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F56" w:rsidRPr="00EA10BE" w:rsidRDefault="007A7F56" w:rsidP="007A7F56">
      <w:pPr>
        <w:spacing w:line="280" w:lineRule="exact"/>
        <w:ind w:left="5103"/>
      </w:pPr>
      <w:r w:rsidRPr="00EA10BE">
        <w:t>УТВЕРЖДАЮ</w:t>
      </w:r>
    </w:p>
    <w:p w:rsidR="007A7F56" w:rsidRPr="00EA10BE" w:rsidRDefault="007A7F56" w:rsidP="007A7F56">
      <w:pPr>
        <w:spacing w:line="280" w:lineRule="exact"/>
        <w:ind w:left="5103"/>
      </w:pPr>
      <w:r w:rsidRPr="00EA10BE">
        <w:t>Заместитель Министра здравоохранения – Главный государственный санитарный врач</w:t>
      </w:r>
    </w:p>
    <w:p w:rsidR="007A7F56" w:rsidRPr="00EA10BE" w:rsidRDefault="007A7F56" w:rsidP="007A7F56">
      <w:pPr>
        <w:spacing w:line="280" w:lineRule="exact"/>
        <w:ind w:left="5103"/>
      </w:pPr>
      <w:proofErr w:type="spellStart"/>
      <w:r w:rsidRPr="00EA10BE">
        <w:t>А.А.Тарасенко</w:t>
      </w:r>
      <w:proofErr w:type="spellEnd"/>
    </w:p>
    <w:p w:rsidR="007A7F56" w:rsidRPr="00EA10BE" w:rsidRDefault="003E213B" w:rsidP="007A7F56">
      <w:pPr>
        <w:spacing w:line="280" w:lineRule="exact"/>
        <w:ind w:left="5103"/>
      </w:pPr>
      <w:r>
        <w:t>«</w:t>
      </w:r>
      <w:bookmarkStart w:id="0" w:name="_GoBack"/>
      <w:bookmarkEnd w:id="0"/>
      <w:r>
        <w:t>11»  января 2021</w:t>
      </w:r>
      <w:r w:rsidR="007A7F56" w:rsidRPr="00EA10BE">
        <w:t xml:space="preserve"> г.</w:t>
      </w:r>
    </w:p>
    <w:p w:rsidR="007A7F56" w:rsidRPr="00EA10BE" w:rsidRDefault="007A7F56" w:rsidP="00C901A4">
      <w:pPr>
        <w:spacing w:line="280" w:lineRule="exact"/>
        <w:jc w:val="center"/>
      </w:pPr>
    </w:p>
    <w:p w:rsidR="007A7F56" w:rsidRPr="00EA10BE" w:rsidRDefault="007A7F56" w:rsidP="00C901A4">
      <w:pPr>
        <w:spacing w:line="280" w:lineRule="exact"/>
        <w:jc w:val="center"/>
      </w:pPr>
    </w:p>
    <w:p w:rsidR="00AC0FAF" w:rsidRPr="00EA10BE" w:rsidRDefault="00C901A4" w:rsidP="00C901A4">
      <w:pPr>
        <w:spacing w:line="280" w:lineRule="exact"/>
        <w:jc w:val="center"/>
        <w:rPr>
          <w:b/>
        </w:rPr>
      </w:pPr>
      <w:r w:rsidRPr="00EA10BE">
        <w:rPr>
          <w:b/>
        </w:rPr>
        <w:t>МЕТОДИЧЕСКИЕ РЕКОМЕНДАЦИИ</w:t>
      </w:r>
    </w:p>
    <w:p w:rsidR="00C901A4" w:rsidRPr="00EA10BE" w:rsidRDefault="00C901A4" w:rsidP="00C901A4">
      <w:pPr>
        <w:spacing w:line="280" w:lineRule="exact"/>
        <w:jc w:val="center"/>
        <w:rPr>
          <w:b/>
        </w:rPr>
      </w:pPr>
      <w:r w:rsidRPr="00EA10BE">
        <w:rPr>
          <w:b/>
        </w:rPr>
        <w:t xml:space="preserve">по порядку организации государственного санитарного надзора </w:t>
      </w:r>
      <w:r w:rsidR="00FC21EC" w:rsidRPr="00EA10BE">
        <w:rPr>
          <w:b/>
        </w:rPr>
        <w:br/>
      </w:r>
      <w:r w:rsidRPr="00EA10BE">
        <w:rPr>
          <w:b/>
        </w:rPr>
        <w:t>за п</w:t>
      </w:r>
      <w:r w:rsidR="00A14AC2" w:rsidRPr="00EA10BE">
        <w:rPr>
          <w:b/>
        </w:rPr>
        <w:t>итьевым водоснабжением</w:t>
      </w:r>
      <w:r w:rsidR="00CD2440" w:rsidRPr="00EA10BE">
        <w:rPr>
          <w:b/>
        </w:rPr>
        <w:t xml:space="preserve">, действий при возникновении аварий </w:t>
      </w:r>
      <w:r w:rsidR="00FC21EC" w:rsidRPr="00EA10BE">
        <w:rPr>
          <w:b/>
        </w:rPr>
        <w:t>(</w:t>
      </w:r>
      <w:r w:rsidR="00CD2440" w:rsidRPr="00EA10BE">
        <w:rPr>
          <w:b/>
        </w:rPr>
        <w:t>чрезвычайных ситуаций</w:t>
      </w:r>
      <w:r w:rsidR="00FC21EC" w:rsidRPr="00EA10BE">
        <w:rPr>
          <w:b/>
        </w:rPr>
        <w:t>)</w:t>
      </w:r>
      <w:r w:rsidR="00CD2440" w:rsidRPr="00EA10BE">
        <w:rPr>
          <w:b/>
        </w:rPr>
        <w:t xml:space="preserve"> на централизованн</w:t>
      </w:r>
      <w:r w:rsidR="00FC21EC" w:rsidRPr="00EA10BE">
        <w:rPr>
          <w:b/>
        </w:rPr>
        <w:t>ых</w:t>
      </w:r>
      <w:r w:rsidR="00CD2440" w:rsidRPr="00EA10BE">
        <w:rPr>
          <w:b/>
        </w:rPr>
        <w:t xml:space="preserve"> </w:t>
      </w:r>
      <w:r w:rsidR="00FC21EC" w:rsidRPr="00EA10BE">
        <w:rPr>
          <w:b/>
        </w:rPr>
        <w:t>системах</w:t>
      </w:r>
      <w:r w:rsidR="00FC21EC" w:rsidRPr="00EA10BE">
        <w:rPr>
          <w:b/>
        </w:rPr>
        <w:br/>
      </w:r>
      <w:r w:rsidR="00CD2440" w:rsidRPr="00EA10BE">
        <w:rPr>
          <w:b/>
        </w:rPr>
        <w:t>питьевого водоснабжения</w:t>
      </w:r>
    </w:p>
    <w:p w:rsidR="00C901A4" w:rsidRPr="00EA10BE" w:rsidRDefault="00C901A4" w:rsidP="00C901A4">
      <w:pPr>
        <w:jc w:val="center"/>
        <w:rPr>
          <w:b/>
        </w:rPr>
      </w:pPr>
    </w:p>
    <w:p w:rsidR="00CD2440" w:rsidRPr="00EA10BE" w:rsidRDefault="00CD2440" w:rsidP="00CD2440">
      <w:pPr>
        <w:tabs>
          <w:tab w:val="left" w:pos="3946"/>
          <w:tab w:val="center" w:pos="4819"/>
        </w:tabs>
        <w:jc w:val="center"/>
        <w:rPr>
          <w:b/>
        </w:rPr>
      </w:pPr>
      <w:r w:rsidRPr="00EA10BE">
        <w:rPr>
          <w:b/>
        </w:rPr>
        <w:t xml:space="preserve">РАЗДЕЛ </w:t>
      </w:r>
      <w:r w:rsidRPr="00EA10BE">
        <w:rPr>
          <w:b/>
          <w:lang w:val="en-US"/>
        </w:rPr>
        <w:t>I</w:t>
      </w:r>
    </w:p>
    <w:p w:rsidR="00CD2440" w:rsidRPr="00EA10BE" w:rsidRDefault="00BB2543" w:rsidP="00CD2440">
      <w:pPr>
        <w:jc w:val="center"/>
        <w:rPr>
          <w:b/>
        </w:rPr>
      </w:pPr>
      <w:r w:rsidRPr="00EA10BE">
        <w:rPr>
          <w:b/>
        </w:rPr>
        <w:t xml:space="preserve">ОРГАНИЗАЦИЯ </w:t>
      </w:r>
      <w:r w:rsidR="00CD2440" w:rsidRPr="00EA10BE">
        <w:rPr>
          <w:b/>
        </w:rPr>
        <w:t>ГОСУДАРСТВЕНН</w:t>
      </w:r>
      <w:r w:rsidRPr="00EA10BE">
        <w:rPr>
          <w:b/>
        </w:rPr>
        <w:t>ОГО</w:t>
      </w:r>
      <w:r w:rsidR="00CD2440" w:rsidRPr="00EA10BE">
        <w:rPr>
          <w:b/>
        </w:rPr>
        <w:t xml:space="preserve"> САНИТАРН</w:t>
      </w:r>
      <w:r w:rsidRPr="00EA10BE">
        <w:rPr>
          <w:b/>
        </w:rPr>
        <w:t>ОГО</w:t>
      </w:r>
      <w:r w:rsidR="00CD2440" w:rsidRPr="00EA10BE">
        <w:rPr>
          <w:b/>
        </w:rPr>
        <w:t xml:space="preserve"> НАДЗОР</w:t>
      </w:r>
      <w:r w:rsidRPr="00EA10BE">
        <w:rPr>
          <w:b/>
        </w:rPr>
        <w:t>А</w:t>
      </w:r>
      <w:r w:rsidR="00CD2440" w:rsidRPr="00EA10BE">
        <w:rPr>
          <w:b/>
        </w:rPr>
        <w:t xml:space="preserve"> ЗА ПИТЬЕВЫМ ВОДОСНАБЖЕНИЕМ</w:t>
      </w:r>
    </w:p>
    <w:p w:rsidR="00CD2440" w:rsidRPr="00EA10BE" w:rsidRDefault="00CD2440" w:rsidP="00C901A4">
      <w:pPr>
        <w:jc w:val="center"/>
        <w:rPr>
          <w:b/>
        </w:rPr>
      </w:pPr>
    </w:p>
    <w:p w:rsidR="00C901A4" w:rsidRPr="00EA10BE" w:rsidRDefault="00C901A4" w:rsidP="00C901A4">
      <w:pPr>
        <w:jc w:val="center"/>
        <w:rPr>
          <w:b/>
        </w:rPr>
      </w:pPr>
      <w:r w:rsidRPr="00EA10BE">
        <w:rPr>
          <w:b/>
        </w:rPr>
        <w:t>ГЛАВА 1</w:t>
      </w:r>
    </w:p>
    <w:p w:rsidR="00C901A4" w:rsidRPr="00EA10BE" w:rsidRDefault="00C901A4" w:rsidP="00C901A4">
      <w:pPr>
        <w:jc w:val="center"/>
        <w:rPr>
          <w:b/>
        </w:rPr>
      </w:pPr>
      <w:r w:rsidRPr="00EA10BE">
        <w:rPr>
          <w:b/>
        </w:rPr>
        <w:t>ОБЩИЕ ПОЛОЖЕНИЯ</w:t>
      </w:r>
    </w:p>
    <w:p w:rsidR="00C901A4" w:rsidRPr="00EA10BE" w:rsidRDefault="00C901A4" w:rsidP="00C901A4">
      <w:pPr>
        <w:jc w:val="center"/>
        <w:rPr>
          <w:b/>
        </w:rPr>
      </w:pPr>
    </w:p>
    <w:p w:rsidR="00B44238" w:rsidRPr="00EA10BE" w:rsidRDefault="00C901A4" w:rsidP="00253381">
      <w:pPr>
        <w:ind w:firstLine="709"/>
        <w:jc w:val="both"/>
      </w:pPr>
      <w:r w:rsidRPr="00EA10BE">
        <w:t>1. Настоящие Методические рекомендации определяют порядок организации государственного санитарного надзора за п</w:t>
      </w:r>
      <w:r w:rsidR="00BB2543" w:rsidRPr="00EA10BE">
        <w:t>итьевым водоснабжением, а также действий органов и учреждений, осуществляющих государственный санитарный надзор</w:t>
      </w:r>
      <w:r w:rsidR="00FE3527" w:rsidRPr="00EA10BE">
        <w:t>,</w:t>
      </w:r>
      <w:r w:rsidR="00BB2543" w:rsidRPr="00EA10BE">
        <w:t xml:space="preserve"> при возникновении аварий </w:t>
      </w:r>
      <w:r w:rsidR="00FC21EC" w:rsidRPr="00EA10BE">
        <w:t>(</w:t>
      </w:r>
      <w:r w:rsidR="00BB2543" w:rsidRPr="00EA10BE">
        <w:t>чрезвычайных ситуаций</w:t>
      </w:r>
      <w:r w:rsidR="00FC21EC" w:rsidRPr="00EA10BE">
        <w:t>)</w:t>
      </w:r>
      <w:r w:rsidR="00BB2543" w:rsidRPr="00EA10BE">
        <w:t xml:space="preserve"> на </w:t>
      </w:r>
      <w:r w:rsidR="00FC21EC" w:rsidRPr="00EA10BE">
        <w:t xml:space="preserve">централизованных </w:t>
      </w:r>
      <w:r w:rsidR="00BB2543" w:rsidRPr="00EA10BE">
        <w:t>системах питьевого водоснабжения</w:t>
      </w:r>
      <w:r w:rsidR="00FE3527" w:rsidRPr="00EA10BE">
        <w:t>.</w:t>
      </w:r>
    </w:p>
    <w:p w:rsidR="00B44238" w:rsidRPr="00EA10BE" w:rsidRDefault="00B44238" w:rsidP="00C901A4">
      <w:pPr>
        <w:ind w:firstLine="709"/>
        <w:jc w:val="both"/>
      </w:pPr>
      <w:r w:rsidRPr="00EA10BE">
        <w:t>2. </w:t>
      </w:r>
      <w:proofErr w:type="gramStart"/>
      <w:r w:rsidRPr="00EA10BE">
        <w:t>Для целей настоящих Методических рекомендаций используются основные термины и их определения в значениях, установленны</w:t>
      </w:r>
      <w:r w:rsidR="00BB4D6F">
        <w:t>х</w:t>
      </w:r>
      <w:r w:rsidRPr="00EA10BE">
        <w:t xml:space="preserve"> </w:t>
      </w:r>
      <w:r w:rsidR="00253381" w:rsidRPr="00EA10BE">
        <w:t xml:space="preserve">Указом Президента Республики Беларусь от 16 октября 2009 г. № 510 </w:t>
      </w:r>
      <w:r w:rsidR="00253381" w:rsidRPr="00EA10BE">
        <w:br/>
        <w:t xml:space="preserve">«О совершенствовании контрольной (надзорной) деятельности в Республике Беларусь», </w:t>
      </w:r>
      <w:r w:rsidR="00E208D3">
        <w:t xml:space="preserve">Водным Кодексом Республики Беларусь, </w:t>
      </w:r>
      <w:r w:rsidR="008676C5">
        <w:br/>
      </w:r>
      <w:r w:rsidR="00E208D3">
        <w:t>законами</w:t>
      </w:r>
      <w:r w:rsidRPr="00EA10BE">
        <w:t xml:space="preserve"> Республики Беларусь</w:t>
      </w:r>
      <w:r w:rsidR="00253381" w:rsidRPr="00EA10BE">
        <w:t xml:space="preserve"> </w:t>
      </w:r>
      <w:r w:rsidRPr="00EA10BE">
        <w:t>от 7 января 2012 г. № 340-З «О санитарно-эпидемиологическом благополучии населения»</w:t>
      </w:r>
      <w:r w:rsidR="00E208D3">
        <w:t>, от 5 мая 1998 г. № 154-З «Об административно-территориальном устройстве Республики Беларусь</w:t>
      </w:r>
      <w:proofErr w:type="gramEnd"/>
      <w:r w:rsidR="00E208D3">
        <w:t xml:space="preserve">», от 5 мая 1998 г. № 154-З «О защите населения от чрезвычайных ситуаций природного и техногенного характера», </w:t>
      </w:r>
      <w:r w:rsidR="00C51A14">
        <w:br/>
      </w:r>
      <w:r w:rsidR="00E208D3">
        <w:t>от 24</w:t>
      </w:r>
      <w:r w:rsidR="00C51A14">
        <w:t xml:space="preserve"> июня 1</w:t>
      </w:r>
      <w:r w:rsidR="00E208D3">
        <w:t>999</w:t>
      </w:r>
      <w:r w:rsidR="00C51A14">
        <w:t xml:space="preserve"> г.</w:t>
      </w:r>
      <w:r w:rsidR="00E208D3">
        <w:t xml:space="preserve"> № 271-З «О питьевом водоснабжении»</w:t>
      </w:r>
      <w:r w:rsidRPr="00EA10BE">
        <w:t xml:space="preserve">, </w:t>
      </w:r>
      <w:r w:rsidR="00E208D3">
        <w:t xml:space="preserve">в том числе </w:t>
      </w:r>
      <w:r w:rsidRPr="00EA10BE">
        <w:t>следующие термины и их определения:</w:t>
      </w:r>
    </w:p>
    <w:p w:rsidR="00D84120" w:rsidRPr="00EA10BE" w:rsidRDefault="00D84120" w:rsidP="00253381">
      <w:pPr>
        <w:ind w:firstLine="709"/>
        <w:jc w:val="both"/>
      </w:pPr>
      <w:r w:rsidRPr="00EA10BE">
        <w:t xml:space="preserve">аварийно-восстановительные работы – комплекс мероприятий, осуществляемых организациями </w:t>
      </w:r>
      <w:r w:rsidR="0095007B">
        <w:t>водопроводно-канализационного хозяйства</w:t>
      </w:r>
      <w:r w:rsidRPr="00EA10BE">
        <w:t xml:space="preserve"> и направленных на окончательн</w:t>
      </w:r>
      <w:r w:rsidR="008152BD" w:rsidRPr="00EA10BE">
        <w:t>ую ликвидацию последствий аварий или других нештатных ситуаций на системах питьевого водоснабжения</w:t>
      </w:r>
      <w:r w:rsidRPr="00EA10BE">
        <w:t>;</w:t>
      </w:r>
    </w:p>
    <w:p w:rsidR="00D84120" w:rsidRPr="00EA10BE" w:rsidRDefault="00D84120" w:rsidP="00253381">
      <w:pPr>
        <w:ind w:firstLine="709"/>
        <w:jc w:val="both"/>
      </w:pPr>
      <w:r w:rsidRPr="00EA10BE">
        <w:lastRenderedPageBreak/>
        <w:t>аварийно-спасательные работы – неотложные работы в зоне чрезвычайной ситуации по спасанию людей, материальных и культурных ценностей, снижению размеров вреда, причиняемого окружающей среде, а также по локализации чрезвычайной ситуации и ликвидации или уменьшению уровня воздействия опасных факторов, характерных для нее, проводимые в условиях, угрожающих жизни и здоровью людей, для выполнения которых требуются специальная подготовка, экипировка и оснащение спасателей;</w:t>
      </w:r>
    </w:p>
    <w:p w:rsidR="00253381" w:rsidRPr="00EA10BE" w:rsidRDefault="00253381" w:rsidP="00253381">
      <w:pPr>
        <w:ind w:firstLine="709"/>
        <w:jc w:val="both"/>
      </w:pPr>
      <w:r w:rsidRPr="00EA10BE">
        <w:t xml:space="preserve">авария – происшествие, требующее на период его ликвидации прекращения или ограничения водоснабжения </w:t>
      </w:r>
      <w:proofErr w:type="gramStart"/>
      <w:r w:rsidRPr="00EA10BE">
        <w:t>при</w:t>
      </w:r>
      <w:proofErr w:type="gramEnd"/>
      <w:r w:rsidRPr="00EA10BE">
        <w:t>:</w:t>
      </w:r>
    </w:p>
    <w:p w:rsidR="00253381" w:rsidRPr="00EA10BE" w:rsidRDefault="00253381" w:rsidP="00253381">
      <w:pPr>
        <w:ind w:firstLine="709"/>
        <w:jc w:val="both"/>
      </w:pPr>
      <w:r w:rsidRPr="00EA10BE">
        <w:t>нарушении работы сооружений и (или) устройств централизованных систем водоснабжения, связанном с повреждением стенок и (или) стыковых соединений труб, поломкой арматуры и фасонных частей;</w:t>
      </w:r>
    </w:p>
    <w:p w:rsidR="00253381" w:rsidRPr="00BF6D19" w:rsidRDefault="00253381" w:rsidP="00253381">
      <w:pPr>
        <w:ind w:firstLine="709"/>
        <w:jc w:val="both"/>
      </w:pPr>
      <w:proofErr w:type="gramStart"/>
      <w:r w:rsidRPr="00BF6D19">
        <w:t>выходе из строя отдельных сооружений, оборудования и устройств, обрушении несущих строительных конструкций на сооружениях водоснабжения, повлекших за собой несоответствие подаваемой питьевой воды нормативам безопасности питьевой воды;</w:t>
      </w:r>
      <w:proofErr w:type="gramEnd"/>
    </w:p>
    <w:p w:rsidR="00253381" w:rsidRPr="00EA10BE" w:rsidRDefault="00253381" w:rsidP="00253381">
      <w:pPr>
        <w:ind w:firstLine="709"/>
        <w:jc w:val="both"/>
      </w:pPr>
      <w:proofErr w:type="gramStart"/>
      <w:r w:rsidRPr="00EA10BE">
        <w:t>полном отключении от водоснабжения населенного пункта (микрорайона)</w:t>
      </w:r>
      <w:r w:rsidR="006E3FCB" w:rsidRPr="00EA10BE">
        <w:t>,</w:t>
      </w:r>
      <w:r w:rsidRPr="00EA10BE">
        <w:t xml:space="preserve"> </w:t>
      </w:r>
      <w:proofErr w:type="spellStart"/>
      <w:r w:rsidRPr="00EA10BE">
        <w:t>энергоисточника</w:t>
      </w:r>
      <w:proofErr w:type="spellEnd"/>
      <w:r w:rsidRPr="00EA10BE">
        <w:t>, промышленного предприятия, не имеющих собственных источников водоснабжения с объемом водопотребления свыше 300 куб. м/</w:t>
      </w:r>
      <w:proofErr w:type="spellStart"/>
      <w:r w:rsidRPr="00EA10BE">
        <w:t>сут</w:t>
      </w:r>
      <w:proofErr w:type="spellEnd"/>
      <w:r w:rsidRPr="00EA10BE">
        <w:t>, предприятий пищевой промышленности, больничных организаций здравоохранения, правительственных объектов и объектов оборонного значения;</w:t>
      </w:r>
      <w:proofErr w:type="gramEnd"/>
    </w:p>
    <w:p w:rsidR="00253381" w:rsidRPr="00EA10BE" w:rsidRDefault="00253381" w:rsidP="00253381">
      <w:pPr>
        <w:ind w:firstLine="709"/>
        <w:jc w:val="both"/>
      </w:pPr>
      <w:r w:rsidRPr="00EA10BE">
        <w:t xml:space="preserve">снижении подачи воды водоразборных сооружений более чем </w:t>
      </w:r>
      <w:r w:rsidRPr="00EA10BE">
        <w:br/>
        <w:t>на 20</w:t>
      </w:r>
      <w:r w:rsidR="00146BB6" w:rsidRPr="00EA10BE">
        <w:t xml:space="preserve"> процентов</w:t>
      </w:r>
      <w:r w:rsidRPr="00EA10BE">
        <w:t xml:space="preserve"> или нанесении ущерба окружающей среде, имуществу юридических или физических лиц;</w:t>
      </w:r>
    </w:p>
    <w:p w:rsidR="00253381" w:rsidRPr="00EA10BE" w:rsidRDefault="00F00C96" w:rsidP="00253381">
      <w:pPr>
        <w:ind w:firstLine="709"/>
        <w:jc w:val="both"/>
      </w:pPr>
      <w:r w:rsidRPr="00EA10BE">
        <w:t>ведомственная система питьевого водоснабжения</w:t>
      </w:r>
      <w:r w:rsidR="00253381" w:rsidRPr="00EA10BE">
        <w:t xml:space="preserve"> – </w:t>
      </w:r>
      <w:r w:rsidRPr="00EA10BE">
        <w:t>система</w:t>
      </w:r>
      <w:r w:rsidR="00253381" w:rsidRPr="00EA10BE">
        <w:t xml:space="preserve"> питьевого водоснабжения, эксплуатацию которой осуществляют организации </w:t>
      </w:r>
      <w:r w:rsidRPr="00EA10BE">
        <w:t>ВКХ</w:t>
      </w:r>
      <w:r w:rsidR="00253381" w:rsidRPr="00EA10BE">
        <w:t>, не относящиеся к системе Министерства жилищно-коммунального хозяйства;</w:t>
      </w:r>
    </w:p>
    <w:p w:rsidR="00253381" w:rsidRPr="00EA10BE" w:rsidRDefault="00253381" w:rsidP="00253381">
      <w:pPr>
        <w:ind w:firstLine="709"/>
        <w:jc w:val="both"/>
      </w:pPr>
      <w:r w:rsidRPr="00EA10BE">
        <w:t xml:space="preserve">внутренняя сеть питьевого водоснабжения (далее – внутренняя </w:t>
      </w:r>
      <w:r w:rsidRPr="00EA10BE">
        <w:br/>
        <w:t>сеть) – водопроводная сеть в объеме, ограниченном наружными поверхностями ограждающих конструкций здания и водопроводным вводом, обеспечивающая подачу воды к санитарно-техническим приборам, пожарным кранам, технологическому оборудованию;</w:t>
      </w:r>
    </w:p>
    <w:p w:rsidR="00253381" w:rsidRPr="00EA10BE" w:rsidRDefault="00253381" w:rsidP="00253381">
      <w:pPr>
        <w:ind w:firstLine="709"/>
        <w:jc w:val="both"/>
      </w:pPr>
      <w:r w:rsidRPr="00EA10BE">
        <w:t>водный объект – сосредоточение вод в искусственных или естественных углублениях земной поверхности либо в недрах, имеющее определенные границы, объем и признаки гидрологического режима или режима подземных вод</w:t>
      </w:r>
    </w:p>
    <w:p w:rsidR="00253381" w:rsidRPr="00EA10BE" w:rsidRDefault="00253381" w:rsidP="00253381">
      <w:pPr>
        <w:ind w:firstLine="709"/>
        <w:jc w:val="both"/>
      </w:pPr>
      <w:r w:rsidRPr="00EA10BE">
        <w:t xml:space="preserve">водовод – транзитный трубопровод для сбора и подвода питьевой воды, соединяющий отдельные сооружения системы питьевого </w:t>
      </w:r>
      <w:r w:rsidRPr="00EA10BE">
        <w:lastRenderedPageBreak/>
        <w:t>водоснабжения и предназначенный для транспортировки питьевой воды от водозаборного сооружения до водопроводной сети;</w:t>
      </w:r>
    </w:p>
    <w:p w:rsidR="00253381" w:rsidRPr="00EA10BE" w:rsidRDefault="00253381" w:rsidP="00253381">
      <w:pPr>
        <w:ind w:firstLine="709"/>
        <w:jc w:val="both"/>
      </w:pPr>
      <w:r w:rsidRPr="00EA10BE">
        <w:t>водопроводные сети – система трубопроводов и сооружений на них, предназначенных для транспортировки питьевой воды к местам ее потребления;</w:t>
      </w:r>
    </w:p>
    <w:p w:rsidR="00253381" w:rsidRPr="00EA10BE" w:rsidRDefault="00253381" w:rsidP="00253381">
      <w:pPr>
        <w:ind w:firstLine="709"/>
        <w:jc w:val="both"/>
      </w:pPr>
      <w:r w:rsidRPr="00EA10BE">
        <w:t>водопроводные сооружения – комплекс сооружений и устройств (насосные станции, станции подготовки питьевой воды, резервуары, водопроводные сети, водонапорные башни), предназначенных для подготовки, хранения, транспортировки, распределения и подачи питьевой воды к местам ее потребления;</w:t>
      </w:r>
    </w:p>
    <w:p w:rsidR="00253381" w:rsidRPr="00EA10BE" w:rsidRDefault="00253381" w:rsidP="00253381">
      <w:pPr>
        <w:ind w:firstLine="709"/>
        <w:jc w:val="both"/>
      </w:pPr>
      <w:r w:rsidRPr="00EA10BE">
        <w:t>водозаборные сооружения – гидротехнические сооружения и устройства, предназначенные для добычи (изъятия) вод;</w:t>
      </w:r>
    </w:p>
    <w:p w:rsidR="00253381" w:rsidRPr="00EA10BE" w:rsidRDefault="00253381" w:rsidP="00253381">
      <w:pPr>
        <w:ind w:firstLine="709"/>
        <w:jc w:val="both"/>
      </w:pPr>
      <w:r w:rsidRPr="00EA10BE">
        <w:t>вышестоящее учреждение – вышестоящий областной центр гигиены, эпидемиологии и общественного здоровья, Минский городской центр гигиены и эпидемиологии;</w:t>
      </w:r>
    </w:p>
    <w:p w:rsidR="00253381" w:rsidRPr="00EA10BE" w:rsidRDefault="00253381" w:rsidP="00253381">
      <w:pPr>
        <w:ind w:firstLine="709"/>
        <w:jc w:val="both"/>
      </w:pPr>
      <w:r w:rsidRPr="00EA10BE">
        <w:t>загрязнение источников питьевого водоснабжения – поступление в источники питьевого водоснабжения веществ, которые приводят к нарушению гигиенических нормативов в источниках питьевого водоснабжения;</w:t>
      </w:r>
    </w:p>
    <w:p w:rsidR="00253381" w:rsidRPr="00EA10BE" w:rsidRDefault="00253381" w:rsidP="00253381">
      <w:pPr>
        <w:ind w:firstLine="709"/>
        <w:jc w:val="both"/>
      </w:pPr>
      <w:r w:rsidRPr="00EA10BE">
        <w:t>засорение источников питьевого водоснабжения – попадание в источники питьевого водоснабжения твердых отходов и других предметов;</w:t>
      </w:r>
    </w:p>
    <w:p w:rsidR="00253381" w:rsidRPr="00EA10BE" w:rsidRDefault="00253381" w:rsidP="00253381">
      <w:pPr>
        <w:ind w:firstLine="709"/>
        <w:jc w:val="both"/>
      </w:pPr>
      <w:r w:rsidRPr="00EA10BE">
        <w:t>зона санитарной охраны</w:t>
      </w:r>
      <w:r w:rsidR="008D60BC" w:rsidRPr="00EA10BE">
        <w:t xml:space="preserve"> (далее – ЗСО)</w:t>
      </w:r>
      <w:r w:rsidRPr="00EA10BE">
        <w:t xml:space="preserve"> – территория и (или) акватория, в границах которых устанавливается особый режим хозяйственной и иной деятельности в целях охраны источников питьевого водоснабжения от загрязнения, засорения, а водопроводных сооружений </w:t>
      </w:r>
      <w:r w:rsidR="00833C90" w:rsidRPr="00EA10BE">
        <w:t>–</w:t>
      </w:r>
      <w:r w:rsidRPr="00EA10BE">
        <w:t xml:space="preserve"> от</w:t>
      </w:r>
      <w:r w:rsidR="00833C90" w:rsidRPr="00EA10BE">
        <w:t xml:space="preserve"> </w:t>
      </w:r>
      <w:r w:rsidRPr="00EA10BE">
        <w:t>повреждения;</w:t>
      </w:r>
    </w:p>
    <w:p w:rsidR="00253381" w:rsidRPr="00EA10BE" w:rsidRDefault="00253381" w:rsidP="00253381">
      <w:pPr>
        <w:ind w:firstLine="709"/>
        <w:jc w:val="both"/>
      </w:pPr>
      <w:r w:rsidRPr="00EA10BE">
        <w:t>источник питьевого водоснабжения – водный объект (его часть), вода которого используется или может быть использована в системах питьевого водоснабжения;</w:t>
      </w:r>
    </w:p>
    <w:p w:rsidR="00253381" w:rsidRPr="00EA10BE" w:rsidRDefault="00F00C96" w:rsidP="00253381">
      <w:pPr>
        <w:ind w:firstLine="709"/>
        <w:jc w:val="both"/>
      </w:pPr>
      <w:r w:rsidRPr="00EA10BE">
        <w:t>коммунальная система питьевого водоснабжения</w:t>
      </w:r>
      <w:r w:rsidR="00253381" w:rsidRPr="00EA10BE">
        <w:t xml:space="preserve"> – </w:t>
      </w:r>
      <w:r w:rsidRPr="00EA10BE">
        <w:t xml:space="preserve">система питьевого </w:t>
      </w:r>
      <w:r w:rsidR="00253381" w:rsidRPr="00EA10BE">
        <w:t xml:space="preserve">водоснабжения, эксплуатацию которой осуществляют организации </w:t>
      </w:r>
      <w:r w:rsidRPr="00EA10BE">
        <w:t>ВКХ</w:t>
      </w:r>
      <w:r w:rsidR="00253381" w:rsidRPr="00EA10BE">
        <w:t>, относящиеся к системе Министерства жилищно-коммунального хозяйства;</w:t>
      </w:r>
    </w:p>
    <w:p w:rsidR="00291E04" w:rsidRPr="00EA10BE" w:rsidRDefault="00291E04" w:rsidP="00253381">
      <w:pPr>
        <w:ind w:firstLine="709"/>
        <w:jc w:val="both"/>
      </w:pPr>
      <w:r w:rsidRPr="00EA10BE">
        <w:t>лабораторный контроль</w:t>
      </w:r>
      <w:r w:rsidR="0046106F">
        <w:rPr>
          <w:rStyle w:val="ad"/>
        </w:rPr>
        <w:footnoteReference w:id="1"/>
      </w:r>
      <w:r w:rsidRPr="00EA10BE">
        <w:t xml:space="preserve"> – проведение отборов и испытаний проб питьевой воды на соответствие гигиеническим нормативам;</w:t>
      </w:r>
    </w:p>
    <w:p w:rsidR="00253381" w:rsidRPr="00EA10BE" w:rsidRDefault="00253381" w:rsidP="00253381">
      <w:pPr>
        <w:ind w:firstLine="709"/>
        <w:jc w:val="both"/>
      </w:pPr>
      <w:r w:rsidRPr="00EA10BE">
        <w:lastRenderedPageBreak/>
        <w:t xml:space="preserve">нецентрализованная система питьевого водоснабжения </w:t>
      </w:r>
      <w:r w:rsidR="007D2DB2">
        <w:t>–</w:t>
      </w:r>
      <w:r w:rsidRPr="00EA10BE">
        <w:t xml:space="preserve"> отдельно</w:t>
      </w:r>
      <w:r w:rsidR="007D2DB2">
        <w:t xml:space="preserve"> </w:t>
      </w:r>
      <w:r w:rsidRPr="00EA10BE">
        <w:t>расположенные сооружения и устройства (шахтный колодец, каптаж, трубчатый колодец), предназначенные для пользования питьевой водой;</w:t>
      </w:r>
    </w:p>
    <w:p w:rsidR="00253381" w:rsidRPr="00EA10BE" w:rsidRDefault="00253381" w:rsidP="00253381">
      <w:pPr>
        <w:ind w:firstLine="709"/>
        <w:jc w:val="both"/>
      </w:pPr>
      <w:r w:rsidRPr="00EA10BE">
        <w:t>нормативы безопасности питьевой воды – совокупность установленных гигиеническими нормативами показателей,  обеспечивающих безопасность питьевой воды в эпидемическом отношении по микробиологическим (биологическим) показателям, в радиационном отношении, безвредность по химическому составу и благоприятные органолептические свойства;</w:t>
      </w:r>
    </w:p>
    <w:p w:rsidR="00253381" w:rsidRPr="00EA10BE" w:rsidRDefault="00253381" w:rsidP="00253381">
      <w:pPr>
        <w:ind w:firstLine="709"/>
        <w:jc w:val="both"/>
      </w:pPr>
      <w:r w:rsidRPr="00EA10BE">
        <w:t>организация водопроводно-канализационного хозяйства (далее – организация ВКХ) – юридическое лицо, осуществляющее эксплуатацию систем питьевого водоснабжения и (или) оказывающее услугу водоснабжения на основании договора на оказание услуги водоснабжения;</w:t>
      </w:r>
    </w:p>
    <w:p w:rsidR="00253381" w:rsidRPr="00EA10BE" w:rsidRDefault="00253381" w:rsidP="00253381">
      <w:pPr>
        <w:ind w:firstLine="709"/>
        <w:jc w:val="both"/>
      </w:pPr>
      <w:r w:rsidRPr="00EA10BE">
        <w:t>питьевая вода – вода, которая соответствует нормативам безопасности питьевой воды;</w:t>
      </w:r>
    </w:p>
    <w:p w:rsidR="00253381" w:rsidRPr="00EA10BE" w:rsidRDefault="00253381" w:rsidP="00253381">
      <w:pPr>
        <w:ind w:firstLine="709"/>
        <w:jc w:val="both"/>
      </w:pPr>
      <w:r w:rsidRPr="00EA10BE">
        <w:t>питьевое водоснабжение – обеспечение юридических и физических лиц, в том числе индивидуальных предпринимателей, питьевой водой;</w:t>
      </w:r>
    </w:p>
    <w:p w:rsidR="00253381" w:rsidRPr="00EA10BE" w:rsidRDefault="00253381" w:rsidP="00253381">
      <w:pPr>
        <w:ind w:firstLine="709"/>
        <w:jc w:val="both"/>
      </w:pPr>
      <w:r w:rsidRPr="00EA10BE">
        <w:t>повреждение системы питьевого водоснабжения – нарушение целостности сооружений и устройств, повлекшее несоответствие питьевой воды нормативам безопасности питьевой воды, прекращение или ограничение ее подачи;</w:t>
      </w:r>
    </w:p>
    <w:p w:rsidR="00253381" w:rsidRPr="00EA10BE" w:rsidRDefault="00253381" w:rsidP="00253381">
      <w:pPr>
        <w:ind w:firstLine="709"/>
        <w:jc w:val="both"/>
      </w:pPr>
      <w:r w:rsidRPr="00EA10BE">
        <w:t>подготовка питьевой воды – технологический процесс для приведения воды в соответствие с нормативами безопасности питьевой воды;</w:t>
      </w:r>
    </w:p>
    <w:p w:rsidR="00253381" w:rsidRPr="00EA10BE" w:rsidRDefault="00253381" w:rsidP="00253381">
      <w:pPr>
        <w:ind w:firstLine="709"/>
        <w:jc w:val="both"/>
      </w:pPr>
      <w:r w:rsidRPr="00EA10BE">
        <w:t>пораженный в чрезвычайной ситуации – человек, заболевший, травмированный, раненный или погибший в результате поражающего воздействия источника чрезвычайной ситуации;</w:t>
      </w:r>
    </w:p>
    <w:p w:rsidR="00253381" w:rsidRPr="00EA10BE" w:rsidRDefault="00253381" w:rsidP="00253381">
      <w:pPr>
        <w:ind w:firstLine="709"/>
        <w:jc w:val="both"/>
      </w:pPr>
      <w:r w:rsidRPr="00EA10BE">
        <w:t>пострадавший в чрезвычайной ситуации – человек, пораженный и (или) понесший материальные убытки в результате возникновения чрезвычайной ситуации;</w:t>
      </w:r>
    </w:p>
    <w:p w:rsidR="00A93A84" w:rsidRPr="00EA10BE" w:rsidRDefault="00A93A84" w:rsidP="00253381">
      <w:pPr>
        <w:ind w:firstLine="709"/>
        <w:jc w:val="both"/>
      </w:pPr>
      <w:r w:rsidRPr="00EA10BE">
        <w:t>производственный контроль – контроль, обеспечиваемый производителем продукции (товаров), работ и услуг, за соблюдением требований санитарно-эпидемиологического законодательства и выполнением санитарно-противоэпидемических и профилактических мероприятий, направленный на сохранение жизни и здоровья людей, среды обитания при производстве продукции (товаров), выполнении работ и услуг;</w:t>
      </w:r>
    </w:p>
    <w:p w:rsidR="00B82E30" w:rsidRPr="00EA10BE" w:rsidRDefault="00B82E30" w:rsidP="00253381">
      <w:pPr>
        <w:ind w:firstLine="709"/>
        <w:jc w:val="both"/>
      </w:pPr>
      <w:r w:rsidRPr="00EA10BE">
        <w:t xml:space="preserve">производственный </w:t>
      </w:r>
      <w:r w:rsidR="00291E04" w:rsidRPr="00EA10BE">
        <w:t xml:space="preserve">лабораторный </w:t>
      </w:r>
      <w:r w:rsidRPr="00EA10BE">
        <w:t xml:space="preserve">контроль за безопасностью питьевой воды (далее, если не определено иное – </w:t>
      </w:r>
      <w:r w:rsidR="00291E04" w:rsidRPr="00EA10BE">
        <w:t>ПЛК</w:t>
      </w:r>
      <w:r w:rsidRPr="00EA10BE">
        <w:t xml:space="preserve">) – проведение организациями ВКХ </w:t>
      </w:r>
      <w:r w:rsidR="00852208" w:rsidRPr="00EA10BE">
        <w:t>лабораторного контроля</w:t>
      </w:r>
      <w:r w:rsidRPr="00EA10BE">
        <w:t xml:space="preserve"> в рамках производственного контроля; </w:t>
      </w:r>
    </w:p>
    <w:p w:rsidR="00253381" w:rsidRPr="00EA10BE" w:rsidRDefault="00253381" w:rsidP="00253381">
      <w:pPr>
        <w:ind w:firstLine="709"/>
        <w:jc w:val="both"/>
      </w:pPr>
      <w:r w:rsidRPr="00EA10BE">
        <w:lastRenderedPageBreak/>
        <w:t>распределительная сеть питьевого водоснабжения (далее – распределительная сеть) – сеть питьевого водоснабжения, прокладываемая по территории населенного пункта, обеспечивающая подачу воды до водопроводных вводов;</w:t>
      </w:r>
    </w:p>
    <w:p w:rsidR="00253381" w:rsidRPr="00EA10BE" w:rsidRDefault="00253381" w:rsidP="00253381">
      <w:pPr>
        <w:ind w:firstLine="709"/>
        <w:jc w:val="both"/>
      </w:pPr>
      <w:r w:rsidRPr="00EA10BE">
        <w:t>система питьевого водоснабжения – совокупность источников питьевого водоснабжения, сооружений и устройств, предназначенных для обеспечения юридических и физических лиц, в том числе индивидуальных предпринимателей, питьевой водой;</w:t>
      </w:r>
    </w:p>
    <w:p w:rsidR="00253381" w:rsidRPr="00EA10BE" w:rsidRDefault="00253381" w:rsidP="00253381">
      <w:pPr>
        <w:ind w:firstLine="709"/>
        <w:jc w:val="both"/>
      </w:pPr>
      <w:r w:rsidRPr="00EA10BE">
        <w:t>территориальные учреждения – городские, районные, зональные и районные в городах центры гигиены и эпидемиологии;</w:t>
      </w:r>
    </w:p>
    <w:p w:rsidR="00253381" w:rsidRPr="00EA10BE" w:rsidRDefault="00253381" w:rsidP="00253381">
      <w:pPr>
        <w:ind w:firstLine="709"/>
        <w:jc w:val="both"/>
      </w:pPr>
      <w:r w:rsidRPr="00EA10BE">
        <w:t>уличный водоразбор – устройство для разбора питьевой воды непосредственно из уличной распределительной водопроводной сети (водоразборные будки, колонки, краны);</w:t>
      </w:r>
    </w:p>
    <w:p w:rsidR="00253381" w:rsidRPr="00EA10BE" w:rsidRDefault="00253381" w:rsidP="00253381">
      <w:pPr>
        <w:ind w:firstLine="709"/>
        <w:jc w:val="both"/>
      </w:pPr>
      <w:r w:rsidRPr="00EA10BE">
        <w:t>централизованная система питьевого водоснабжения – совокупность источников питьевого водоснабжения, сооружений и устройств, функционально связанных между собой и предназначенных для добычи (изъятия), транспортировки, распределения и подачи питьевой воды к местам ее потребления, а при необходимости - для ее подготовки и хранения</w:t>
      </w:r>
      <w:r w:rsidR="00BB4D6F">
        <w:t>;</w:t>
      </w:r>
    </w:p>
    <w:p w:rsidR="00253381" w:rsidRPr="00EA10BE" w:rsidRDefault="00253381" w:rsidP="00253381">
      <w:pPr>
        <w:ind w:firstLine="709"/>
        <w:jc w:val="both"/>
      </w:pPr>
      <w:r w:rsidRPr="00EA10BE">
        <w:t>чрезвычайная ситуация – обстановка, сложившаяся на определенной территории в результате промышленной аварии, иной опасной ситуации техногенного характера, катастрофы, опасного природного явления, стихийного или иного бедствия, которые повлекли или могут повлечь за собой человеческие жертвы, причинение вреда здоровью людей или окружающей среде, значительный материальный ущерб и нарушение условий жизнедеятельности людей.</w:t>
      </w:r>
    </w:p>
    <w:p w:rsidR="001157E3" w:rsidRPr="00EA10BE" w:rsidRDefault="001157E3" w:rsidP="00C901A4">
      <w:pPr>
        <w:ind w:firstLine="709"/>
        <w:jc w:val="both"/>
      </w:pPr>
      <w:r w:rsidRPr="00EA10BE">
        <w:t>3. Течение сроков в настоящих Методических рекомендациях, если не определено иное, определяется с момента получения информации об авариях (чрезвычайных ситуациях) на системах питьевого водоснабжения.</w:t>
      </w:r>
    </w:p>
    <w:p w:rsidR="00B44238" w:rsidRPr="00EA10BE" w:rsidRDefault="001157E3" w:rsidP="00C901A4">
      <w:pPr>
        <w:ind w:firstLine="709"/>
        <w:jc w:val="both"/>
      </w:pPr>
      <w:r w:rsidRPr="00EA10BE">
        <w:t>4</w:t>
      </w:r>
      <w:r w:rsidR="00B44238" w:rsidRPr="00EA10BE">
        <w:t>. Органы (учреждения), осуществляющие государственный санитарный надзор (далее – учреждения</w:t>
      </w:r>
      <w:r w:rsidR="00C51A99" w:rsidRPr="00EA10BE">
        <w:t xml:space="preserve"> государственного санитарного надзора</w:t>
      </w:r>
      <w:r w:rsidR="00B44238" w:rsidRPr="00EA10BE">
        <w:t xml:space="preserve">), принимают меры </w:t>
      </w:r>
      <w:r w:rsidR="00BB4D6F">
        <w:t>по</w:t>
      </w:r>
      <w:r w:rsidR="00B44238" w:rsidRPr="00EA10BE">
        <w:t xml:space="preserve"> организации государственного санитарного надзора за питьевым водоснабжением</w:t>
      </w:r>
      <w:r w:rsidR="00311B1D" w:rsidRPr="00EA10BE">
        <w:t>, а также реагировани</w:t>
      </w:r>
      <w:r w:rsidR="00BB4D6F">
        <w:t>ю</w:t>
      </w:r>
      <w:r w:rsidR="00311B1D" w:rsidRPr="00EA10BE">
        <w:t xml:space="preserve"> на возникновение аварий (чрезвычайных ситуаций) на централизованных системах питьевого водоснабжения</w:t>
      </w:r>
      <w:r w:rsidR="00B44238" w:rsidRPr="00EA10BE">
        <w:t xml:space="preserve"> в порядке, определенном в настоящих Методических рекомендациях, а также иные меры, предусмотренные законодательством.</w:t>
      </w:r>
    </w:p>
    <w:p w:rsidR="00311B1D" w:rsidRPr="00EA10BE" w:rsidRDefault="00311B1D" w:rsidP="0089114D">
      <w:pPr>
        <w:ind w:firstLine="709"/>
        <w:jc w:val="both"/>
      </w:pPr>
      <w:r w:rsidRPr="00EA10BE">
        <w:t xml:space="preserve">Ссылки на упоминаемые в настоящих Методических рекомендациях нормативные правовые акты представлены в приложении 1. </w:t>
      </w:r>
    </w:p>
    <w:p w:rsidR="004E158C" w:rsidRPr="00EA10BE" w:rsidRDefault="00311B1D" w:rsidP="0089114D">
      <w:pPr>
        <w:ind w:firstLine="709"/>
        <w:jc w:val="both"/>
      </w:pPr>
      <w:r w:rsidRPr="00EA10BE">
        <w:t>Справочная информация о н</w:t>
      </w:r>
      <w:r w:rsidR="004E158C" w:rsidRPr="00EA10BE">
        <w:t>ормативны</w:t>
      </w:r>
      <w:r w:rsidRPr="00EA10BE">
        <w:t>х</w:t>
      </w:r>
      <w:r w:rsidR="004E158C" w:rsidRPr="00EA10BE">
        <w:t xml:space="preserve"> правовы</w:t>
      </w:r>
      <w:r w:rsidRPr="00EA10BE">
        <w:t>х</w:t>
      </w:r>
      <w:r w:rsidR="004E158C" w:rsidRPr="00EA10BE">
        <w:t xml:space="preserve"> акт</w:t>
      </w:r>
      <w:r w:rsidRPr="00EA10BE">
        <w:t>ах (</w:t>
      </w:r>
      <w:r w:rsidR="004E158C" w:rsidRPr="00EA10BE">
        <w:t>в том числе технически</w:t>
      </w:r>
      <w:r w:rsidRPr="00EA10BE">
        <w:t>х</w:t>
      </w:r>
      <w:r w:rsidR="004E158C" w:rsidRPr="00EA10BE">
        <w:t xml:space="preserve"> нормативны</w:t>
      </w:r>
      <w:r w:rsidRPr="00EA10BE">
        <w:t>х</w:t>
      </w:r>
      <w:r w:rsidR="004E158C" w:rsidRPr="00EA10BE">
        <w:t xml:space="preserve"> правовы</w:t>
      </w:r>
      <w:r w:rsidRPr="00EA10BE">
        <w:t>х</w:t>
      </w:r>
      <w:r w:rsidR="004E158C" w:rsidRPr="00EA10BE">
        <w:t xml:space="preserve"> акт</w:t>
      </w:r>
      <w:r w:rsidRPr="00EA10BE">
        <w:t>ах)</w:t>
      </w:r>
      <w:r w:rsidR="004E158C" w:rsidRPr="00EA10BE">
        <w:t xml:space="preserve"> в области питьевого водоснабжения</w:t>
      </w:r>
      <w:r w:rsidR="0089114D" w:rsidRPr="00EA10BE">
        <w:t xml:space="preserve">, а также в области защиты населения и территорий от </w:t>
      </w:r>
      <w:r w:rsidR="0089114D" w:rsidRPr="00EA10BE">
        <w:lastRenderedPageBreak/>
        <w:t>чрезвычайных ситуаций природного и техногенного характера</w:t>
      </w:r>
      <w:r w:rsidR="004E158C" w:rsidRPr="00EA10BE">
        <w:t xml:space="preserve"> представлен</w:t>
      </w:r>
      <w:r w:rsidRPr="00EA10BE">
        <w:t>а</w:t>
      </w:r>
      <w:r w:rsidR="004E158C" w:rsidRPr="00EA10BE">
        <w:t xml:space="preserve"> в </w:t>
      </w:r>
      <w:r w:rsidR="0089114D" w:rsidRPr="00EA10BE">
        <w:t>приложениях</w:t>
      </w:r>
      <w:r w:rsidR="004E158C" w:rsidRPr="00EA10BE">
        <w:t xml:space="preserve"> </w:t>
      </w:r>
      <w:r w:rsidR="00310D35" w:rsidRPr="00EA10BE">
        <w:t>2</w:t>
      </w:r>
      <w:r w:rsidR="0089114D" w:rsidRPr="00EA10BE">
        <w:t xml:space="preserve"> и </w:t>
      </w:r>
      <w:r w:rsidR="00310D35" w:rsidRPr="00EA10BE">
        <w:t>3</w:t>
      </w:r>
      <w:r w:rsidR="0089114D" w:rsidRPr="00EA10BE">
        <w:t xml:space="preserve"> соответственно</w:t>
      </w:r>
      <w:r w:rsidR="004E158C" w:rsidRPr="00EA10BE">
        <w:t xml:space="preserve">. </w:t>
      </w:r>
    </w:p>
    <w:p w:rsidR="00443B95" w:rsidRPr="00EA10BE" w:rsidRDefault="00443B95" w:rsidP="00443B95">
      <w:pPr>
        <w:jc w:val="center"/>
        <w:rPr>
          <w:b/>
        </w:rPr>
      </w:pPr>
    </w:p>
    <w:p w:rsidR="00443B95" w:rsidRPr="00EA10BE" w:rsidRDefault="00443B95" w:rsidP="00443B95">
      <w:pPr>
        <w:jc w:val="center"/>
        <w:rPr>
          <w:b/>
        </w:rPr>
      </w:pPr>
      <w:r w:rsidRPr="00EA10BE">
        <w:rPr>
          <w:b/>
        </w:rPr>
        <w:t>ГЛАВА 2</w:t>
      </w:r>
    </w:p>
    <w:p w:rsidR="00443B95" w:rsidRPr="00EA10BE" w:rsidRDefault="00443B95" w:rsidP="00443B95">
      <w:pPr>
        <w:jc w:val="center"/>
        <w:rPr>
          <w:b/>
        </w:rPr>
      </w:pPr>
      <w:r w:rsidRPr="00EA10BE">
        <w:rPr>
          <w:b/>
        </w:rPr>
        <w:t xml:space="preserve">ГОСУДАРСТВЕННЫЙ САНИТАРНЫЙ НАДЗОР </w:t>
      </w:r>
      <w:r w:rsidRPr="00EA10BE">
        <w:rPr>
          <w:b/>
        </w:rPr>
        <w:br/>
        <w:t>ЗА ПИТЬЕВЫМ ВОДОСНАБЖЕНИЕМ</w:t>
      </w:r>
    </w:p>
    <w:p w:rsidR="00443B95" w:rsidRPr="00EA10BE" w:rsidRDefault="00443B95" w:rsidP="00443B95">
      <w:pPr>
        <w:jc w:val="center"/>
        <w:rPr>
          <w:b/>
        </w:rPr>
      </w:pPr>
    </w:p>
    <w:p w:rsidR="00443B95" w:rsidRPr="00EA10BE" w:rsidRDefault="00BB4D15" w:rsidP="00443B95">
      <w:pPr>
        <w:ind w:firstLine="709"/>
        <w:jc w:val="both"/>
      </w:pPr>
      <w:r w:rsidRPr="00EA10BE">
        <w:t>5</w:t>
      </w:r>
      <w:r w:rsidR="00443B95" w:rsidRPr="00EA10BE">
        <w:t>. Государственный санитарный надзор за питьевым водоснабжением включает в себя:</w:t>
      </w:r>
    </w:p>
    <w:p w:rsidR="00443B95" w:rsidRPr="00EA10BE" w:rsidRDefault="006916A8" w:rsidP="00443B95">
      <w:pPr>
        <w:ind w:firstLine="709"/>
        <w:jc w:val="both"/>
      </w:pPr>
      <w:r w:rsidRPr="00EA10BE">
        <w:t>а) </w:t>
      </w:r>
      <w:r w:rsidR="00443B95" w:rsidRPr="00EA10BE">
        <w:t xml:space="preserve">проведение государственной санитарно-гигиенической экспертизы проектов </w:t>
      </w:r>
      <w:r w:rsidR="008D60BC" w:rsidRPr="00EA10BE">
        <w:t>ЗСО</w:t>
      </w:r>
      <w:r w:rsidR="00443B95" w:rsidRPr="00EA10BE">
        <w:t xml:space="preserve"> источников питьевого водоснабжения централизованных систем питьевого водоснабжения</w:t>
      </w:r>
      <w:r w:rsidR="00DA5BF7" w:rsidRPr="00EA10BE">
        <w:t xml:space="preserve"> в соответствии с [</w:t>
      </w:r>
      <w:r w:rsidR="009F3A9B" w:rsidRPr="00EA10BE">
        <w:t>1</w:t>
      </w:r>
      <w:r w:rsidR="00DA5BF7" w:rsidRPr="00EA10BE">
        <w:t>]</w:t>
      </w:r>
      <w:r w:rsidR="00443B95" w:rsidRPr="00EA10BE">
        <w:t>;</w:t>
      </w:r>
    </w:p>
    <w:p w:rsidR="00C901A4" w:rsidRPr="00EA10BE" w:rsidRDefault="006916A8" w:rsidP="00C901A4">
      <w:pPr>
        <w:ind w:firstLine="709"/>
        <w:jc w:val="both"/>
      </w:pPr>
      <w:r w:rsidRPr="00EA10BE">
        <w:t>б) </w:t>
      </w:r>
      <w:r w:rsidR="00443B95" w:rsidRPr="00EA10BE">
        <w:t>проведение социально-гигиенического мониторинга</w:t>
      </w:r>
      <w:r w:rsidR="008D60BC" w:rsidRPr="00EA10BE">
        <w:t xml:space="preserve"> </w:t>
      </w:r>
      <w:r w:rsidR="00DA5BF7" w:rsidRPr="00EA10BE">
        <w:t>в соответствии с [</w:t>
      </w:r>
      <w:r w:rsidR="00371E1C" w:rsidRPr="00EA10BE">
        <w:t>2</w:t>
      </w:r>
      <w:r w:rsidR="00DA5BF7" w:rsidRPr="00EA10BE">
        <w:t>]</w:t>
      </w:r>
      <w:r w:rsidR="00443B95" w:rsidRPr="00EA10BE">
        <w:t>;</w:t>
      </w:r>
    </w:p>
    <w:p w:rsidR="00443B95" w:rsidRPr="00EA10BE" w:rsidRDefault="006916A8" w:rsidP="00443B95">
      <w:pPr>
        <w:ind w:firstLine="709"/>
        <w:jc w:val="both"/>
      </w:pPr>
      <w:r w:rsidRPr="00EA10BE">
        <w:t>в) </w:t>
      </w:r>
      <w:r w:rsidR="00443B95" w:rsidRPr="00EA10BE">
        <w:t>проведение выборочных и внеплановых проверок организаций ВКХ</w:t>
      </w:r>
      <w:r w:rsidR="00DA5BF7" w:rsidRPr="00EA10BE">
        <w:t xml:space="preserve"> в соответствии с [</w:t>
      </w:r>
      <w:r w:rsidR="00371E1C" w:rsidRPr="00EA10BE">
        <w:t>3</w:t>
      </w:r>
      <w:r w:rsidR="00DA5BF7" w:rsidRPr="00EA10BE">
        <w:t>]</w:t>
      </w:r>
      <w:r w:rsidR="00443B95" w:rsidRPr="00EA10BE">
        <w:t>;</w:t>
      </w:r>
    </w:p>
    <w:p w:rsidR="00443B95" w:rsidRPr="00EA10BE" w:rsidRDefault="006916A8" w:rsidP="00443B95">
      <w:pPr>
        <w:ind w:firstLine="709"/>
        <w:jc w:val="both"/>
      </w:pPr>
      <w:r w:rsidRPr="00EA10BE">
        <w:t>г) </w:t>
      </w:r>
      <w:r w:rsidR="00443B95" w:rsidRPr="00EA10BE">
        <w:t>проведение мероприятий технического (технологического, поверочного) характера (далее – МТХ)</w:t>
      </w:r>
      <w:r w:rsidR="00DA5BF7" w:rsidRPr="00EA10BE">
        <w:t xml:space="preserve"> в соответствии с [</w:t>
      </w:r>
      <w:r w:rsidR="00371E1C" w:rsidRPr="00EA10BE">
        <w:t>3</w:t>
      </w:r>
      <w:r w:rsidR="00DA5BF7" w:rsidRPr="00EA10BE">
        <w:t>], [</w:t>
      </w:r>
      <w:r w:rsidR="00371E1C" w:rsidRPr="00EA10BE">
        <w:t>4</w:t>
      </w:r>
      <w:r w:rsidR="00DA5BF7" w:rsidRPr="00EA10BE">
        <w:t>], [</w:t>
      </w:r>
      <w:r w:rsidR="00371E1C" w:rsidRPr="00EA10BE">
        <w:t>5</w:t>
      </w:r>
      <w:r w:rsidR="00DA5BF7" w:rsidRPr="00EA10BE">
        <w:t>]</w:t>
      </w:r>
      <w:r w:rsidR="00443B95" w:rsidRPr="00EA10BE">
        <w:t>;</w:t>
      </w:r>
    </w:p>
    <w:p w:rsidR="00443B95" w:rsidRPr="00EA10BE" w:rsidRDefault="006916A8" w:rsidP="00443B95">
      <w:pPr>
        <w:ind w:firstLine="709"/>
        <w:jc w:val="both"/>
      </w:pPr>
      <w:r w:rsidRPr="00EA10BE">
        <w:t>д) </w:t>
      </w:r>
      <w:r w:rsidR="00443B95" w:rsidRPr="00EA10BE">
        <w:t>осуществление мер профилактического и предупредительного характера, предусмотренных законодательством о контрольной (надзорной) деятельности</w:t>
      </w:r>
      <w:r w:rsidR="003D7BD2">
        <w:t>,</w:t>
      </w:r>
      <w:r w:rsidR="00DA5BF7" w:rsidRPr="00EA10BE">
        <w:t xml:space="preserve"> в соответствии с [</w:t>
      </w:r>
      <w:r w:rsidR="00371E1C" w:rsidRPr="00EA10BE">
        <w:t>3</w:t>
      </w:r>
      <w:r w:rsidR="00DA5BF7" w:rsidRPr="00EA10BE">
        <w:t>]</w:t>
      </w:r>
      <w:r w:rsidR="00443B95" w:rsidRPr="00EA10BE">
        <w:t>.</w:t>
      </w:r>
    </w:p>
    <w:p w:rsidR="0020126B" w:rsidRPr="00EA10BE" w:rsidRDefault="0020126B" w:rsidP="00443B95">
      <w:pPr>
        <w:ind w:firstLine="709"/>
        <w:jc w:val="both"/>
      </w:pPr>
      <w:r w:rsidRPr="00EA10BE">
        <w:t>Схема государственного санитарного надзора за питьевым водоснабжением представлена в приложении 4.</w:t>
      </w:r>
    </w:p>
    <w:p w:rsidR="008D60BC" w:rsidRPr="00EA10BE" w:rsidRDefault="004C71FB" w:rsidP="008D60BC">
      <w:pPr>
        <w:ind w:firstLine="709"/>
        <w:jc w:val="both"/>
      </w:pPr>
      <w:r w:rsidRPr="00EA10BE">
        <w:t>6. </w:t>
      </w:r>
      <w:r w:rsidR="00DB4355" w:rsidRPr="00EA10BE">
        <w:t xml:space="preserve">В ходе проведения выборочных и внеплановых проверок, мониторингов и МТХ осуществляется </w:t>
      </w:r>
      <w:r w:rsidR="00D31522" w:rsidRPr="00EA10BE">
        <w:t xml:space="preserve">государственный санитарный </w:t>
      </w:r>
      <w:r w:rsidR="008D60BC" w:rsidRPr="00EA10BE">
        <w:t>надзор за</w:t>
      </w:r>
      <w:r w:rsidR="00DB4355" w:rsidRPr="00EA10BE">
        <w:t xml:space="preserve"> соблюдени</w:t>
      </w:r>
      <w:r w:rsidR="008D60BC" w:rsidRPr="00EA10BE">
        <w:t>ем</w:t>
      </w:r>
      <w:r w:rsidR="00DB4355" w:rsidRPr="00EA10BE">
        <w:t xml:space="preserve"> организациями ВКХ законодательства в области санитарно-эпидемиологического благополучия населения</w:t>
      </w:r>
      <w:r w:rsidR="008D60BC" w:rsidRPr="00EA10BE">
        <w:t>, в частности законодательства, устанавливающего:</w:t>
      </w:r>
    </w:p>
    <w:p w:rsidR="008D60BC" w:rsidRPr="00EA10BE" w:rsidRDefault="006916A8" w:rsidP="008D60BC">
      <w:pPr>
        <w:ind w:firstLine="709"/>
        <w:jc w:val="both"/>
      </w:pPr>
      <w:r w:rsidRPr="00EA10BE">
        <w:t>а) </w:t>
      </w:r>
      <w:r w:rsidR="008D60BC" w:rsidRPr="00EA10BE">
        <w:t>нормативы безопасности питьевой воды;</w:t>
      </w:r>
    </w:p>
    <w:p w:rsidR="008D60BC" w:rsidRPr="00EA10BE" w:rsidRDefault="006916A8" w:rsidP="008D60BC">
      <w:pPr>
        <w:ind w:firstLine="709"/>
        <w:jc w:val="both"/>
      </w:pPr>
      <w:r w:rsidRPr="00EA10BE">
        <w:t>б) </w:t>
      </w:r>
      <w:r w:rsidR="008D60BC" w:rsidRPr="00EA10BE">
        <w:t>требования к содержанию и эксплуатации источников питьевого водоснабжения и систем питьевого водоснабжения;</w:t>
      </w:r>
    </w:p>
    <w:p w:rsidR="008D60BC" w:rsidRPr="00EA10BE" w:rsidRDefault="006916A8" w:rsidP="008D60BC">
      <w:pPr>
        <w:ind w:firstLine="709"/>
        <w:jc w:val="both"/>
      </w:pPr>
      <w:r w:rsidRPr="00EA10BE">
        <w:t>в) </w:t>
      </w:r>
      <w:r w:rsidR="008D60BC" w:rsidRPr="00EA10BE">
        <w:t>режим осуществления хозяйственной и иной деятельности в ЗСО источников питьевого водоснабжения централизованных систем питьевого водоснабжения</w:t>
      </w:r>
      <w:r w:rsidR="001C2599" w:rsidRPr="00EA10BE">
        <w:t>,</w:t>
      </w:r>
      <w:r w:rsidR="00C20938" w:rsidRPr="00EA10BE">
        <w:t xml:space="preserve"> водопроводных сооружений, санитарно-защитных полос водоводов</w:t>
      </w:r>
      <w:r w:rsidR="008D60BC" w:rsidRPr="00EA10BE">
        <w:t>;</w:t>
      </w:r>
    </w:p>
    <w:p w:rsidR="00DB4355" w:rsidRPr="00EA10BE" w:rsidRDefault="006916A8" w:rsidP="008D60BC">
      <w:pPr>
        <w:ind w:firstLine="709"/>
        <w:jc w:val="both"/>
      </w:pPr>
      <w:r w:rsidRPr="00EA10BE">
        <w:t>г) </w:t>
      </w:r>
      <w:r w:rsidR="008D60BC" w:rsidRPr="00EA10BE">
        <w:t>требования к организации и проведению производственного контроля</w:t>
      </w:r>
      <w:r w:rsidR="00A55A72">
        <w:t xml:space="preserve"> </w:t>
      </w:r>
      <w:r w:rsidR="00A55A72" w:rsidRPr="00A55A72">
        <w:t>за безопасностью питьевой воды</w:t>
      </w:r>
      <w:r w:rsidR="008D60BC" w:rsidRPr="00EA10BE">
        <w:t>.</w:t>
      </w:r>
    </w:p>
    <w:p w:rsidR="00D31522" w:rsidRPr="00EA10BE" w:rsidRDefault="00D31522" w:rsidP="008D60BC">
      <w:pPr>
        <w:ind w:firstLine="709"/>
        <w:jc w:val="both"/>
      </w:pPr>
      <w:r w:rsidRPr="00EA10BE">
        <w:t xml:space="preserve">В рамках социально-гигиенического мониторинга осуществляется государственный санитарный надзор за соблюдением организациями ВКХ законодательства в области санитарно-эпидемиологического благополучия населения, устанавливающего нормативы безопасности </w:t>
      </w:r>
      <w:r w:rsidRPr="00EA10BE">
        <w:lastRenderedPageBreak/>
        <w:t>питьевой воды и требования к организации и проведению производственного контроля</w:t>
      </w:r>
      <w:r w:rsidR="00A55A72" w:rsidRPr="00A55A72">
        <w:t xml:space="preserve"> за безопасностью питьевой воды</w:t>
      </w:r>
      <w:r w:rsidRPr="00EA10BE">
        <w:t>.</w:t>
      </w:r>
    </w:p>
    <w:p w:rsidR="001F2DDF" w:rsidRDefault="001F2DDF" w:rsidP="008D60BC">
      <w:pPr>
        <w:ind w:firstLine="709"/>
        <w:jc w:val="both"/>
      </w:pPr>
      <w:r w:rsidRPr="00EA10BE">
        <w:t>7. </w:t>
      </w:r>
      <w:proofErr w:type="gramStart"/>
      <w:r w:rsidR="008743A9" w:rsidRPr="008743A9">
        <w:t>В случае если по результатам выборочных и внеплановых проверок, мониторингов и МТХ установлены нарушения требований законодательства в области санитарно-эпидемиологического благополучия населения, главный государственный санитарный врач (его заместитель) принимает меры по контролю</w:t>
      </w:r>
      <w:r w:rsidR="00BB4D6F">
        <w:t xml:space="preserve"> за</w:t>
      </w:r>
      <w:r w:rsidR="008743A9" w:rsidRPr="008743A9">
        <w:t xml:space="preserve"> установлени</w:t>
      </w:r>
      <w:r w:rsidR="008743A9">
        <w:t>ем</w:t>
      </w:r>
      <w:r w:rsidR="008743A9" w:rsidRPr="008743A9">
        <w:t xml:space="preserve"> и устранени</w:t>
      </w:r>
      <w:r w:rsidR="008743A9">
        <w:t>ем</w:t>
      </w:r>
      <w:r w:rsidR="008743A9" w:rsidRPr="008743A9">
        <w:t xml:space="preserve"> </w:t>
      </w:r>
      <w:r w:rsidR="008743A9">
        <w:t>организацией ВКХ</w:t>
      </w:r>
      <w:r w:rsidR="008743A9" w:rsidRPr="008743A9">
        <w:t xml:space="preserve"> причин и условий, способствовавших нарушениям, и принимает мотивированное решение о наличии или отсутствии оснований для привлечения к административной ответственности виновных лиц с учетом</w:t>
      </w:r>
      <w:proofErr w:type="gramEnd"/>
      <w:r w:rsidR="008743A9" w:rsidRPr="008743A9">
        <w:t xml:space="preserve"> требований</w:t>
      </w:r>
      <w:r w:rsidR="008743A9">
        <w:t xml:space="preserve"> </w:t>
      </w:r>
      <w:r w:rsidR="008743A9" w:rsidRPr="00EA10BE">
        <w:t>[3].</w:t>
      </w:r>
    </w:p>
    <w:p w:rsidR="008743A9" w:rsidRPr="00EA10BE" w:rsidRDefault="008743A9" w:rsidP="008D60BC">
      <w:pPr>
        <w:ind w:firstLine="709"/>
        <w:jc w:val="both"/>
      </w:pPr>
    </w:p>
    <w:p w:rsidR="008D60BC" w:rsidRPr="00EA10BE" w:rsidRDefault="008D60BC" w:rsidP="008D60BC">
      <w:pPr>
        <w:jc w:val="center"/>
        <w:rPr>
          <w:b/>
        </w:rPr>
      </w:pPr>
      <w:r w:rsidRPr="00EA10BE">
        <w:rPr>
          <w:b/>
        </w:rPr>
        <w:t>ГЛАВА 3</w:t>
      </w:r>
    </w:p>
    <w:p w:rsidR="008D60BC" w:rsidRPr="00EA10BE" w:rsidRDefault="0004557F" w:rsidP="008D60BC">
      <w:pPr>
        <w:jc w:val="center"/>
        <w:rPr>
          <w:b/>
        </w:rPr>
      </w:pPr>
      <w:r w:rsidRPr="00EA10BE">
        <w:rPr>
          <w:b/>
        </w:rPr>
        <w:t>ОСОБЕННОСТИ СОЦИАЛЬНО-ГИГИЕНИЧЕСКОГО</w:t>
      </w:r>
      <w:r w:rsidR="008D60BC" w:rsidRPr="00EA10BE">
        <w:rPr>
          <w:b/>
        </w:rPr>
        <w:t xml:space="preserve"> МОНИТОРИНГ</w:t>
      </w:r>
      <w:r w:rsidRPr="00EA10BE">
        <w:rPr>
          <w:b/>
        </w:rPr>
        <w:t xml:space="preserve">А </w:t>
      </w:r>
      <w:r w:rsidR="008D60BC" w:rsidRPr="00EA10BE">
        <w:rPr>
          <w:b/>
        </w:rPr>
        <w:t>В ОБЛАСТИ ПИТЬЕВОГО ВОДОСНАБЖЕНИЯ</w:t>
      </w:r>
    </w:p>
    <w:p w:rsidR="008D60BC" w:rsidRPr="00EA10BE" w:rsidRDefault="008D60BC" w:rsidP="008D60BC">
      <w:pPr>
        <w:jc w:val="center"/>
        <w:rPr>
          <w:b/>
        </w:rPr>
      </w:pPr>
    </w:p>
    <w:p w:rsidR="008D60BC" w:rsidRPr="00EA10BE" w:rsidRDefault="006869F7" w:rsidP="008D60BC">
      <w:pPr>
        <w:ind w:firstLine="709"/>
        <w:jc w:val="both"/>
      </w:pPr>
      <w:r w:rsidRPr="00EA10BE">
        <w:t>8</w:t>
      </w:r>
      <w:r w:rsidR="004C71FB" w:rsidRPr="00EA10BE">
        <w:t>. </w:t>
      </w:r>
      <w:r w:rsidR="008D60BC" w:rsidRPr="00EA10BE">
        <w:t>Социально-гигиенический мониторинг в области питьевого водоснабжения (далее –</w:t>
      </w:r>
      <w:r w:rsidR="00E742CB">
        <w:t xml:space="preserve"> СГМ</w:t>
      </w:r>
      <w:r w:rsidR="008D60BC" w:rsidRPr="00EA10BE">
        <w:t>) представляет собой систему регулярных наблюдений за соответствием питьевой воды систем питьевого водоснабжения установленным гигиеническим нормативам в целях своевременного выявления негативных процессов, предотвращения их вредных последствий и определени</w:t>
      </w:r>
      <w:r w:rsidR="009F3A9B" w:rsidRPr="00EA10BE">
        <w:t>я</w:t>
      </w:r>
      <w:r w:rsidR="00206C04" w:rsidRPr="00EA10BE">
        <w:t xml:space="preserve"> эффективности мероприятий, направленных на обеспечение питьевой водой, соответствующей нормативам безопасности питьевой воды.</w:t>
      </w:r>
    </w:p>
    <w:p w:rsidR="0074686F" w:rsidRPr="00EA10BE" w:rsidRDefault="00C47D36" w:rsidP="0074686F">
      <w:pPr>
        <w:ind w:firstLine="709"/>
        <w:jc w:val="both"/>
      </w:pPr>
      <w:r w:rsidRPr="00EA10BE">
        <w:t>9. </w:t>
      </w:r>
      <w:r w:rsidR="00AD2A26" w:rsidRPr="00EA10BE">
        <w:t>С</w:t>
      </w:r>
      <w:r w:rsidR="0074686F" w:rsidRPr="00EA10BE">
        <w:t>истема наблюдений за безопасностью питьевой</w:t>
      </w:r>
      <w:r w:rsidR="00AD2A26" w:rsidRPr="00EA10BE">
        <w:t xml:space="preserve"> </w:t>
      </w:r>
      <w:r w:rsidR="0074686F" w:rsidRPr="00EA10BE">
        <w:t>воды</w:t>
      </w:r>
      <w:r w:rsidR="00AD2A26" w:rsidRPr="00EA10BE">
        <w:t xml:space="preserve"> при проведении </w:t>
      </w:r>
      <w:r w:rsidR="00E742CB">
        <w:t>СГМ</w:t>
      </w:r>
      <w:r w:rsidR="0074686F" w:rsidRPr="00EA10BE">
        <w:t xml:space="preserve"> включает:</w:t>
      </w:r>
    </w:p>
    <w:p w:rsidR="00AD2A26" w:rsidRPr="00EA10BE" w:rsidRDefault="00AD2A26" w:rsidP="0074686F">
      <w:pPr>
        <w:ind w:firstLine="709"/>
        <w:jc w:val="both"/>
      </w:pPr>
      <w:r w:rsidRPr="00EA10BE">
        <w:t>а) </w:t>
      </w:r>
      <w:r w:rsidR="0074686F" w:rsidRPr="00EA10BE">
        <w:t xml:space="preserve">организацию </w:t>
      </w:r>
      <w:r w:rsidR="00813EFA">
        <w:t xml:space="preserve">и </w:t>
      </w:r>
      <w:r w:rsidR="0074686F" w:rsidRPr="00EA10BE">
        <w:t>проведение территориальными учреждениями лабораторного контроля питьевой воды систем питьевого водоснабжения</w:t>
      </w:r>
      <w:r w:rsidRPr="00EA10BE">
        <w:t xml:space="preserve"> в соответствии с планом проведения </w:t>
      </w:r>
      <w:r w:rsidR="00E742CB">
        <w:t>СГМ</w:t>
      </w:r>
      <w:r w:rsidRPr="00EA10BE">
        <w:t>;</w:t>
      </w:r>
    </w:p>
    <w:p w:rsidR="0074686F" w:rsidRPr="00EA10BE" w:rsidRDefault="00AD2A26" w:rsidP="0074686F">
      <w:pPr>
        <w:ind w:firstLine="709"/>
        <w:jc w:val="both"/>
      </w:pPr>
      <w:r w:rsidRPr="00EA10BE">
        <w:t>б) </w:t>
      </w:r>
      <w:r w:rsidR="005B606F" w:rsidRPr="00EA10BE">
        <w:t>сбор информации по</w:t>
      </w:r>
      <w:r w:rsidRPr="00EA10BE">
        <w:t xml:space="preserve"> результата</w:t>
      </w:r>
      <w:r w:rsidR="005B606F" w:rsidRPr="00EA10BE">
        <w:t>м</w:t>
      </w:r>
      <w:r w:rsidRPr="00EA10BE">
        <w:t xml:space="preserve"> ПЛК, </w:t>
      </w:r>
      <w:r w:rsidR="003C1D0C">
        <w:t>осуществляемого</w:t>
      </w:r>
      <w:r w:rsidRPr="00EA10BE">
        <w:t xml:space="preserve"> организациями ВКХ</w:t>
      </w:r>
      <w:r w:rsidR="00D31522" w:rsidRPr="00EA10BE">
        <w:t xml:space="preserve"> (</w:t>
      </w:r>
      <w:r w:rsidR="005B606F" w:rsidRPr="00EA10BE">
        <w:t>контроль за выполнением</w:t>
      </w:r>
      <w:r w:rsidR="00D31522" w:rsidRPr="00EA10BE">
        <w:t xml:space="preserve"> организациями ВКХ программ ПЛК</w:t>
      </w:r>
      <w:r w:rsidR="005B606F" w:rsidRPr="00EA10BE">
        <w:t>)</w:t>
      </w:r>
      <w:r w:rsidRPr="00EA10BE">
        <w:t>;</w:t>
      </w:r>
    </w:p>
    <w:p w:rsidR="00AD2A26" w:rsidRPr="00EA10BE" w:rsidRDefault="00AD2A26" w:rsidP="0074686F">
      <w:pPr>
        <w:ind w:firstLine="709"/>
        <w:jc w:val="both"/>
      </w:pPr>
      <w:r w:rsidRPr="00EA10BE">
        <w:t xml:space="preserve">в) учет результатов лабораторного контроля, проводимого территориальными учреждениями при осуществлении ими контрольной (надзорной) деятельности </w:t>
      </w:r>
      <w:r w:rsidR="00545DE2">
        <w:t>в рамках</w:t>
      </w:r>
      <w:r w:rsidRPr="00EA10BE">
        <w:t xml:space="preserve"> выбороч</w:t>
      </w:r>
      <w:r w:rsidR="00545DE2">
        <w:t>ных и внеплановых проверок, МТХ</w:t>
      </w:r>
      <w:r w:rsidRPr="00EA10BE">
        <w:t>.</w:t>
      </w:r>
    </w:p>
    <w:p w:rsidR="00AD2A26" w:rsidRPr="00EA10BE" w:rsidRDefault="00AD2A26" w:rsidP="008D60BC">
      <w:pPr>
        <w:ind w:firstLine="709"/>
        <w:jc w:val="both"/>
      </w:pPr>
      <w:r w:rsidRPr="00EA10BE">
        <w:t>10. </w:t>
      </w:r>
      <w:r w:rsidR="00545DE2">
        <w:t>Лабораторный контроль в рамках</w:t>
      </w:r>
      <w:r w:rsidRPr="00EA10BE">
        <w:t xml:space="preserve"> </w:t>
      </w:r>
      <w:r w:rsidR="00E742CB">
        <w:t>СГМ</w:t>
      </w:r>
      <w:r w:rsidRPr="00EA10BE">
        <w:t xml:space="preserve"> осуществляется </w:t>
      </w:r>
      <w:r w:rsidR="0042272F" w:rsidRPr="00EA10BE">
        <w:t xml:space="preserve">в соответствии с планом проведения </w:t>
      </w:r>
      <w:r w:rsidR="00E742CB">
        <w:t>СГМ</w:t>
      </w:r>
      <w:r w:rsidR="0042272F" w:rsidRPr="00EA10BE">
        <w:t xml:space="preserve"> (далее, если не определено иное – План).</w:t>
      </w:r>
    </w:p>
    <w:p w:rsidR="0042272F" w:rsidRPr="00EA10BE" w:rsidRDefault="0042272F" w:rsidP="008D60BC">
      <w:pPr>
        <w:ind w:firstLine="709"/>
        <w:jc w:val="both"/>
      </w:pPr>
      <w:r w:rsidRPr="00EA10BE">
        <w:t xml:space="preserve">План разрабатывается на календарный год и утверждается главными государственными санитарными врачами районного территориального </w:t>
      </w:r>
      <w:r w:rsidRPr="00EA10BE">
        <w:lastRenderedPageBreak/>
        <w:t xml:space="preserve">уровня (для г. Минска – главным государственным санитарным врачом </w:t>
      </w:r>
      <w:r w:rsidRPr="00EA10BE">
        <w:br/>
        <w:t>г. Минска) не позднее 15 декабря.</w:t>
      </w:r>
    </w:p>
    <w:p w:rsidR="0042272F" w:rsidRPr="00EA10BE" w:rsidRDefault="0042272F" w:rsidP="008D60BC">
      <w:pPr>
        <w:ind w:firstLine="709"/>
        <w:jc w:val="both"/>
      </w:pPr>
      <w:r w:rsidRPr="00EA10BE">
        <w:t>План должен содержать следующие сведения:</w:t>
      </w:r>
    </w:p>
    <w:p w:rsidR="0042272F" w:rsidRPr="00EA10BE" w:rsidRDefault="0042272F" w:rsidP="008D60BC">
      <w:pPr>
        <w:ind w:firstLine="709"/>
        <w:jc w:val="both"/>
      </w:pPr>
      <w:r w:rsidRPr="00EA10BE">
        <w:t>а) перечень точек отбора проб;</w:t>
      </w:r>
    </w:p>
    <w:p w:rsidR="005B606F" w:rsidRPr="00EA10BE" w:rsidRDefault="005B606F" w:rsidP="005B606F">
      <w:pPr>
        <w:ind w:firstLine="709"/>
        <w:jc w:val="both"/>
      </w:pPr>
      <w:r w:rsidRPr="00EA10BE">
        <w:t>б) показатели, по которым осуществляется лабораторный контроль;</w:t>
      </w:r>
    </w:p>
    <w:p w:rsidR="0042272F" w:rsidRPr="00EA10BE" w:rsidRDefault="005B606F" w:rsidP="008D60BC">
      <w:pPr>
        <w:ind w:firstLine="709"/>
        <w:jc w:val="both"/>
      </w:pPr>
      <w:r w:rsidRPr="00EA10BE">
        <w:t>в</w:t>
      </w:r>
      <w:r w:rsidR="0042272F" w:rsidRPr="00EA10BE">
        <w:t>) </w:t>
      </w:r>
      <w:r w:rsidR="00C3319D">
        <w:t>количество и кратность</w:t>
      </w:r>
      <w:r w:rsidR="0042272F" w:rsidRPr="00EA10BE">
        <w:t xml:space="preserve"> отбора проб;</w:t>
      </w:r>
    </w:p>
    <w:p w:rsidR="0042272F" w:rsidRPr="00EA10BE" w:rsidRDefault="0042272F" w:rsidP="008D60BC">
      <w:pPr>
        <w:ind w:firstLine="709"/>
        <w:jc w:val="both"/>
      </w:pPr>
      <w:r w:rsidRPr="00EA10BE">
        <w:t>г) ответственных должностных лиц за реализаци</w:t>
      </w:r>
      <w:r w:rsidR="00F83147">
        <w:t>ю</w:t>
      </w:r>
      <w:r w:rsidRPr="00EA10BE">
        <w:t xml:space="preserve"> и контрол</w:t>
      </w:r>
      <w:r w:rsidR="00F83147">
        <w:t>ь</w:t>
      </w:r>
      <w:r w:rsidRPr="00EA10BE">
        <w:t xml:space="preserve"> выполнения Плана.</w:t>
      </w:r>
    </w:p>
    <w:p w:rsidR="00031B87" w:rsidRDefault="0042272F" w:rsidP="001E3D96">
      <w:pPr>
        <w:ind w:firstLine="709"/>
        <w:jc w:val="both"/>
      </w:pPr>
      <w:r w:rsidRPr="00EA10BE">
        <w:t>Количество и местонахождение точек отбора проб, п</w:t>
      </w:r>
      <w:r w:rsidR="00C3319D">
        <w:t>еречень исследуемых показателей, количество и кратность</w:t>
      </w:r>
      <w:r w:rsidRPr="00EA10BE">
        <w:t xml:space="preserve"> наблюдений</w:t>
      </w:r>
      <w:r w:rsidR="008E1D27" w:rsidRPr="00EA10BE">
        <w:t>, определяемых в Плане,</w:t>
      </w:r>
      <w:r w:rsidRPr="00EA10BE">
        <w:t xml:space="preserve"> должны обеспечивать получение информации, достаточной для объективной оценки питьевого водоснабжения</w:t>
      </w:r>
      <w:r w:rsidR="008E1D27" w:rsidRPr="00EA10BE">
        <w:t>, с учетом положений [6]</w:t>
      </w:r>
      <w:r w:rsidR="001E3D96">
        <w:t>.</w:t>
      </w:r>
    </w:p>
    <w:p w:rsidR="0042272F" w:rsidRPr="00EA10BE" w:rsidRDefault="008E1D27" w:rsidP="0042272F">
      <w:pPr>
        <w:ind w:firstLine="709"/>
        <w:jc w:val="both"/>
      </w:pPr>
      <w:r w:rsidRPr="00EA10BE">
        <w:t>10.1. </w:t>
      </w:r>
      <w:r w:rsidR="0042272F" w:rsidRPr="00EA10BE">
        <w:t xml:space="preserve">Точки отбора проб должны представлять систему питьевого водоснабжения в целом и ее </w:t>
      </w:r>
      <w:r w:rsidR="00465A5B">
        <w:t>основные элементы</w:t>
      </w:r>
      <w:r w:rsidR="0042272F" w:rsidRPr="00EA10BE">
        <w:t>, распределяться по всей распределительной сети, а их число должно быть пропорционально количеству звеньев или ответвлений распределительной сети</w:t>
      </w:r>
      <w:r w:rsidR="00CE2AD3">
        <w:t xml:space="preserve"> с учетом наиболее уязвимых участков системы</w:t>
      </w:r>
      <w:r w:rsidR="0042272F" w:rsidRPr="00EA10BE">
        <w:t>.</w:t>
      </w:r>
    </w:p>
    <w:p w:rsidR="0042272F" w:rsidRPr="00EA10BE" w:rsidRDefault="0042272F" w:rsidP="0042272F">
      <w:pPr>
        <w:ind w:firstLine="709"/>
        <w:jc w:val="both"/>
      </w:pPr>
      <w:r w:rsidRPr="00EA10BE">
        <w:t>Лабораторный контроль осуществляется в следующих точках:</w:t>
      </w:r>
    </w:p>
    <w:p w:rsidR="0042272F" w:rsidRPr="00EA10BE" w:rsidRDefault="0042272F" w:rsidP="0042272F">
      <w:pPr>
        <w:ind w:firstLine="709"/>
        <w:jc w:val="both"/>
      </w:pPr>
      <w:r w:rsidRPr="00EA10BE">
        <w:t>а)</w:t>
      </w:r>
      <w:r w:rsidR="00835D43" w:rsidRPr="00EA10BE">
        <w:t> </w:t>
      </w:r>
      <w:r w:rsidRPr="00EA10BE">
        <w:t>после подготовки питьевой воды</w:t>
      </w:r>
      <w:r w:rsidR="00312673" w:rsidRPr="00EA10BE">
        <w:t xml:space="preserve"> и (или)</w:t>
      </w:r>
      <w:r w:rsidRPr="00EA10BE">
        <w:t xml:space="preserve"> перед </w:t>
      </w:r>
      <w:r w:rsidR="00312673" w:rsidRPr="00EA10BE">
        <w:t>подачей воды</w:t>
      </w:r>
      <w:r w:rsidRPr="00EA10BE">
        <w:t xml:space="preserve"> в распределительную сеть</w:t>
      </w:r>
      <w:r w:rsidR="00835D43" w:rsidRPr="00EA10BE">
        <w:rPr>
          <w:rStyle w:val="ad"/>
        </w:rPr>
        <w:footnoteReference w:id="2"/>
      </w:r>
      <w:r w:rsidRPr="00EA10BE">
        <w:t>;</w:t>
      </w:r>
    </w:p>
    <w:p w:rsidR="0042272F" w:rsidRPr="00EA10BE" w:rsidRDefault="0042272F" w:rsidP="0042272F">
      <w:pPr>
        <w:ind w:firstLine="709"/>
        <w:jc w:val="both"/>
      </w:pPr>
      <w:r w:rsidRPr="00EA10BE">
        <w:t>б)</w:t>
      </w:r>
      <w:r w:rsidR="00835D43" w:rsidRPr="00EA10BE">
        <w:t> </w:t>
      </w:r>
      <w:r w:rsidRPr="00EA10BE">
        <w:t>в</w:t>
      </w:r>
      <w:r w:rsidR="00835D43" w:rsidRPr="00EA10BE">
        <w:t> </w:t>
      </w:r>
      <w:r w:rsidRPr="00EA10BE">
        <w:t xml:space="preserve">точках водоразбора распределительной сети (уличные водоразборы), включая тупиковые и наиболее удаленные от </w:t>
      </w:r>
      <w:r w:rsidR="008E1641">
        <w:t>водопроводных сооружений, осуществляющих подачу питьевой воды в распределительную сеть</w:t>
      </w:r>
      <w:r w:rsidRPr="00EA10BE">
        <w:t>;</w:t>
      </w:r>
    </w:p>
    <w:p w:rsidR="0042272F" w:rsidRPr="00EA10BE" w:rsidRDefault="0042272F" w:rsidP="0042272F">
      <w:pPr>
        <w:ind w:firstLine="709"/>
        <w:jc w:val="both"/>
      </w:pPr>
      <w:r w:rsidRPr="00EA10BE">
        <w:t>в)</w:t>
      </w:r>
      <w:r w:rsidR="00835D43" w:rsidRPr="00EA10BE">
        <w:t> </w:t>
      </w:r>
      <w:r w:rsidRPr="00EA10BE">
        <w:t>в</w:t>
      </w:r>
      <w:r w:rsidR="00835D43" w:rsidRPr="00EA10BE">
        <w:t> </w:t>
      </w:r>
      <w:r w:rsidRPr="00EA10BE">
        <w:t>точках на возвышенных участках распределительной сети (уличные водоразборы);</w:t>
      </w:r>
    </w:p>
    <w:p w:rsidR="00AD2A26" w:rsidRPr="00EA10BE" w:rsidRDefault="0042272F" w:rsidP="0042272F">
      <w:pPr>
        <w:ind w:firstLine="709"/>
        <w:jc w:val="both"/>
      </w:pPr>
      <w:r w:rsidRPr="00EA10BE">
        <w:t>г)</w:t>
      </w:r>
      <w:r w:rsidR="00835D43" w:rsidRPr="00EA10BE">
        <w:t xml:space="preserve"> в </w:t>
      </w:r>
      <w:r w:rsidRPr="00EA10BE">
        <w:t>точках внутренней сети объектов социальной инфраструктуры (преимущественно учреждений образования, социального обслуживания, организаций здравоохранения), организаций пищевой промышленности, жилых домов.</w:t>
      </w:r>
    </w:p>
    <w:p w:rsidR="00A747BF" w:rsidRDefault="008E1D27" w:rsidP="00276611">
      <w:pPr>
        <w:ind w:firstLine="709"/>
        <w:jc w:val="both"/>
      </w:pPr>
      <w:r w:rsidRPr="00EA10BE">
        <w:t>10.</w:t>
      </w:r>
      <w:r w:rsidR="005B606F" w:rsidRPr="00EA10BE">
        <w:t>2</w:t>
      </w:r>
      <w:r w:rsidRPr="00EA10BE">
        <w:t>. </w:t>
      </w:r>
      <w:proofErr w:type="gramStart"/>
      <w:r w:rsidRPr="00EA10BE">
        <w:t>В План включаются показатели микробиологической и радиационной безопасности, показатели безоп</w:t>
      </w:r>
      <w:r w:rsidR="001E3D96">
        <w:t xml:space="preserve">асности </w:t>
      </w:r>
      <w:r w:rsidR="00276611">
        <w:t xml:space="preserve">по химическому составу </w:t>
      </w:r>
      <w:r w:rsidR="00A747BF" w:rsidRPr="00EA10BE">
        <w:t xml:space="preserve">с учетом местных природных условий, санитарного состояния источников питьевого водоснабжения и прилегающей территории, особенностей обработки питьевой воды, вероятности вторичного загрязнения питьевой воды в процессе ее транспортировки, а также на основании данных расширенных лабораторных исследований </w:t>
      </w:r>
      <w:r w:rsidR="00A747BF" w:rsidRPr="00EA10BE">
        <w:lastRenderedPageBreak/>
        <w:t xml:space="preserve">химического состава воды </w:t>
      </w:r>
      <w:r w:rsidR="00FB67F9" w:rsidRPr="00EA10BE">
        <w:t>(далее</w:t>
      </w:r>
      <w:r w:rsidR="00276611">
        <w:t>, если не определено иное</w:t>
      </w:r>
      <w:r w:rsidR="00FB67F9" w:rsidRPr="00EA10BE">
        <w:t xml:space="preserve"> – расширенные исследования)</w:t>
      </w:r>
      <w:r w:rsidR="00FB67F9">
        <w:t xml:space="preserve"> </w:t>
      </w:r>
      <w:r w:rsidR="00A747BF" w:rsidRPr="00EA10BE">
        <w:t>по каждому источнику</w:t>
      </w:r>
      <w:proofErr w:type="gramEnd"/>
      <w:r w:rsidR="00A747BF" w:rsidRPr="00EA10BE">
        <w:t xml:space="preserve"> и по системе питьевого водоснабжения, </w:t>
      </w:r>
      <w:proofErr w:type="gramStart"/>
      <w:r w:rsidR="00A747BF" w:rsidRPr="00EA10BE">
        <w:t>проводимых</w:t>
      </w:r>
      <w:proofErr w:type="gramEnd"/>
      <w:r w:rsidR="00A747BF" w:rsidRPr="00EA10BE">
        <w:t xml:space="preserve"> перед подачей питьевой воды в распределительную сеть.</w:t>
      </w:r>
    </w:p>
    <w:p w:rsidR="001E3D96" w:rsidRPr="00EA10BE" w:rsidRDefault="001E3D96" w:rsidP="00A747BF">
      <w:pPr>
        <w:ind w:firstLine="709"/>
        <w:jc w:val="both"/>
      </w:pPr>
      <w:r>
        <w:t>В План могут не включат</w:t>
      </w:r>
      <w:r w:rsidR="00CA7470">
        <w:t>ь</w:t>
      </w:r>
      <w:r>
        <w:t xml:space="preserve">ся отдельные показатели микробиологической безопасности и </w:t>
      </w:r>
      <w:r w:rsidRPr="001E3D96">
        <w:t>показатели безопасности по химическому составу</w:t>
      </w:r>
      <w:r>
        <w:t>, а также показатели радиационной</w:t>
      </w:r>
      <w:r w:rsidR="006E4C3E">
        <w:t xml:space="preserve"> безопасности, при условии пред</w:t>
      </w:r>
      <w:r>
        <w:t xml:space="preserve">ставления организациями ВКХ результатов лабораторного контроля этих показателей, осуществляемого в рамках ПЛК </w:t>
      </w:r>
      <w:r w:rsidR="00A27BB3" w:rsidRPr="00A27BB3">
        <w:t>в соответствии с рабочей программой производственного контроля аккредитованными в Национальной системе аккредитации Республики Беларусь испытательными лабораториями (центрами)</w:t>
      </w:r>
      <w:r>
        <w:t>.</w:t>
      </w:r>
    </w:p>
    <w:p w:rsidR="00E3210A" w:rsidRPr="00EA10BE" w:rsidRDefault="00E3210A" w:rsidP="0042272F">
      <w:pPr>
        <w:ind w:firstLine="709"/>
        <w:jc w:val="both"/>
      </w:pPr>
      <w:r w:rsidRPr="00EA10BE">
        <w:t>10.</w:t>
      </w:r>
      <w:r w:rsidR="005B606F" w:rsidRPr="00EA10BE">
        <w:t>2</w:t>
      </w:r>
      <w:r w:rsidRPr="00EA10BE">
        <w:t>.1. Обязательными показателями микробиологической безопасности</w:t>
      </w:r>
      <w:r w:rsidR="00F86E09">
        <w:t>, включаемым</w:t>
      </w:r>
      <w:r w:rsidR="00BB4D6F">
        <w:t>и</w:t>
      </w:r>
      <w:r w:rsidR="00F86E09">
        <w:t xml:space="preserve"> в План</w:t>
      </w:r>
      <w:r w:rsidRPr="00EA10BE">
        <w:t xml:space="preserve"> для всех систем питьевого водоснабжения</w:t>
      </w:r>
      <w:r w:rsidR="00BB4D6F">
        <w:t>,</w:t>
      </w:r>
      <w:r w:rsidRPr="00EA10BE">
        <w:t xml:space="preserve"> являются: общее микробное число (далее – ОМ</w:t>
      </w:r>
      <w:r w:rsidR="00F86E09">
        <w:t xml:space="preserve">Ч), общие колиформные бактерии </w:t>
      </w:r>
      <w:r w:rsidRPr="00EA10BE">
        <w:t>(далее – ОКБ), термотолерантные колиформные бактерии (далее – ТКБ)</w:t>
      </w:r>
      <w:r w:rsidR="00F86E09">
        <w:t>.</w:t>
      </w:r>
    </w:p>
    <w:p w:rsidR="0042272F" w:rsidRPr="00EA10BE" w:rsidRDefault="00346139" w:rsidP="00346139">
      <w:pPr>
        <w:ind w:firstLine="709"/>
        <w:jc w:val="both"/>
      </w:pPr>
      <w:r w:rsidRPr="00EA10BE">
        <w:t xml:space="preserve">В городах с численностью населения, обеспечиваемого питьевой водой из централизованной системы питьевого водоснабжения, свыше </w:t>
      </w:r>
      <w:r w:rsidR="00527B74">
        <w:br/>
      </w:r>
      <w:r w:rsidRPr="00EA10BE">
        <w:t>100 тыс. человек включаются показатели по определению в пробах питьевой воды энтеровирусов</w:t>
      </w:r>
      <w:r w:rsidR="001E3D96">
        <w:rPr>
          <w:rStyle w:val="ad"/>
        </w:rPr>
        <w:footnoteReference w:id="3"/>
      </w:r>
      <w:r w:rsidRPr="00EA10BE">
        <w:t>.</w:t>
      </w:r>
    </w:p>
    <w:p w:rsidR="00346139" w:rsidRPr="00EA10BE" w:rsidRDefault="00346139" w:rsidP="00346139">
      <w:pPr>
        <w:ind w:firstLine="709"/>
        <w:jc w:val="both"/>
      </w:pPr>
      <w:r w:rsidRPr="00EA10BE">
        <w:t>В централизованных системах питьевого водоснабжения с водозабором из поверхностных водных объектов или из подземных водных объектов с влиянием поверхностных вод включаются показатели по определению в пробах питьевой воды колифагов</w:t>
      </w:r>
      <w:r w:rsidR="00871F94">
        <w:rPr>
          <w:vertAlign w:val="superscript"/>
        </w:rPr>
        <w:t>3</w:t>
      </w:r>
      <w:r w:rsidRPr="00EA10BE">
        <w:t>, цист лямблий</w:t>
      </w:r>
      <w:r w:rsidR="00871F94">
        <w:rPr>
          <w:vertAlign w:val="superscript"/>
        </w:rPr>
        <w:t>3</w:t>
      </w:r>
      <w:r w:rsidRPr="00EA10BE">
        <w:t xml:space="preserve">, </w:t>
      </w:r>
      <w:r w:rsidR="00657559">
        <w:br/>
      </w:r>
      <w:r w:rsidRPr="00EA10BE">
        <w:t>ооцист криптоспоридий</w:t>
      </w:r>
      <w:r w:rsidR="00871F94">
        <w:rPr>
          <w:vertAlign w:val="superscript"/>
        </w:rPr>
        <w:t>3</w:t>
      </w:r>
      <w:r w:rsidR="00A747BF" w:rsidRPr="00EA10BE">
        <w:t>.</w:t>
      </w:r>
    </w:p>
    <w:p w:rsidR="00A747BF" w:rsidRPr="00EA10BE" w:rsidRDefault="00A747BF" w:rsidP="00346139">
      <w:pPr>
        <w:ind w:firstLine="709"/>
        <w:jc w:val="both"/>
      </w:pPr>
      <w:r w:rsidRPr="00EA10BE">
        <w:t>Для проведения оценки эффективности технологии обработки воды в централизованных системах питьевого водоснабжения с водозабором из поверхностных водных объектов или из подземных водных объектов с влиянием поверхностных вод включаются показатели по определению в пробах питьевой воды спор сульфитредуцирующих клостридий</w:t>
      </w:r>
      <w:r w:rsidR="00F05FC0">
        <w:rPr>
          <w:vertAlign w:val="superscript"/>
        </w:rPr>
        <w:t>3</w:t>
      </w:r>
      <w:r w:rsidRPr="00EA10BE">
        <w:t>.</w:t>
      </w:r>
    </w:p>
    <w:p w:rsidR="002A2534" w:rsidRDefault="002A2534" w:rsidP="002A2534">
      <w:pPr>
        <w:ind w:firstLine="709"/>
        <w:jc w:val="both"/>
      </w:pPr>
      <w:proofErr w:type="gramStart"/>
      <w:r w:rsidRPr="00EA10BE">
        <w:t xml:space="preserve">В случае обнаружения в пробе ТКБ, и (или) ОКБ, и (или) колифагов </w:t>
      </w:r>
      <w:r w:rsidR="00A66635">
        <w:t>проводится</w:t>
      </w:r>
      <w:r w:rsidRPr="00EA10BE">
        <w:t xml:space="preserve"> проверк</w:t>
      </w:r>
      <w:r w:rsidR="00A66635">
        <w:t>а</w:t>
      </w:r>
      <w:r w:rsidRPr="00EA10BE">
        <w:t xml:space="preserve"> их наличия в повторно взятых в экстренном порядке (в течение суток) пробах воды</w:t>
      </w:r>
      <w:r w:rsidR="00A66635">
        <w:t>, а также</w:t>
      </w:r>
      <w:r w:rsidR="00A66635" w:rsidRPr="00A66635">
        <w:t xml:space="preserve"> </w:t>
      </w:r>
      <w:r w:rsidR="00A66635" w:rsidRPr="003D6746">
        <w:t>патогенных бактерий кишечной группы и (или) энтеровирусов</w:t>
      </w:r>
      <w:r w:rsidR="00A66635">
        <w:t xml:space="preserve"> в порядке, установленном санитарно-эпидемиологическими требованиями и гигиеническими нормативами</w:t>
      </w:r>
      <w:r w:rsidRPr="00EA10BE">
        <w:t>.</w:t>
      </w:r>
      <w:proofErr w:type="gramEnd"/>
      <w:r w:rsidRPr="00EA10BE">
        <w:t xml:space="preserve"> Одновременно для выявления причин загрязнения определяется наличие хлоридов, азота аммонийного, нитратов и нитритов.</w:t>
      </w:r>
    </w:p>
    <w:p w:rsidR="00346139" w:rsidRPr="00EA10BE" w:rsidRDefault="002A2534" w:rsidP="00346139">
      <w:pPr>
        <w:ind w:firstLine="709"/>
        <w:jc w:val="both"/>
      </w:pPr>
      <w:r w:rsidRPr="00EA10BE">
        <w:lastRenderedPageBreak/>
        <w:t>10.</w:t>
      </w:r>
      <w:r w:rsidR="005B606F" w:rsidRPr="00EA10BE">
        <w:t>2</w:t>
      </w:r>
      <w:r w:rsidRPr="00EA10BE">
        <w:t>.2.</w:t>
      </w:r>
      <w:r w:rsidR="000C5CB7" w:rsidRPr="00EA10BE">
        <w:t> </w:t>
      </w:r>
      <w:r w:rsidR="005E3E85" w:rsidRPr="00EA10BE">
        <w:t>Для централизованных систем питьевого водоснабжения включаются следующие показатели безопасности питьевой воды по химическому составу</w:t>
      </w:r>
      <w:r w:rsidR="000C5CB7" w:rsidRPr="00EA10BE">
        <w:t>:</w:t>
      </w:r>
    </w:p>
    <w:p w:rsidR="000C5CB7" w:rsidRPr="00EA10BE" w:rsidRDefault="000C5CB7" w:rsidP="00346139">
      <w:pPr>
        <w:ind w:firstLine="709"/>
        <w:jc w:val="both"/>
      </w:pPr>
      <w:r w:rsidRPr="00EA10BE">
        <w:t>а) органолептические показатели;</w:t>
      </w:r>
    </w:p>
    <w:p w:rsidR="002F3AC6" w:rsidRPr="00EA10BE" w:rsidRDefault="000C5CB7" w:rsidP="00346139">
      <w:pPr>
        <w:ind w:firstLine="709"/>
        <w:jc w:val="both"/>
      </w:pPr>
      <w:r w:rsidRPr="00EA10BE">
        <w:t>б) обобщенные показатели;</w:t>
      </w:r>
    </w:p>
    <w:p w:rsidR="000C5CB7" w:rsidRPr="00EA10BE" w:rsidRDefault="000C5CB7" w:rsidP="00346139">
      <w:pPr>
        <w:ind w:firstLine="709"/>
        <w:jc w:val="both"/>
      </w:pPr>
      <w:r w:rsidRPr="00EA10BE">
        <w:t>в) неорганические вещества;</w:t>
      </w:r>
    </w:p>
    <w:p w:rsidR="000C5CB7" w:rsidRPr="00EA10BE" w:rsidRDefault="000C5CB7" w:rsidP="00346139">
      <w:pPr>
        <w:ind w:firstLine="709"/>
        <w:jc w:val="both"/>
      </w:pPr>
      <w:r w:rsidRPr="00EA10BE">
        <w:t>г) органические вещества;</w:t>
      </w:r>
    </w:p>
    <w:p w:rsidR="000C5CB7" w:rsidRPr="00EA10BE" w:rsidRDefault="000C5CB7" w:rsidP="00346139">
      <w:pPr>
        <w:ind w:firstLine="709"/>
        <w:jc w:val="both"/>
      </w:pPr>
      <w:r w:rsidRPr="00EA10BE">
        <w:t>д) химические вещества, связанные с поступлением и образованием веществ в питьевой воде в процессе ее обработки и в системе питьевого водоснабжения;</w:t>
      </w:r>
    </w:p>
    <w:p w:rsidR="000C5CB7" w:rsidRPr="00EA10BE" w:rsidRDefault="000C5CB7" w:rsidP="00346139">
      <w:pPr>
        <w:ind w:firstLine="709"/>
        <w:jc w:val="both"/>
      </w:pPr>
      <w:r w:rsidRPr="00EA10BE">
        <w:t xml:space="preserve">е) химические вещества, характеризующие: </w:t>
      </w:r>
    </w:p>
    <w:p w:rsidR="000C5CB7" w:rsidRPr="00EA10BE" w:rsidRDefault="000C5CB7" w:rsidP="00346139">
      <w:pPr>
        <w:ind w:firstLine="709"/>
        <w:jc w:val="both"/>
      </w:pPr>
      <w:r w:rsidRPr="00EA10BE">
        <w:t>природные особенности химического состава воды определенного источника питьевого водоснабжения;</w:t>
      </w:r>
    </w:p>
    <w:p w:rsidR="000C5CB7" w:rsidRPr="00EA10BE" w:rsidRDefault="000C5CB7" w:rsidP="00346139">
      <w:pPr>
        <w:ind w:firstLine="709"/>
        <w:jc w:val="both"/>
      </w:pPr>
      <w:r w:rsidRPr="00EA10BE">
        <w:t>химический состав воды определенного источника питьевого водоснабжения в связи с потенциальным неблагоприятным воздействием различных видов хозяйственной и иной деятельности.</w:t>
      </w:r>
    </w:p>
    <w:p w:rsidR="006C3807" w:rsidRPr="00EA10BE" w:rsidRDefault="002F3AC6" w:rsidP="00346139">
      <w:pPr>
        <w:ind w:firstLine="709"/>
        <w:jc w:val="both"/>
      </w:pPr>
      <w:r w:rsidRPr="00EA10BE">
        <w:t xml:space="preserve">Перечень контролируемых показателей безопасности, связанных с поступлением и образованием веществ в питьевой воде в процессе ее обработки и из системы </w:t>
      </w:r>
      <w:r w:rsidR="000C5CB7" w:rsidRPr="00EA10BE">
        <w:t xml:space="preserve">питьевого </w:t>
      </w:r>
      <w:r w:rsidRPr="00EA10BE">
        <w:t>водоснабжения, определяется исходя из используемых методов водоподготовки и материалов, контактирующих с питьевой водой.</w:t>
      </w:r>
      <w:r w:rsidR="006C3807" w:rsidRPr="00EA10BE">
        <w:t xml:space="preserve"> </w:t>
      </w:r>
    </w:p>
    <w:p w:rsidR="002F3AC6" w:rsidRPr="00EA10BE" w:rsidRDefault="006C3807" w:rsidP="00346139">
      <w:pPr>
        <w:ind w:firstLine="709"/>
        <w:jc w:val="both"/>
      </w:pPr>
      <w:r w:rsidRPr="00EA10BE">
        <w:t>Отбор проб питьевой воды из внутренней сети для оценки соответствия по химическим показателям безопасности, характеризующим влияние материалов системы водоснабжения на ее состав (медь, свинец, никель и другие), должен осуществляться в точках водоразбора без предварительных промывки и спуска питьевой воды.</w:t>
      </w:r>
    </w:p>
    <w:p w:rsidR="00635BF8" w:rsidRPr="00EA10BE" w:rsidRDefault="00635BF8" w:rsidP="002F3AC6">
      <w:pPr>
        <w:suppressAutoHyphens/>
        <w:autoSpaceDE w:val="0"/>
        <w:autoSpaceDN w:val="0"/>
        <w:adjustRightInd w:val="0"/>
        <w:ind w:firstLine="709"/>
        <w:jc w:val="both"/>
        <w:rPr>
          <w:rFonts w:eastAsia="Calibri"/>
        </w:rPr>
      </w:pPr>
      <w:r w:rsidRPr="00EA10BE">
        <w:rPr>
          <w:rFonts w:eastAsia="Calibri"/>
        </w:rPr>
        <w:t xml:space="preserve">Перечень контролируемых химических веществ, характеризующих </w:t>
      </w:r>
      <w:r w:rsidRPr="00EA10BE">
        <w:t>природные особенности химического состава</w:t>
      </w:r>
      <w:r w:rsidRPr="00EA10BE">
        <w:rPr>
          <w:rFonts w:eastAsia="Calibri"/>
        </w:rPr>
        <w:t xml:space="preserve"> и (или) </w:t>
      </w:r>
      <w:r w:rsidRPr="00EA10BE">
        <w:t>химический состав воды определенного источника питьевого водоснабжения в связи с потенциальным неблагоприятным воздействием различных видов хозяйственной и иной деятельности</w:t>
      </w:r>
      <w:r w:rsidR="00BB4D6F">
        <w:t>,</w:t>
      </w:r>
      <w:r w:rsidRPr="00EA10BE">
        <w:t xml:space="preserve"> определяется на основании результатов расширенных исследований</w:t>
      </w:r>
      <w:r w:rsidR="00FB67F9">
        <w:t>, проводимых</w:t>
      </w:r>
      <w:r w:rsidR="007B4D68" w:rsidRPr="00EA10BE">
        <w:t xml:space="preserve"> организациями ВКХ и (или) учреждениями государственного санитарного надзора. </w:t>
      </w:r>
      <w:r w:rsidRPr="00EA10BE">
        <w:rPr>
          <w:rFonts w:eastAsia="Calibri"/>
        </w:rPr>
        <w:t>Пров</w:t>
      </w:r>
      <w:r w:rsidR="007B4D68" w:rsidRPr="00EA10BE">
        <w:rPr>
          <w:rFonts w:eastAsia="Calibri"/>
        </w:rPr>
        <w:t>едение учреждениями государственного санитарного надзора</w:t>
      </w:r>
      <w:r w:rsidRPr="00EA10BE">
        <w:rPr>
          <w:rFonts w:eastAsia="Calibri"/>
        </w:rPr>
        <w:t xml:space="preserve"> расширенны</w:t>
      </w:r>
      <w:r w:rsidR="007B4D68" w:rsidRPr="00EA10BE">
        <w:rPr>
          <w:rFonts w:eastAsia="Calibri"/>
        </w:rPr>
        <w:t>х</w:t>
      </w:r>
      <w:r w:rsidRPr="00EA10BE">
        <w:rPr>
          <w:rFonts w:eastAsia="Calibri"/>
        </w:rPr>
        <w:t xml:space="preserve"> </w:t>
      </w:r>
      <w:r w:rsidR="007B4D68" w:rsidRPr="00EA10BE">
        <w:rPr>
          <w:rFonts w:eastAsia="Calibri"/>
        </w:rPr>
        <w:t>исследований</w:t>
      </w:r>
      <w:r w:rsidRPr="00EA10BE">
        <w:rPr>
          <w:rFonts w:eastAsia="Calibri"/>
        </w:rPr>
        <w:t xml:space="preserve"> целесообразно не реже одного раза в 5 лет. </w:t>
      </w:r>
    </w:p>
    <w:p w:rsidR="002F3AC6" w:rsidRPr="00EA10BE" w:rsidRDefault="002F3AC6" w:rsidP="002F3AC6">
      <w:pPr>
        <w:suppressAutoHyphens/>
        <w:autoSpaceDE w:val="0"/>
        <w:autoSpaceDN w:val="0"/>
        <w:adjustRightInd w:val="0"/>
        <w:ind w:firstLine="709"/>
        <w:jc w:val="both"/>
        <w:rPr>
          <w:rFonts w:eastAsia="Calibri"/>
        </w:rPr>
      </w:pPr>
      <w:r w:rsidRPr="00EA10BE">
        <w:rPr>
          <w:rFonts w:eastAsia="Calibri"/>
        </w:rPr>
        <w:t xml:space="preserve">Для нецентрализованных систем питьевого водоснабжения </w:t>
      </w:r>
      <w:r w:rsidR="005E3E85" w:rsidRPr="00EA10BE">
        <w:rPr>
          <w:rFonts w:eastAsia="Calibri"/>
        </w:rPr>
        <w:t>включаются показатели</w:t>
      </w:r>
      <w:r w:rsidR="005E3E85" w:rsidRPr="00EA10BE">
        <w:t xml:space="preserve"> безопасности по химическому составу</w:t>
      </w:r>
      <w:r w:rsidR="005E3E85" w:rsidRPr="00EA10BE">
        <w:rPr>
          <w:rFonts w:eastAsia="Calibri"/>
        </w:rPr>
        <w:t>, определенные для этих систем гигиеническими нормативами.</w:t>
      </w:r>
    </w:p>
    <w:p w:rsidR="002F3AC6" w:rsidRPr="00EA10BE" w:rsidRDefault="002F3AC6" w:rsidP="002F3AC6">
      <w:pPr>
        <w:suppressAutoHyphens/>
        <w:autoSpaceDE w:val="0"/>
        <w:autoSpaceDN w:val="0"/>
        <w:adjustRightInd w:val="0"/>
        <w:ind w:firstLine="709"/>
        <w:jc w:val="both"/>
      </w:pPr>
      <w:r w:rsidRPr="00EA10BE">
        <w:rPr>
          <w:rFonts w:eastAsia="Calibri"/>
        </w:rPr>
        <w:t xml:space="preserve">При обнаружении в питьевой воде нескольких химических веществ первого и второго классов опасности, нормируемых по санитарно-токсикологическому признаку вредности, оценивается сумма отношений фактически обнаруженных концентраций каждого из них в питьевой воде </w:t>
      </w:r>
      <w:r w:rsidRPr="00EA10BE">
        <w:rPr>
          <w:rFonts w:eastAsia="Calibri"/>
        </w:rPr>
        <w:br/>
      </w:r>
      <w:r w:rsidRPr="00EA10BE">
        <w:rPr>
          <w:rFonts w:eastAsia="Calibri"/>
        </w:rPr>
        <w:lastRenderedPageBreak/>
        <w:t>к соответствующей предельно-допустимой концентрации (далее – ПДК)</w:t>
      </w:r>
      <w:r w:rsidR="007B4D68" w:rsidRPr="00EA10BE">
        <w:rPr>
          <w:rFonts w:eastAsia="Calibri"/>
        </w:rPr>
        <w:t xml:space="preserve"> в соответствии с требованиями гигиенических нормативов</w:t>
      </w:r>
      <w:r w:rsidRPr="00EA10BE">
        <w:rPr>
          <w:rFonts w:eastAsia="Calibri"/>
        </w:rPr>
        <w:t>.</w:t>
      </w:r>
      <w:r w:rsidRPr="00EA10BE">
        <w:t xml:space="preserve"> </w:t>
      </w:r>
    </w:p>
    <w:p w:rsidR="002A2534" w:rsidRPr="00EA10BE" w:rsidRDefault="002F3AC6" w:rsidP="005B606F">
      <w:pPr>
        <w:ind w:firstLine="709"/>
        <w:jc w:val="both"/>
      </w:pPr>
      <w:r w:rsidRPr="00EA10BE">
        <w:t xml:space="preserve">При оценке результатов лабораторного контроля азота аммонийного, нитритов и нитратов в каждом конкретном случае следует ориентироваться не только на ПДК вышеуказанных веществ в питьевой воде, но и на </w:t>
      </w:r>
      <w:r w:rsidR="00823FF4">
        <w:t>отклонение от</w:t>
      </w:r>
      <w:r w:rsidRPr="00EA10BE">
        <w:t xml:space="preserve"> уровня содержания этих ингредиентов от обычной концентрации, характерной для питьевой воды в контрольных точках отбора проб и, прежде всего, перед поступлением в распределительную сеть.</w:t>
      </w:r>
    </w:p>
    <w:p w:rsidR="00C3319D" w:rsidRDefault="005B606F" w:rsidP="005B606F">
      <w:pPr>
        <w:ind w:firstLine="709"/>
        <w:jc w:val="both"/>
      </w:pPr>
      <w:r w:rsidRPr="00EA10BE">
        <w:t>10.3. </w:t>
      </w:r>
      <w:r w:rsidR="00C3319D">
        <w:t>Кратность отбора проб для лабораторного контроля учреждениями государственного санитарного надзора в рамках СГМ:</w:t>
      </w:r>
    </w:p>
    <w:p w:rsidR="00C3319D" w:rsidRDefault="00C3319D" w:rsidP="005B606F">
      <w:pPr>
        <w:ind w:firstLine="709"/>
        <w:jc w:val="both"/>
      </w:pPr>
      <w:r>
        <w:t>а) ежемесячно для городов,</w:t>
      </w:r>
      <w:r w:rsidR="00466FCF">
        <w:t xml:space="preserve"> а также</w:t>
      </w:r>
      <w:r>
        <w:t xml:space="preserve"> </w:t>
      </w:r>
      <w:r w:rsidR="00466FCF">
        <w:t>поселков городского типа</w:t>
      </w:r>
      <w:r>
        <w:t>, являющихся административными центрами районов;</w:t>
      </w:r>
    </w:p>
    <w:p w:rsidR="00C3319D" w:rsidRDefault="00C3319D" w:rsidP="005B606F">
      <w:pPr>
        <w:ind w:firstLine="709"/>
        <w:jc w:val="both"/>
      </w:pPr>
      <w:r>
        <w:t xml:space="preserve">б) ежеквартально для </w:t>
      </w:r>
      <w:r w:rsidR="00466FCF">
        <w:t>поселков городского типа</w:t>
      </w:r>
      <w:r w:rsidR="00466FCF">
        <w:rPr>
          <w:rStyle w:val="ad"/>
        </w:rPr>
        <w:footnoteReference w:id="4"/>
      </w:r>
      <w:r w:rsidR="00466FCF">
        <w:t>, сельских населенных пунктов, являющихся административными центрами сельсоветов, сельских населенных пунктов с численностью населения более 500 человек;</w:t>
      </w:r>
    </w:p>
    <w:p w:rsidR="00466FCF" w:rsidRDefault="00466FCF" w:rsidP="005B606F">
      <w:pPr>
        <w:ind w:firstLine="709"/>
        <w:jc w:val="both"/>
      </w:pPr>
      <w:r>
        <w:t>в) ежегодно для остальных категорий</w:t>
      </w:r>
      <w:r w:rsidR="00F86E09">
        <w:t xml:space="preserve"> сельских</w:t>
      </w:r>
      <w:r>
        <w:t xml:space="preserve"> населенных пунктов;</w:t>
      </w:r>
    </w:p>
    <w:p w:rsidR="00466FCF" w:rsidRDefault="006E4C3E" w:rsidP="005B606F">
      <w:pPr>
        <w:ind w:firstLine="709"/>
        <w:jc w:val="both"/>
      </w:pPr>
      <w:r>
        <w:t>г</w:t>
      </w:r>
      <w:r w:rsidR="00466FCF">
        <w:t xml:space="preserve">) ежеквартально для </w:t>
      </w:r>
      <w:r w:rsidRPr="006E4C3E">
        <w:t>объектов социальной инфраструктуры (учреждени</w:t>
      </w:r>
      <w:r>
        <w:t>я</w:t>
      </w:r>
      <w:r w:rsidRPr="006E4C3E">
        <w:t xml:space="preserve"> образования, социального обслуживания, организаци</w:t>
      </w:r>
      <w:r>
        <w:t>и</w:t>
      </w:r>
      <w:r w:rsidRPr="006E4C3E">
        <w:t xml:space="preserve"> здравоохранения), организаций пищевой промышленности</w:t>
      </w:r>
      <w:r>
        <w:rPr>
          <w:rStyle w:val="ad"/>
        </w:rPr>
        <w:footnoteReference w:id="5"/>
      </w:r>
      <w:r>
        <w:t>.</w:t>
      </w:r>
    </w:p>
    <w:p w:rsidR="005B606F" w:rsidRPr="00EA10BE" w:rsidRDefault="00C3319D" w:rsidP="005B606F">
      <w:pPr>
        <w:ind w:firstLine="709"/>
        <w:jc w:val="both"/>
      </w:pPr>
      <w:r>
        <w:t>Количество и кратность</w:t>
      </w:r>
      <w:r w:rsidR="005B606F" w:rsidRPr="00EA10BE">
        <w:t xml:space="preserve"> </w:t>
      </w:r>
      <w:r>
        <w:t>лабораторного контроля</w:t>
      </w:r>
      <w:r w:rsidR="005B606F" w:rsidRPr="00EA10BE">
        <w:t xml:space="preserve"> различных видов показателей безопасности питьевой воды </w:t>
      </w:r>
      <w:r w:rsidRPr="00EA10BE">
        <w:t>устанавлива</w:t>
      </w:r>
      <w:r w:rsidR="006E4C3E">
        <w:t>ю</w:t>
      </w:r>
      <w:r w:rsidRPr="00EA10BE">
        <w:t xml:space="preserve">тся </w:t>
      </w:r>
      <w:r w:rsidR="005B606F" w:rsidRPr="00EA10BE">
        <w:t xml:space="preserve">с учетом санитарно-гигиенической характеристики систем питьевого водоснабжения, данных ПЛК, </w:t>
      </w:r>
      <w:r>
        <w:t>представляемого</w:t>
      </w:r>
      <w:r w:rsidR="005B606F" w:rsidRPr="00EA10BE">
        <w:t xml:space="preserve"> организациями ВКХ, санитарно-эпидемиологической обстановки на определенной территории (населенном пункте), сезонности, численности населения, а также с учетом положений [6].</w:t>
      </w:r>
    </w:p>
    <w:p w:rsidR="005B606F" w:rsidRPr="00EA10BE" w:rsidRDefault="005B606F" w:rsidP="005B606F">
      <w:pPr>
        <w:ind w:firstLine="709"/>
        <w:jc w:val="both"/>
      </w:pPr>
      <w:r w:rsidRPr="00EA10BE">
        <w:t xml:space="preserve">Лабораторный контроль по показателям радиационной безопасности </w:t>
      </w:r>
      <w:r w:rsidR="00A66635" w:rsidRPr="00A66635">
        <w:t xml:space="preserve">для подземных и поверхностных источников </w:t>
      </w:r>
      <w:r w:rsidR="00A66635">
        <w:t xml:space="preserve">питьевого водоснабжения </w:t>
      </w:r>
      <w:r w:rsidRPr="00EA10BE">
        <w:t>осуществляется не реже одного раза в год</w:t>
      </w:r>
      <w:r w:rsidR="00271598">
        <w:rPr>
          <w:rStyle w:val="ad"/>
        </w:rPr>
        <w:footnoteReference w:id="6"/>
      </w:r>
      <w:r w:rsidRPr="00EA10BE">
        <w:t>.</w:t>
      </w:r>
    </w:p>
    <w:p w:rsidR="00F97420" w:rsidRPr="00EA10BE" w:rsidRDefault="005B606F" w:rsidP="00F12A99">
      <w:pPr>
        <w:ind w:firstLine="709"/>
        <w:jc w:val="both"/>
      </w:pPr>
      <w:r w:rsidRPr="00EA10BE">
        <w:t>11.</w:t>
      </w:r>
      <w:r w:rsidR="00F97420" w:rsidRPr="00EA10BE">
        <w:t xml:space="preserve"> Организации ВКХ на основани</w:t>
      </w:r>
      <w:r w:rsidR="00F12A99">
        <w:t>и [7] пред</w:t>
      </w:r>
      <w:r w:rsidR="00692E70">
        <w:t>о</w:t>
      </w:r>
      <w:r w:rsidR="00F12A99">
        <w:t>ставляют информацию о</w:t>
      </w:r>
      <w:r w:rsidR="00F12A99" w:rsidRPr="00F12A99">
        <w:t xml:space="preserve"> </w:t>
      </w:r>
      <w:r w:rsidR="00F97420" w:rsidRPr="00EA10BE">
        <w:t xml:space="preserve">результатах </w:t>
      </w:r>
      <w:proofErr w:type="gramStart"/>
      <w:r w:rsidR="00F97420" w:rsidRPr="00EA10BE">
        <w:t>проводимого</w:t>
      </w:r>
      <w:proofErr w:type="gramEnd"/>
      <w:r w:rsidR="00F97420" w:rsidRPr="00EA10BE">
        <w:t xml:space="preserve"> ПЛК:</w:t>
      </w:r>
    </w:p>
    <w:p w:rsidR="00F97420" w:rsidRPr="00EA10BE" w:rsidRDefault="00F97420" w:rsidP="00346139">
      <w:pPr>
        <w:ind w:firstLine="709"/>
        <w:jc w:val="both"/>
      </w:pPr>
      <w:r w:rsidRPr="00EA10BE">
        <w:t xml:space="preserve">а) в соответствии с запросами территориальных учреждений с </w:t>
      </w:r>
      <w:r w:rsidR="00C3319D">
        <w:t>кратностью</w:t>
      </w:r>
      <w:r w:rsidRPr="00EA10BE">
        <w:t xml:space="preserve"> не реже одного раза в </w:t>
      </w:r>
      <w:r w:rsidR="00DC5E71">
        <w:t>полугодие</w:t>
      </w:r>
      <w:r w:rsidRPr="00EA10BE">
        <w:t>;</w:t>
      </w:r>
    </w:p>
    <w:p w:rsidR="00F97420" w:rsidRPr="00EA10BE" w:rsidRDefault="00F97420" w:rsidP="00346139">
      <w:pPr>
        <w:ind w:firstLine="709"/>
        <w:jc w:val="both"/>
      </w:pPr>
      <w:r w:rsidRPr="00EA10BE">
        <w:t xml:space="preserve">б) при </w:t>
      </w:r>
      <w:r w:rsidR="00794812" w:rsidRPr="00EA10BE">
        <w:t> </w:t>
      </w:r>
      <w:r w:rsidRPr="00EA10BE">
        <w:t>получении неудовлетворительных результатов лабораторного контроля в рамках ПЛК – незамедлительно.</w:t>
      </w:r>
    </w:p>
    <w:p w:rsidR="00D31522" w:rsidRPr="00EA10BE" w:rsidRDefault="00F97420" w:rsidP="00D31522">
      <w:pPr>
        <w:ind w:firstLine="709"/>
        <w:jc w:val="both"/>
      </w:pPr>
      <w:r w:rsidRPr="00EA10BE">
        <w:lastRenderedPageBreak/>
        <w:t>12.</w:t>
      </w:r>
      <w:r w:rsidR="00D31522" w:rsidRPr="00EA10BE">
        <w:t> </w:t>
      </w:r>
      <w:r w:rsidRPr="00EA10BE">
        <w:t>Р</w:t>
      </w:r>
      <w:r w:rsidR="00D31522" w:rsidRPr="00EA10BE">
        <w:t>езультат</w:t>
      </w:r>
      <w:r w:rsidRPr="00EA10BE">
        <w:t>ы</w:t>
      </w:r>
      <w:r w:rsidR="00D31522" w:rsidRPr="00EA10BE">
        <w:t xml:space="preserve"> лабораторного </w:t>
      </w:r>
      <w:r w:rsidR="00545DE2">
        <w:t>контроля в рамках</w:t>
      </w:r>
      <w:r w:rsidR="00D31522" w:rsidRPr="00EA10BE">
        <w:t xml:space="preserve"> выборочных и внеплановых проверок, МТХ</w:t>
      </w:r>
      <w:r w:rsidRPr="00EA10BE">
        <w:t xml:space="preserve"> подлежат учету совместно с результатами лабораторного </w:t>
      </w:r>
      <w:r w:rsidR="00545DE2">
        <w:t>контроля при осуществлении</w:t>
      </w:r>
      <w:r w:rsidRPr="00EA10BE">
        <w:t xml:space="preserve"> </w:t>
      </w:r>
      <w:r w:rsidR="00E742CB">
        <w:t>СГМ</w:t>
      </w:r>
      <w:r w:rsidR="00D31522" w:rsidRPr="00EA10BE">
        <w:t>.</w:t>
      </w:r>
    </w:p>
    <w:p w:rsidR="00BC1451" w:rsidRDefault="00F97420" w:rsidP="00F500BE">
      <w:pPr>
        <w:ind w:firstLine="709"/>
        <w:jc w:val="both"/>
      </w:pPr>
      <w:r w:rsidRPr="00DC5E71">
        <w:t xml:space="preserve">13. В рамках </w:t>
      </w:r>
      <w:r w:rsidR="00E742CB" w:rsidRPr="00DC5E71">
        <w:t>СГМ</w:t>
      </w:r>
      <w:r w:rsidRPr="00DC5E71">
        <w:t xml:space="preserve"> территориальное учреждение осуществляет сбор результатов лабораторного контроля питьевой воды  путем внесения данных в таблицы </w:t>
      </w:r>
      <w:r w:rsidR="00BC1451">
        <w:t xml:space="preserve">в формате </w:t>
      </w:r>
      <w:proofErr w:type="spellStart"/>
      <w:r w:rsidR="00BC1451">
        <w:t>Microsoft</w:t>
      </w:r>
      <w:proofErr w:type="spellEnd"/>
      <w:r w:rsidR="00BC1451">
        <w:t xml:space="preserve"> </w:t>
      </w:r>
      <w:proofErr w:type="spellStart"/>
      <w:r w:rsidR="00BC1451">
        <w:t>Excel</w:t>
      </w:r>
      <w:proofErr w:type="spellEnd"/>
      <w:r w:rsidR="00BC1451">
        <w:t>. Полученные данные вносятся в таблицы по примерным формам в приложении 5:</w:t>
      </w:r>
    </w:p>
    <w:p w:rsidR="00BC1451" w:rsidRDefault="00BC1451" w:rsidP="00F500BE">
      <w:pPr>
        <w:ind w:firstLine="709"/>
        <w:jc w:val="both"/>
      </w:pPr>
      <w:r>
        <w:t>а) не реже одного раза в полугодие по примерным формам 1-4;</w:t>
      </w:r>
    </w:p>
    <w:p w:rsidR="00BC1451" w:rsidRDefault="00BC1451" w:rsidP="00F500BE">
      <w:pPr>
        <w:ind w:firstLine="709"/>
        <w:jc w:val="both"/>
      </w:pPr>
      <w:r>
        <w:t>б) ежегодно по примерной форме 5.</w:t>
      </w:r>
    </w:p>
    <w:p w:rsidR="00F500BE" w:rsidRPr="00EA10BE" w:rsidRDefault="00F500BE" w:rsidP="00F500BE">
      <w:pPr>
        <w:ind w:firstLine="709"/>
        <w:jc w:val="both"/>
      </w:pPr>
      <w:r w:rsidRPr="00DC5E71">
        <w:t xml:space="preserve">Для целей </w:t>
      </w:r>
      <w:r w:rsidR="00E742CB" w:rsidRPr="00DC5E71">
        <w:t>СГМ</w:t>
      </w:r>
      <w:r w:rsidRPr="00DC5E71">
        <w:t xml:space="preserve"> на районном и областном территориальном уровне территориальные и вышестоящие учреждения при необходимости дополняют и (или) разрабатывают дополнительные формы таблиц учета данных результатов лабораторного контроля</w:t>
      </w:r>
      <w:r w:rsidR="00DC5E71">
        <w:t>, определяют иную периодичность пред</w:t>
      </w:r>
      <w:r w:rsidR="00692E70">
        <w:t>о</w:t>
      </w:r>
      <w:r w:rsidR="00DC5E71">
        <w:t>ставления информации (но не реже одного раза в полугодие)</w:t>
      </w:r>
      <w:r w:rsidRPr="00DC5E71">
        <w:t xml:space="preserve"> с учетом региональных особенностей.</w:t>
      </w:r>
    </w:p>
    <w:p w:rsidR="00F500BE" w:rsidRPr="00EA10BE" w:rsidRDefault="00F500BE" w:rsidP="00F97420">
      <w:pPr>
        <w:ind w:firstLine="709"/>
        <w:jc w:val="both"/>
      </w:pPr>
      <w:r w:rsidRPr="00EA10BE">
        <w:t xml:space="preserve">14. По результатам </w:t>
      </w:r>
      <w:r w:rsidR="00E742CB">
        <w:t>СГМ</w:t>
      </w:r>
      <w:r w:rsidRPr="00EA10BE">
        <w:t xml:space="preserve"> территориальное учреждение проводит анализ полученных за отчетный квартал данных лабораторного контроля питьевой воды систем питьевого водоснабжения. </w:t>
      </w:r>
    </w:p>
    <w:p w:rsidR="00CA1CFC" w:rsidRPr="00EA10BE" w:rsidRDefault="00CA1CFC" w:rsidP="00CA1CFC">
      <w:pPr>
        <w:ind w:firstLine="709"/>
        <w:jc w:val="both"/>
      </w:pPr>
      <w:r w:rsidRPr="00EA10BE">
        <w:t>Качественной и безопасной питьевой водой системы питьевого водоснабжения признается вода, если при установленной частоте контроля в течение года:</w:t>
      </w:r>
    </w:p>
    <w:p w:rsidR="00CA1CFC" w:rsidRPr="00EA10BE" w:rsidRDefault="00CA1CFC" w:rsidP="00CA1CFC">
      <w:pPr>
        <w:ind w:firstLine="709"/>
        <w:jc w:val="both"/>
      </w:pPr>
      <w:r w:rsidRPr="00EA10BE">
        <w:t>а) ни в одной пробе не зарегистрировано превышений гигиенических нормативов по показателям микробиологической</w:t>
      </w:r>
      <w:r w:rsidR="00C076A4" w:rsidRPr="00EA10BE">
        <w:rPr>
          <w:rStyle w:val="ad"/>
        </w:rPr>
        <w:footnoteReference w:id="7"/>
      </w:r>
      <w:r w:rsidRPr="00EA10BE">
        <w:t xml:space="preserve"> (за исключением ОМЧ, ОКБ) и радиационной безопасности;</w:t>
      </w:r>
    </w:p>
    <w:p w:rsidR="00823FF4" w:rsidRDefault="00CA1CFC" w:rsidP="00CA1CFC">
      <w:pPr>
        <w:ind w:firstLine="709"/>
        <w:jc w:val="both"/>
      </w:pPr>
      <w:r w:rsidRPr="00EA10BE">
        <w:t>б) </w:t>
      </w:r>
      <w:r w:rsidR="00692E70">
        <w:t>не менее чем 95 процентов проб соответствую</w:t>
      </w:r>
      <w:r w:rsidR="00823FF4">
        <w:t>т гигиеническим нормативам по показателям ОМЧ, ОКБ;</w:t>
      </w:r>
    </w:p>
    <w:p w:rsidR="00CA1CFC" w:rsidRPr="00EA10BE" w:rsidRDefault="00CA1CFC" w:rsidP="00CA1CFC">
      <w:pPr>
        <w:ind w:firstLine="709"/>
        <w:jc w:val="both"/>
      </w:pPr>
      <w:r w:rsidRPr="00EA10BE">
        <w:t>в) уровни показателей безопасности по химическому составу не превышают гигиенические нормативы более чем на величину ошибки метода определения</w:t>
      </w:r>
      <w:r w:rsidR="00BC1451">
        <w:rPr>
          <w:rStyle w:val="ad"/>
        </w:rPr>
        <w:footnoteReference w:id="8"/>
      </w:r>
      <w:r w:rsidRPr="00EA10BE">
        <w:t>.</w:t>
      </w:r>
    </w:p>
    <w:p w:rsidR="00823FF4" w:rsidRDefault="00823FF4" w:rsidP="00F97420">
      <w:pPr>
        <w:ind w:firstLine="709"/>
        <w:jc w:val="both"/>
      </w:pPr>
      <w:r>
        <w:t>При анализе результатов лабораторных исследований учитывается не только соответствие питьевой воды нормативным требованиям по отдельным показателям (в пределах ПДК), но и их соотношение, отсутствие отрицательной динамики в сторону повышения количественных уровней содержания отдельных веществ в пределах ПДК.</w:t>
      </w:r>
    </w:p>
    <w:p w:rsidR="003F3965" w:rsidRPr="00EA10BE" w:rsidRDefault="00D44778" w:rsidP="003F3965">
      <w:pPr>
        <w:ind w:firstLine="709"/>
        <w:jc w:val="both"/>
      </w:pPr>
      <w:r>
        <w:t xml:space="preserve">В рамках проводимого </w:t>
      </w:r>
      <w:r w:rsidRPr="00D44778">
        <w:t>анализ</w:t>
      </w:r>
      <w:r>
        <w:t>а состояния питьевого водоснабжения на административной территории наряду с результатами</w:t>
      </w:r>
      <w:r w:rsidRPr="00D44778">
        <w:t xml:space="preserve"> лабораторн</w:t>
      </w:r>
      <w:r>
        <w:t>ого</w:t>
      </w:r>
      <w:r w:rsidRPr="00D44778">
        <w:t xml:space="preserve"> </w:t>
      </w:r>
      <w:r>
        <w:t>контроля</w:t>
      </w:r>
      <w:r w:rsidRPr="00D44778">
        <w:t xml:space="preserve"> учитывается и</w:t>
      </w:r>
      <w:r w:rsidR="003F3965" w:rsidRPr="00D44778">
        <w:t xml:space="preserve">нформация о </w:t>
      </w:r>
      <w:r w:rsidRPr="00D44778">
        <w:t xml:space="preserve">планово-предупредительных </w:t>
      </w:r>
      <w:r w:rsidRPr="00D44778">
        <w:lastRenderedPageBreak/>
        <w:t>ремонтах</w:t>
      </w:r>
      <w:r w:rsidR="003F3965" w:rsidRPr="00D44778">
        <w:t>, авариях и чрезвычайных ситуациях на централизованных системах питьевого</w:t>
      </w:r>
      <w:r>
        <w:t xml:space="preserve"> водоснабжения</w:t>
      </w:r>
      <w:r w:rsidR="003F3965" w:rsidRPr="00D44778">
        <w:t>.</w:t>
      </w:r>
    </w:p>
    <w:p w:rsidR="00F500BE" w:rsidRPr="00EA10BE" w:rsidRDefault="00F500BE" w:rsidP="00F97420">
      <w:pPr>
        <w:ind w:firstLine="709"/>
        <w:jc w:val="both"/>
      </w:pPr>
      <w:r w:rsidRPr="00EA10BE">
        <w:t xml:space="preserve">По результатам анализа должностным лицом территориального учреждения оформляется </w:t>
      </w:r>
      <w:r w:rsidR="00DC05BB">
        <w:t>аналитическая</w:t>
      </w:r>
      <w:r w:rsidRPr="00EA10BE">
        <w:t xml:space="preserve"> записка </w:t>
      </w:r>
      <w:r w:rsidR="00DC05BB">
        <w:t>с выводами и предложениями и</w:t>
      </w:r>
      <w:r w:rsidRPr="00EA10BE">
        <w:t xml:space="preserve"> пред</w:t>
      </w:r>
      <w:r w:rsidR="00692E70">
        <w:t>о</w:t>
      </w:r>
      <w:r w:rsidRPr="00EA10BE">
        <w:t>ставляется на рассмотрение главного государственного санитарного врача (его заместителя) для принятия соответствующих управленческих решений (при необходимости).</w:t>
      </w:r>
    </w:p>
    <w:p w:rsidR="00F500BE" w:rsidRPr="00EA10BE" w:rsidRDefault="00F500BE" w:rsidP="00F97420">
      <w:pPr>
        <w:ind w:firstLine="709"/>
        <w:jc w:val="both"/>
      </w:pPr>
      <w:r w:rsidRPr="00EA10BE">
        <w:t xml:space="preserve">Результаты </w:t>
      </w:r>
      <w:r w:rsidR="00E742CB">
        <w:t>СГМ</w:t>
      </w:r>
      <w:r w:rsidRPr="00EA10BE">
        <w:t xml:space="preserve"> используются:</w:t>
      </w:r>
    </w:p>
    <w:p w:rsidR="00F500BE" w:rsidRPr="00EA10BE" w:rsidRDefault="00F500BE" w:rsidP="00F97420">
      <w:pPr>
        <w:ind w:firstLine="709"/>
        <w:jc w:val="both"/>
      </w:pPr>
      <w:r w:rsidRPr="00EA10BE">
        <w:t xml:space="preserve">а) при организации государственного санитарного надзора за организациями ВКХ (проведение выборочных и внеплановых проверок, </w:t>
      </w:r>
      <w:r w:rsidR="00E62B34" w:rsidRPr="00EA10BE">
        <w:t>МТХ</w:t>
      </w:r>
      <w:r w:rsidR="00E62B34">
        <w:t>,</w:t>
      </w:r>
      <w:r w:rsidR="00E62B34" w:rsidRPr="00E62B34">
        <w:t xml:space="preserve"> осуществлени</w:t>
      </w:r>
      <w:r w:rsidR="00704C61">
        <w:t>и</w:t>
      </w:r>
      <w:r w:rsidR="00E62B34" w:rsidRPr="00E62B34">
        <w:t xml:space="preserve"> мер профилактического и предупредительного характера, предусмотренных законодательством о контрольной (надзорной) деятельности</w:t>
      </w:r>
      <w:r w:rsidR="00E62B34">
        <w:t>, в том числе</w:t>
      </w:r>
      <w:r w:rsidR="00E62B34" w:rsidRPr="00E62B34">
        <w:t xml:space="preserve"> </w:t>
      </w:r>
      <w:r w:rsidRPr="00EA10BE">
        <w:t>мониторингов);</w:t>
      </w:r>
    </w:p>
    <w:p w:rsidR="004504C7" w:rsidRPr="00EA10BE" w:rsidRDefault="00F500BE" w:rsidP="00F97420">
      <w:pPr>
        <w:ind w:firstLine="709"/>
        <w:jc w:val="both"/>
      </w:pPr>
      <w:r w:rsidRPr="00EA10BE">
        <w:t>б) </w:t>
      </w:r>
      <w:r w:rsidR="004504C7" w:rsidRPr="00EA10BE">
        <w:t xml:space="preserve">для организации взаимодействия и информирования организаций ВКХ; </w:t>
      </w:r>
    </w:p>
    <w:p w:rsidR="000865B6" w:rsidRDefault="004504C7" w:rsidP="00F97420">
      <w:pPr>
        <w:ind w:firstLine="709"/>
        <w:jc w:val="both"/>
      </w:pPr>
      <w:r w:rsidRPr="00EA10BE">
        <w:t>в) для пред</w:t>
      </w:r>
      <w:r w:rsidR="00692E70">
        <w:t>о</w:t>
      </w:r>
      <w:r w:rsidRPr="00EA10BE">
        <w:t>ставления</w:t>
      </w:r>
      <w:r w:rsidR="00805DE8" w:rsidRPr="00EA10BE">
        <w:t xml:space="preserve"> </w:t>
      </w:r>
      <w:r w:rsidR="000865B6">
        <w:t>в органы местного управления и самоуправления с целью:</w:t>
      </w:r>
    </w:p>
    <w:p w:rsidR="004504C7" w:rsidRPr="00EA10BE" w:rsidRDefault="00805DE8" w:rsidP="00F97420">
      <w:pPr>
        <w:ind w:firstLine="709"/>
        <w:jc w:val="both"/>
      </w:pPr>
      <w:r w:rsidRPr="00EA10BE">
        <w:t>формировани</w:t>
      </w:r>
      <w:r w:rsidR="000865B6">
        <w:t>я</w:t>
      </w:r>
      <w:r w:rsidRPr="00EA10BE">
        <w:t xml:space="preserve"> </w:t>
      </w:r>
      <w:r w:rsidR="004504C7" w:rsidRPr="00EA10BE">
        <w:t>региональных комплексов мероприятий, обеспечивающих реализацию государственных программ, предусматривающих финансирование за счет средств местных бюджетов;</w:t>
      </w:r>
    </w:p>
    <w:p w:rsidR="004504C7" w:rsidRPr="00EA10BE" w:rsidRDefault="00805DE8" w:rsidP="00F97420">
      <w:pPr>
        <w:ind w:firstLine="709"/>
        <w:jc w:val="both"/>
      </w:pPr>
      <w:r w:rsidRPr="00EA10BE">
        <w:t>разработк</w:t>
      </w:r>
      <w:r w:rsidR="000865B6">
        <w:t>и</w:t>
      </w:r>
      <w:r w:rsidRPr="00EA10BE">
        <w:t xml:space="preserve"> планов мероприятий по созданию, содержанию и развитию систем питьевого водоснабжения, повышению безопасности питьевой воды и рациональному ее использованию, охране источников питьевого водоснабжения от загрязнения, засорения, а централизованных систем питьевого водоснабжения </w:t>
      </w:r>
      <w:r w:rsidR="00BB4D6F">
        <w:t>–</w:t>
      </w:r>
      <w:r w:rsidRPr="00EA10BE">
        <w:t xml:space="preserve"> от</w:t>
      </w:r>
      <w:r w:rsidR="00BB4D6F">
        <w:t xml:space="preserve"> </w:t>
      </w:r>
      <w:r w:rsidRPr="00EA10BE">
        <w:t>повреждения</w:t>
      </w:r>
      <w:r w:rsidR="00BB4D6F">
        <w:t>;</w:t>
      </w:r>
    </w:p>
    <w:p w:rsidR="004504C7" w:rsidRPr="00EA10BE" w:rsidRDefault="004504C7" w:rsidP="004504C7">
      <w:pPr>
        <w:ind w:firstLine="709"/>
        <w:jc w:val="both"/>
      </w:pPr>
      <w:r w:rsidRPr="00EA10BE">
        <w:t>организации питьевого водоснабжения на территории соответствующей административно-территориальной единицы, в том числе в случаях отсутствия централизованных систем питьевого водоснабжения  и аварийных (чрезвычайных) ситуаций;</w:t>
      </w:r>
    </w:p>
    <w:p w:rsidR="004504C7" w:rsidRPr="00EA10BE" w:rsidRDefault="00805DE8" w:rsidP="00F97420">
      <w:pPr>
        <w:ind w:firstLine="709"/>
        <w:jc w:val="both"/>
      </w:pPr>
      <w:r w:rsidRPr="00EA10BE">
        <w:t>г) </w:t>
      </w:r>
      <w:r w:rsidR="00BB4D6F">
        <w:t xml:space="preserve">для </w:t>
      </w:r>
      <w:r w:rsidRPr="00EA10BE">
        <w:t xml:space="preserve">информирования населения, в том числе путем размещения информации о результатах </w:t>
      </w:r>
      <w:r w:rsidR="00E742CB">
        <w:t xml:space="preserve">СГМ </w:t>
      </w:r>
      <w:r w:rsidRPr="00EA10BE">
        <w:t>на сайтах учреждений государственного санитарного надзора в глобальной компьютерной сети Интернет.</w:t>
      </w:r>
    </w:p>
    <w:p w:rsidR="00F500BE" w:rsidRPr="00EA10BE" w:rsidRDefault="00042BBB" w:rsidP="00F97420">
      <w:pPr>
        <w:ind w:firstLine="709"/>
        <w:jc w:val="both"/>
      </w:pPr>
      <w:r w:rsidRPr="00EA10BE">
        <w:t>15. </w:t>
      </w:r>
      <w:r w:rsidR="008B4B6A">
        <w:t>Р</w:t>
      </w:r>
      <w:r w:rsidRPr="00EA10BE">
        <w:t xml:space="preserve">езультаты </w:t>
      </w:r>
      <w:r w:rsidR="00E742CB">
        <w:t>СГМ</w:t>
      </w:r>
      <w:r w:rsidRPr="00EA10BE">
        <w:t xml:space="preserve"> (итоговые данные по районному и областному территориальному уровню) </w:t>
      </w:r>
      <w:r w:rsidR="00DC5E71">
        <w:t>не реже одного раза в полугодие</w:t>
      </w:r>
      <w:r w:rsidRPr="00EA10BE">
        <w:t xml:space="preserve">  пред</w:t>
      </w:r>
      <w:r w:rsidR="00692E70">
        <w:t>о</w:t>
      </w:r>
      <w:r w:rsidRPr="00EA10BE">
        <w:t xml:space="preserve">ставляются в вышестоящее учреждение и ГУ «Республиканский центр гигиены, эпидемиологии и общественного здоровья» </w:t>
      </w:r>
      <w:r w:rsidR="00491D55">
        <w:t xml:space="preserve">(далее – </w:t>
      </w:r>
      <w:r w:rsidR="00DC5E71">
        <w:br/>
      </w:r>
      <w:r w:rsidRPr="00EA10BE">
        <w:t>ГУ РЦГЭиОЗ) соответственно.</w:t>
      </w:r>
    </w:p>
    <w:p w:rsidR="00F97420" w:rsidRPr="00EA10BE" w:rsidRDefault="00F97420" w:rsidP="00F97420">
      <w:pPr>
        <w:ind w:firstLine="709"/>
        <w:jc w:val="both"/>
      </w:pPr>
      <w:r w:rsidRPr="00EA10BE">
        <w:t xml:space="preserve">Территориальное учреждение направляет в вышестоящее учреждение </w:t>
      </w:r>
      <w:r w:rsidR="008B4B6A">
        <w:t xml:space="preserve">общие </w:t>
      </w:r>
      <w:r w:rsidR="00042BBB" w:rsidRPr="00EA10BE">
        <w:t>данные</w:t>
      </w:r>
      <w:r w:rsidR="008B4B6A">
        <w:t xml:space="preserve"> (итого по району или городу)</w:t>
      </w:r>
      <w:r w:rsidRPr="00EA10BE">
        <w:t xml:space="preserve"> в срок до 20 </w:t>
      </w:r>
      <w:r w:rsidR="00DC5E71">
        <w:t>июля и 20 января</w:t>
      </w:r>
      <w:r w:rsidRPr="00EA10BE">
        <w:t xml:space="preserve"> по примерным формам 1</w:t>
      </w:r>
      <w:r w:rsidR="00DC5E71">
        <w:t>-4</w:t>
      </w:r>
      <w:r w:rsidRPr="00EA10BE">
        <w:t xml:space="preserve"> приложени</w:t>
      </w:r>
      <w:r w:rsidR="000029C8">
        <w:t>я</w:t>
      </w:r>
      <w:r w:rsidRPr="00EA10BE">
        <w:t xml:space="preserve"> 5.</w:t>
      </w:r>
    </w:p>
    <w:p w:rsidR="00F97420" w:rsidRPr="00EA10BE" w:rsidRDefault="00F97420" w:rsidP="00F500BE">
      <w:pPr>
        <w:ind w:firstLine="709"/>
        <w:jc w:val="both"/>
      </w:pPr>
      <w:r w:rsidRPr="00EA10BE">
        <w:lastRenderedPageBreak/>
        <w:t xml:space="preserve">Вышестоящее учреждение направляет в </w:t>
      </w:r>
      <w:r w:rsidR="00042BBB" w:rsidRPr="00EA10BE">
        <w:t>ГУ РЦГЭиОЗ</w:t>
      </w:r>
      <w:r w:rsidR="000029C8">
        <w:t xml:space="preserve"> об</w:t>
      </w:r>
      <w:r w:rsidRPr="00EA10BE">
        <w:t>щ</w:t>
      </w:r>
      <w:r w:rsidR="000029C8">
        <w:t>ие</w:t>
      </w:r>
      <w:r w:rsidRPr="00EA10BE">
        <w:t xml:space="preserve"> </w:t>
      </w:r>
      <w:r w:rsidR="00042BBB" w:rsidRPr="00EA10BE">
        <w:t>данные</w:t>
      </w:r>
      <w:r w:rsidRPr="00EA10BE">
        <w:t xml:space="preserve"> </w:t>
      </w:r>
      <w:r w:rsidR="000029C8">
        <w:t>(итого</w:t>
      </w:r>
      <w:r w:rsidR="000029C8" w:rsidRPr="00EA10BE">
        <w:t xml:space="preserve"> по области </w:t>
      </w:r>
      <w:r w:rsidR="000029C8">
        <w:t xml:space="preserve">или </w:t>
      </w:r>
      <w:r w:rsidR="000029C8" w:rsidRPr="00EA10BE">
        <w:t>г. Минску</w:t>
      </w:r>
      <w:r w:rsidR="000029C8">
        <w:t xml:space="preserve">) </w:t>
      </w:r>
      <w:r w:rsidRPr="00EA10BE">
        <w:t xml:space="preserve">в срок до 25 </w:t>
      </w:r>
      <w:r w:rsidR="00DC5E71">
        <w:t>июля и 25 января</w:t>
      </w:r>
      <w:r w:rsidR="00F500BE" w:rsidRPr="00EA10BE">
        <w:t xml:space="preserve"> по примерным формам </w:t>
      </w:r>
      <w:r w:rsidRPr="00EA10BE">
        <w:t>2</w:t>
      </w:r>
      <w:r w:rsidR="000029C8">
        <w:t xml:space="preserve"> и</w:t>
      </w:r>
      <w:r w:rsidRPr="00EA10BE">
        <w:t xml:space="preserve"> </w:t>
      </w:r>
      <w:r w:rsidR="00DC5E71">
        <w:t>4</w:t>
      </w:r>
      <w:r w:rsidR="000029C8">
        <w:rPr>
          <w:rStyle w:val="ad"/>
        </w:rPr>
        <w:footnoteReference w:id="9"/>
      </w:r>
      <w:r w:rsidRPr="00EA10BE">
        <w:t xml:space="preserve">  приложени</w:t>
      </w:r>
      <w:r w:rsidR="000029C8">
        <w:t>я</w:t>
      </w:r>
      <w:r w:rsidRPr="00EA10BE">
        <w:t xml:space="preserve"> 5.</w:t>
      </w:r>
    </w:p>
    <w:p w:rsidR="00E22508" w:rsidRDefault="00CA1CFC" w:rsidP="00E22508">
      <w:pPr>
        <w:ind w:firstLine="709"/>
        <w:jc w:val="both"/>
      </w:pPr>
      <w:r w:rsidRPr="00EA10BE">
        <w:t>16. </w:t>
      </w:r>
      <w:r w:rsidR="00E22508">
        <w:t>Вышестоящие учреждения и ГУ РЦГЭиОЗ обеспечивают учет пред</w:t>
      </w:r>
      <w:r w:rsidR="00692E70">
        <w:t>о</w:t>
      </w:r>
      <w:r w:rsidR="00E22508">
        <w:t xml:space="preserve">ставленных данных, </w:t>
      </w:r>
      <w:r w:rsidR="000865B6">
        <w:t xml:space="preserve">организационно-методическое сопровождение и </w:t>
      </w:r>
      <w:r w:rsidR="00E22508">
        <w:t>контроль проведени</w:t>
      </w:r>
      <w:r w:rsidR="000D1C14">
        <w:t>я</w:t>
      </w:r>
      <w:r w:rsidR="00E22508">
        <w:t xml:space="preserve"> СГМ.</w:t>
      </w:r>
    </w:p>
    <w:p w:rsidR="00B07855" w:rsidRPr="00EA10BE" w:rsidRDefault="00B07855" w:rsidP="00A63BB0">
      <w:pPr>
        <w:ind w:firstLine="709"/>
        <w:jc w:val="both"/>
      </w:pPr>
    </w:p>
    <w:p w:rsidR="00BB2543" w:rsidRPr="00EA10BE" w:rsidRDefault="00BB2543" w:rsidP="00B07855">
      <w:pPr>
        <w:jc w:val="center"/>
        <w:rPr>
          <w:b/>
        </w:rPr>
      </w:pPr>
      <w:r w:rsidRPr="00EA10BE">
        <w:rPr>
          <w:b/>
        </w:rPr>
        <w:t xml:space="preserve">РАЗДЕЛ </w:t>
      </w:r>
      <w:r w:rsidRPr="00EA10BE">
        <w:rPr>
          <w:b/>
          <w:lang w:val="en-US"/>
        </w:rPr>
        <w:t>II</w:t>
      </w:r>
    </w:p>
    <w:p w:rsidR="00BB2543" w:rsidRPr="00EA10BE" w:rsidRDefault="00BB2543" w:rsidP="00B07855">
      <w:pPr>
        <w:jc w:val="center"/>
        <w:rPr>
          <w:b/>
        </w:rPr>
      </w:pPr>
      <w:r w:rsidRPr="00EA10BE">
        <w:rPr>
          <w:b/>
        </w:rPr>
        <w:t xml:space="preserve">ПОРЯДОК ДЕЙСТВИЙ ПРИ ВОЗНИКНОВЕНИИ АВАРИЙ </w:t>
      </w:r>
      <w:r w:rsidR="008B4B6A">
        <w:rPr>
          <w:b/>
        </w:rPr>
        <w:t>(</w:t>
      </w:r>
      <w:r w:rsidRPr="00EA10BE">
        <w:rPr>
          <w:b/>
        </w:rPr>
        <w:t>ЧРЕЗВЫЧАЙНЫХ СИТУАЦИЙ</w:t>
      </w:r>
      <w:r w:rsidR="008B4B6A">
        <w:rPr>
          <w:b/>
        </w:rPr>
        <w:t>)</w:t>
      </w:r>
      <w:r w:rsidRPr="00EA10BE">
        <w:rPr>
          <w:b/>
        </w:rPr>
        <w:t xml:space="preserve"> НА ЦЕНТРАЛИЗОВАННЫХ СИСТЕМАХ ПИТЬЕВОГО ВОДОСНАБЖЕНИЯ</w:t>
      </w:r>
    </w:p>
    <w:p w:rsidR="00BB2543" w:rsidRPr="00EA10BE" w:rsidRDefault="00BB2543" w:rsidP="00B07855">
      <w:pPr>
        <w:jc w:val="center"/>
        <w:rPr>
          <w:b/>
        </w:rPr>
      </w:pPr>
    </w:p>
    <w:p w:rsidR="00B07855" w:rsidRPr="00EA10BE" w:rsidRDefault="00B07855" w:rsidP="00B07855">
      <w:pPr>
        <w:jc w:val="center"/>
        <w:rPr>
          <w:b/>
        </w:rPr>
      </w:pPr>
      <w:r w:rsidRPr="00EA10BE">
        <w:rPr>
          <w:b/>
        </w:rPr>
        <w:t xml:space="preserve">ГЛАВА </w:t>
      </w:r>
      <w:r w:rsidR="009A2C6B" w:rsidRPr="00EA10BE">
        <w:rPr>
          <w:b/>
        </w:rPr>
        <w:t>4</w:t>
      </w:r>
    </w:p>
    <w:p w:rsidR="00B07855" w:rsidRPr="00EA10BE" w:rsidRDefault="004E158C" w:rsidP="00B07855">
      <w:pPr>
        <w:jc w:val="center"/>
        <w:rPr>
          <w:b/>
        </w:rPr>
      </w:pPr>
      <w:r w:rsidRPr="00EA10BE">
        <w:rPr>
          <w:b/>
        </w:rPr>
        <w:t>ОБЩИЕ ПОЛОЖЕНИЯ</w:t>
      </w:r>
      <w:r w:rsidR="00EB0443" w:rsidRPr="00EA10BE">
        <w:rPr>
          <w:b/>
        </w:rPr>
        <w:t xml:space="preserve"> </w:t>
      </w:r>
    </w:p>
    <w:p w:rsidR="00BB2543" w:rsidRPr="00EA10BE" w:rsidRDefault="00BB2543" w:rsidP="00B07855">
      <w:pPr>
        <w:jc w:val="center"/>
        <w:rPr>
          <w:b/>
        </w:rPr>
      </w:pPr>
    </w:p>
    <w:p w:rsidR="00321F98" w:rsidRPr="00EA10BE" w:rsidRDefault="00353BC2" w:rsidP="009A6324">
      <w:pPr>
        <w:ind w:firstLine="709"/>
        <w:jc w:val="both"/>
      </w:pPr>
      <w:r w:rsidRPr="00EA10BE">
        <w:t>1</w:t>
      </w:r>
      <w:r w:rsidR="002D5E0E" w:rsidRPr="00EA10BE">
        <w:t>7</w:t>
      </w:r>
      <w:r w:rsidR="00A65175" w:rsidRPr="00EA10BE">
        <w:t>. </w:t>
      </w:r>
      <w:r w:rsidR="00CD2440" w:rsidRPr="00EA10BE">
        <w:t>Общими признаками авари</w:t>
      </w:r>
      <w:r w:rsidR="002B5D37">
        <w:t xml:space="preserve">й на </w:t>
      </w:r>
      <w:r w:rsidR="00CD2440" w:rsidRPr="00EA10BE">
        <w:t>централизованн</w:t>
      </w:r>
      <w:r w:rsidR="002B5D37">
        <w:t>ых</w:t>
      </w:r>
      <w:r w:rsidR="00CD2440" w:rsidRPr="00EA10BE">
        <w:t xml:space="preserve"> систем</w:t>
      </w:r>
      <w:r w:rsidR="002B5D37">
        <w:t>ах</w:t>
      </w:r>
      <w:r w:rsidR="00CD2440" w:rsidRPr="00EA10BE">
        <w:t xml:space="preserve"> питьевого водоснабжения являются:</w:t>
      </w:r>
    </w:p>
    <w:p w:rsidR="00EF211A" w:rsidRPr="00EA10BE" w:rsidRDefault="00C2217F" w:rsidP="00CD2440">
      <w:pPr>
        <w:ind w:firstLine="709"/>
        <w:jc w:val="both"/>
      </w:pPr>
      <w:r w:rsidRPr="00EA10BE">
        <w:t>а) </w:t>
      </w:r>
      <w:r w:rsidR="00EF211A" w:rsidRPr="00EA10BE">
        <w:t xml:space="preserve">прекращение подачи питьевой воды из централизованных систем питьевого </w:t>
      </w:r>
      <w:r w:rsidRPr="00EA10BE">
        <w:t>водоснабжения населенного пункта (микрорайона), жилых домов с числом квартир:</w:t>
      </w:r>
    </w:p>
    <w:p w:rsidR="00C2217F" w:rsidRPr="00EA10BE" w:rsidRDefault="00C2217F" w:rsidP="00CD2440">
      <w:pPr>
        <w:ind w:firstLine="709"/>
        <w:jc w:val="both"/>
        <w:rPr>
          <w:spacing w:val="-2"/>
        </w:rPr>
      </w:pPr>
      <w:r w:rsidRPr="00EA10BE">
        <w:rPr>
          <w:spacing w:val="-2"/>
        </w:rPr>
        <w:t>20  при численности населенного пункта до 10 000 человек;</w:t>
      </w:r>
    </w:p>
    <w:p w:rsidR="00C2217F" w:rsidRPr="00EA10BE" w:rsidRDefault="00C2217F" w:rsidP="00CD2440">
      <w:pPr>
        <w:ind w:firstLine="709"/>
        <w:jc w:val="both"/>
        <w:rPr>
          <w:spacing w:val="-2"/>
        </w:rPr>
      </w:pPr>
      <w:r w:rsidRPr="00EA10BE">
        <w:rPr>
          <w:spacing w:val="-2"/>
        </w:rPr>
        <w:t>100  при численности населенного пункта до 50 000 человек;</w:t>
      </w:r>
    </w:p>
    <w:p w:rsidR="00C2217F" w:rsidRPr="00EA10BE" w:rsidRDefault="00C2217F" w:rsidP="00CD2440">
      <w:pPr>
        <w:ind w:firstLine="709"/>
        <w:jc w:val="both"/>
        <w:rPr>
          <w:spacing w:val="-2"/>
        </w:rPr>
      </w:pPr>
      <w:r w:rsidRPr="00EA10BE">
        <w:rPr>
          <w:spacing w:val="-2"/>
        </w:rPr>
        <w:t>300  при численности населенного пункта до 100 000 человек;</w:t>
      </w:r>
    </w:p>
    <w:p w:rsidR="00C2217F" w:rsidRPr="00EA10BE" w:rsidRDefault="00C2217F" w:rsidP="00CD2440">
      <w:pPr>
        <w:ind w:firstLine="709"/>
        <w:jc w:val="both"/>
        <w:rPr>
          <w:spacing w:val="-2"/>
        </w:rPr>
      </w:pPr>
      <w:r w:rsidRPr="00EA10BE">
        <w:rPr>
          <w:spacing w:val="-2"/>
        </w:rPr>
        <w:t>400  при численности населенного пункта до 200 000 человек;</w:t>
      </w:r>
    </w:p>
    <w:p w:rsidR="00C2217F" w:rsidRPr="00EA10BE" w:rsidRDefault="00C2217F" w:rsidP="00CD2440">
      <w:pPr>
        <w:ind w:firstLine="709"/>
        <w:jc w:val="both"/>
      </w:pPr>
      <w:r w:rsidRPr="00EA10BE">
        <w:rPr>
          <w:spacing w:val="-2"/>
        </w:rPr>
        <w:t>500  при численности населенного пункта до 300 000 человек и более;</w:t>
      </w:r>
    </w:p>
    <w:p w:rsidR="00C2217F" w:rsidRPr="00EA10BE" w:rsidRDefault="00C2217F" w:rsidP="00CD2440">
      <w:pPr>
        <w:ind w:firstLine="709"/>
        <w:jc w:val="both"/>
      </w:pPr>
      <w:r w:rsidRPr="00EA10BE">
        <w:t>б) прекращение или ограничение подачи питьевой воды</w:t>
      </w:r>
      <w:r w:rsidR="00465A5B" w:rsidRPr="00465A5B">
        <w:t xml:space="preserve"> </w:t>
      </w:r>
      <w:r w:rsidR="00465A5B" w:rsidRPr="00EA10BE">
        <w:t>из централизованных систем питьевого водоснабжения</w:t>
      </w:r>
      <w:r w:rsidRPr="00EA10BE">
        <w:t xml:space="preserve"> на объектах жилищного фонда продолжительностью более 8 часов;</w:t>
      </w:r>
    </w:p>
    <w:p w:rsidR="00C2217F" w:rsidRPr="00EA10BE" w:rsidRDefault="00C2217F" w:rsidP="00CD2440">
      <w:pPr>
        <w:ind w:firstLine="709"/>
        <w:jc w:val="both"/>
      </w:pPr>
      <w:r w:rsidRPr="00EA10BE">
        <w:t>в) </w:t>
      </w:r>
      <w:r w:rsidR="00346F2D" w:rsidRPr="00EA10BE">
        <w:t xml:space="preserve">полное отключение от </w:t>
      </w:r>
      <w:proofErr w:type="spellStart"/>
      <w:r w:rsidR="00346F2D" w:rsidRPr="00EA10BE">
        <w:t>энергоисточника</w:t>
      </w:r>
      <w:proofErr w:type="spellEnd"/>
      <w:r w:rsidR="00346F2D" w:rsidRPr="00EA10BE">
        <w:t xml:space="preserve"> сооружений централизованной системы питьевого водоснабжения;</w:t>
      </w:r>
    </w:p>
    <w:p w:rsidR="004B0F8F" w:rsidRPr="00EA10BE" w:rsidRDefault="004B0F8F" w:rsidP="00CD2440">
      <w:pPr>
        <w:ind w:firstLine="709"/>
        <w:jc w:val="both"/>
      </w:pPr>
      <w:r w:rsidRPr="00EA10BE">
        <w:t xml:space="preserve">г) прекращение питьевого водоснабжения промышленного предприятия, не имеющего собственных источников питьевого водоснабжения с объемом водопотребления свыше 300 </w:t>
      </w:r>
      <w:proofErr w:type="spellStart"/>
      <w:r w:rsidRPr="00EA10BE">
        <w:t>куб.м</w:t>
      </w:r>
      <w:proofErr w:type="spellEnd"/>
      <w:r w:rsidRPr="00EA10BE">
        <w:t>/</w:t>
      </w:r>
      <w:proofErr w:type="spellStart"/>
      <w:r w:rsidRPr="00EA10BE">
        <w:t>сут</w:t>
      </w:r>
      <w:proofErr w:type="spellEnd"/>
      <w:r w:rsidRPr="00EA10BE">
        <w:t>;</w:t>
      </w:r>
    </w:p>
    <w:p w:rsidR="004B0F8F" w:rsidRPr="00EA10BE" w:rsidRDefault="004B0F8F" w:rsidP="00CD2440">
      <w:pPr>
        <w:ind w:firstLine="709"/>
        <w:jc w:val="both"/>
      </w:pPr>
      <w:r w:rsidRPr="00EA10BE">
        <w:t>д) прекращение или ограничение подачи питьевой воды на объектах социальной инфраструктуры, организаций пищевой промышленности и здравоохранения, правительственных объектов и объектов оборонного значения;</w:t>
      </w:r>
    </w:p>
    <w:p w:rsidR="004B0F8F" w:rsidRPr="00EA10BE" w:rsidRDefault="004B0F8F" w:rsidP="004B0F8F">
      <w:pPr>
        <w:ind w:firstLine="709"/>
        <w:jc w:val="both"/>
      </w:pPr>
      <w:r w:rsidRPr="00EA10BE">
        <w:t>е) снижение подачи питьевой воды более чем на 2</w:t>
      </w:r>
      <w:r w:rsidR="003F78FE" w:rsidRPr="00EA10BE">
        <w:t>0 процентов от общей подачи в распределительную сеть;</w:t>
      </w:r>
    </w:p>
    <w:p w:rsidR="003F78FE" w:rsidRPr="00EA10BE" w:rsidRDefault="003F78FE" w:rsidP="004B0F8F">
      <w:pPr>
        <w:ind w:firstLine="709"/>
        <w:jc w:val="both"/>
      </w:pPr>
      <w:r w:rsidRPr="00EA10BE">
        <w:lastRenderedPageBreak/>
        <w:t>ж) прекращение или ограничение подачи питьевой воды при авариях и повреждениях на водоводах;</w:t>
      </w:r>
    </w:p>
    <w:p w:rsidR="003F78FE" w:rsidRPr="00EA10BE" w:rsidRDefault="003F78FE" w:rsidP="004B0F8F">
      <w:pPr>
        <w:ind w:firstLine="709"/>
        <w:jc w:val="both"/>
      </w:pPr>
      <w:r w:rsidRPr="00EA10BE">
        <w:t>з) загрязнение, засорение источников питьевого водоснабжения, а также нарушение функционирования, повреждение систем питьевого водоснабжения, повлекшие несоответствие питьевой воды нормативам безопасности питьевой воды.</w:t>
      </w:r>
    </w:p>
    <w:p w:rsidR="00372329" w:rsidRPr="00EA10BE" w:rsidRDefault="002D5E0E" w:rsidP="009A6324">
      <w:pPr>
        <w:ind w:firstLine="709"/>
        <w:jc w:val="both"/>
      </w:pPr>
      <w:r w:rsidRPr="00EA10BE">
        <w:t>18</w:t>
      </w:r>
      <w:r w:rsidR="00A65175" w:rsidRPr="00EA10BE">
        <w:t>. Общими признаками чрезвычайн</w:t>
      </w:r>
      <w:r w:rsidR="00570AFD">
        <w:t>ых</w:t>
      </w:r>
      <w:r w:rsidR="00A65175" w:rsidRPr="00EA10BE">
        <w:t xml:space="preserve"> ситуаци</w:t>
      </w:r>
      <w:r w:rsidR="00570AFD">
        <w:t>й</w:t>
      </w:r>
      <w:r w:rsidR="00A65175" w:rsidRPr="00EA10BE">
        <w:t xml:space="preserve"> </w:t>
      </w:r>
      <w:r w:rsidR="00073EDA">
        <w:t xml:space="preserve">в соответствии с </w:t>
      </w:r>
      <w:r w:rsidR="00073EDA" w:rsidRPr="00EA10BE">
        <w:t>[8]</w:t>
      </w:r>
      <w:r w:rsidR="00073EDA">
        <w:t xml:space="preserve"> </w:t>
      </w:r>
      <w:r w:rsidR="00A65175" w:rsidRPr="00EA10BE">
        <w:t>являются:</w:t>
      </w:r>
    </w:p>
    <w:p w:rsidR="00A65175" w:rsidRPr="00EA10BE" w:rsidRDefault="004F0360" w:rsidP="00A65175">
      <w:pPr>
        <w:ind w:firstLine="709"/>
        <w:jc w:val="both"/>
      </w:pPr>
      <w:r w:rsidRPr="00EA10BE">
        <w:t>а) </w:t>
      </w:r>
      <w:r w:rsidR="00A65175" w:rsidRPr="00EA10BE">
        <w:t>наличие или угроза гибели людей или значительное нарушение условий их жизнедеятельности;</w:t>
      </w:r>
    </w:p>
    <w:p w:rsidR="00A65175" w:rsidRPr="00EA10BE" w:rsidRDefault="004F0360" w:rsidP="00A65175">
      <w:pPr>
        <w:ind w:firstLine="709"/>
        <w:jc w:val="both"/>
      </w:pPr>
      <w:r w:rsidRPr="00EA10BE">
        <w:t>б) </w:t>
      </w:r>
      <w:r w:rsidR="00A65175" w:rsidRPr="00EA10BE">
        <w:t>причинение экономического ущерба;</w:t>
      </w:r>
    </w:p>
    <w:p w:rsidR="00A65175" w:rsidRPr="00EA10BE" w:rsidRDefault="004F0360" w:rsidP="00A65175">
      <w:pPr>
        <w:ind w:firstLine="709"/>
        <w:jc w:val="both"/>
      </w:pPr>
      <w:r w:rsidRPr="00EA10BE">
        <w:t>в) </w:t>
      </w:r>
      <w:r w:rsidR="00A65175" w:rsidRPr="00EA10BE">
        <w:t>значительное ухудшение состояния окружающей среды.</w:t>
      </w:r>
    </w:p>
    <w:p w:rsidR="00600856" w:rsidRPr="00EA10BE" w:rsidRDefault="00600856" w:rsidP="009A6324">
      <w:pPr>
        <w:ind w:firstLine="709"/>
        <w:jc w:val="both"/>
      </w:pPr>
      <w:r w:rsidRPr="00EA10BE">
        <w:t>По характерам происхождения ситуации, которые могут обусловить возникновение чрезвычайной ситуации</w:t>
      </w:r>
      <w:r w:rsidR="00BB4D6F">
        <w:t>,</w:t>
      </w:r>
      <w:r w:rsidRPr="00EA10BE">
        <w:t xml:space="preserve"> различают чрезвычайные ситуации техногенного и природного характера.</w:t>
      </w:r>
    </w:p>
    <w:p w:rsidR="00600856" w:rsidRPr="00EA10BE" w:rsidRDefault="00600856" w:rsidP="009A6324">
      <w:pPr>
        <w:ind w:firstLine="709"/>
        <w:jc w:val="both"/>
      </w:pPr>
      <w:r w:rsidRPr="00EA10BE">
        <w:t>Соответственно территориальному распространению, по объемам причиненного или ожидаемого экономического ущерба, количеству пострадавших людей, с учетом классификационных признаков устанавливаются пять уровней чрезвычайной ситуации – локальный, местный, региональный, республиканский (государственный) и трансграничный.</w:t>
      </w:r>
    </w:p>
    <w:p w:rsidR="00FC6A74" w:rsidRPr="00EA10BE" w:rsidRDefault="00FC6A74" w:rsidP="009A6324">
      <w:pPr>
        <w:ind w:firstLine="709"/>
        <w:jc w:val="both"/>
      </w:pPr>
      <w:r w:rsidRPr="00EA10BE">
        <w:t>Справочная информация:</w:t>
      </w:r>
    </w:p>
    <w:p w:rsidR="00372329" w:rsidRPr="00EA10BE" w:rsidRDefault="00EC58EA" w:rsidP="009A6324">
      <w:pPr>
        <w:ind w:firstLine="709"/>
        <w:jc w:val="both"/>
      </w:pPr>
      <w:r>
        <w:t>а) </w:t>
      </w:r>
      <w:r w:rsidR="00FC6A74" w:rsidRPr="00EA10BE">
        <w:t>о к</w:t>
      </w:r>
      <w:r w:rsidR="00A65175" w:rsidRPr="00EA10BE">
        <w:t>лассификаци</w:t>
      </w:r>
      <w:r w:rsidR="00FC6A74" w:rsidRPr="00EA10BE">
        <w:t>и</w:t>
      </w:r>
      <w:r w:rsidR="00A65175" w:rsidRPr="00EA10BE">
        <w:t xml:space="preserve"> чрезвычайных ситуаций, относящихся к водоснабжению населенных пунктов, безопасности питьевой воды и охраны водных объектов</w:t>
      </w:r>
      <w:r w:rsidR="00BB4D6F">
        <w:t>,</w:t>
      </w:r>
      <w:r w:rsidR="00A65175" w:rsidRPr="00EA10BE">
        <w:t xml:space="preserve"> </w:t>
      </w:r>
      <w:proofErr w:type="gramStart"/>
      <w:r w:rsidR="00A65175" w:rsidRPr="00EA10BE">
        <w:t>представлена</w:t>
      </w:r>
      <w:proofErr w:type="gramEnd"/>
      <w:r w:rsidR="00A65175" w:rsidRPr="00EA10BE">
        <w:t xml:space="preserve"> в приложении </w:t>
      </w:r>
      <w:r w:rsidR="00A10B04" w:rsidRPr="00EA10BE">
        <w:t>6</w:t>
      </w:r>
      <w:r w:rsidR="00A65175" w:rsidRPr="00EA10BE">
        <w:t>.</w:t>
      </w:r>
    </w:p>
    <w:p w:rsidR="00A65175" w:rsidRPr="00EA10BE" w:rsidRDefault="00EC58EA" w:rsidP="009A6324">
      <w:pPr>
        <w:ind w:firstLine="709"/>
        <w:jc w:val="both"/>
      </w:pPr>
      <w:r>
        <w:t>б) </w:t>
      </w:r>
      <w:r w:rsidR="00FC6A74" w:rsidRPr="00EA10BE">
        <w:t>к</w:t>
      </w:r>
      <w:r w:rsidR="00A65175" w:rsidRPr="00EA10BE">
        <w:t>лассификационные карточки чрезвычайных ситуаций, относящихся к водоснабжению населенных пунктов, безопасности питьевой воды и охраны водных объектов</w:t>
      </w:r>
      <w:r w:rsidR="00BB4D6F">
        <w:t>,</w:t>
      </w:r>
      <w:r w:rsidR="00A65175" w:rsidRPr="00EA10BE">
        <w:t xml:space="preserve"> представлены в приложении </w:t>
      </w:r>
      <w:r w:rsidR="0041763C" w:rsidRPr="00EA10BE">
        <w:t>7</w:t>
      </w:r>
      <w:r w:rsidR="00A65175" w:rsidRPr="00EA10BE">
        <w:t>.</w:t>
      </w:r>
    </w:p>
    <w:p w:rsidR="008E1641" w:rsidRDefault="008E1641" w:rsidP="00502CE9">
      <w:pPr>
        <w:jc w:val="center"/>
        <w:rPr>
          <w:b/>
        </w:rPr>
      </w:pPr>
    </w:p>
    <w:p w:rsidR="00852208" w:rsidRPr="00EA10BE" w:rsidRDefault="00502CE9" w:rsidP="00502CE9">
      <w:pPr>
        <w:jc w:val="center"/>
        <w:rPr>
          <w:b/>
        </w:rPr>
      </w:pPr>
      <w:r w:rsidRPr="00EA10BE">
        <w:rPr>
          <w:b/>
        </w:rPr>
        <w:t>ГЛАВА 5</w:t>
      </w:r>
    </w:p>
    <w:p w:rsidR="00502CE9" w:rsidRPr="00EA10BE" w:rsidRDefault="00502CE9" w:rsidP="00502CE9">
      <w:pPr>
        <w:jc w:val="center"/>
        <w:rPr>
          <w:b/>
        </w:rPr>
      </w:pPr>
      <w:r w:rsidRPr="00EA10BE">
        <w:rPr>
          <w:b/>
        </w:rPr>
        <w:t>ПОРЯДОК ДЕЙСТВИ</w:t>
      </w:r>
      <w:r w:rsidR="00E27517" w:rsidRPr="00EA10BE">
        <w:rPr>
          <w:b/>
        </w:rPr>
        <w:t>Й</w:t>
      </w:r>
      <w:r w:rsidRPr="00EA10BE">
        <w:rPr>
          <w:b/>
        </w:rPr>
        <w:t xml:space="preserve"> </w:t>
      </w:r>
      <w:r w:rsidR="003F78FE" w:rsidRPr="00EA10BE">
        <w:rPr>
          <w:b/>
        </w:rPr>
        <w:t xml:space="preserve">ПРИ ВОЗНИКНОВЕНИИ АВАРИЙ </w:t>
      </w:r>
      <w:r w:rsidR="00A67F2A" w:rsidRPr="00EA10BE">
        <w:rPr>
          <w:b/>
        </w:rPr>
        <w:t>(</w:t>
      </w:r>
      <w:r w:rsidR="003F78FE" w:rsidRPr="00EA10BE">
        <w:rPr>
          <w:b/>
        </w:rPr>
        <w:t>ЧРЕЗВЫЧАЙНЫХ СИТУАЦИЙ</w:t>
      </w:r>
      <w:r w:rsidR="00A67F2A" w:rsidRPr="00EA10BE">
        <w:rPr>
          <w:b/>
        </w:rPr>
        <w:t>)</w:t>
      </w:r>
    </w:p>
    <w:p w:rsidR="002D5E0E" w:rsidRPr="00EA10BE" w:rsidRDefault="002D5E0E" w:rsidP="00502CE9">
      <w:pPr>
        <w:jc w:val="center"/>
        <w:rPr>
          <w:b/>
        </w:rPr>
      </w:pPr>
    </w:p>
    <w:p w:rsidR="001D3531" w:rsidRPr="00EA10BE" w:rsidRDefault="002D5E0E" w:rsidP="001D3531">
      <w:pPr>
        <w:ind w:firstLine="709"/>
        <w:jc w:val="both"/>
      </w:pPr>
      <w:r w:rsidRPr="00EA10BE">
        <w:t>19</w:t>
      </w:r>
      <w:r w:rsidR="00502CE9" w:rsidRPr="00EA10BE">
        <w:t>. При поступлении в учреждение государственного санитарного надзора информации о возникновении либо об угрозе возникновения аварии (чрезвычайной ситуации) на централизованной системе питьевого водоснабжения</w:t>
      </w:r>
      <w:r w:rsidR="001D3531" w:rsidRPr="00EA10BE">
        <w:t xml:space="preserve"> </w:t>
      </w:r>
      <w:r w:rsidR="00502CE9" w:rsidRPr="00EA10BE">
        <w:t xml:space="preserve">главный </w:t>
      </w:r>
      <w:r w:rsidR="00675F7E" w:rsidRPr="00EA10BE">
        <w:t xml:space="preserve">государственный санитарный врач </w:t>
      </w:r>
      <w:r w:rsidR="00502CE9" w:rsidRPr="00EA10BE">
        <w:t>(его заместитель) принимает решение об организации проведения лабораторного контроля питьевой</w:t>
      </w:r>
      <w:r w:rsidR="001D3531" w:rsidRPr="00EA10BE">
        <w:t xml:space="preserve"> </w:t>
      </w:r>
      <w:r w:rsidR="00502CE9" w:rsidRPr="00EA10BE">
        <w:t xml:space="preserve"> воды.</w:t>
      </w:r>
    </w:p>
    <w:p w:rsidR="003710C3" w:rsidRPr="00FA4B6E" w:rsidRDefault="00A0436E" w:rsidP="005621F7">
      <w:pPr>
        <w:ind w:firstLine="709"/>
        <w:jc w:val="both"/>
      </w:pPr>
      <w:r w:rsidRPr="00FA4B6E">
        <w:t>Лабораторный контроль</w:t>
      </w:r>
      <w:r w:rsidR="005621F7" w:rsidRPr="00FA4B6E">
        <w:t xml:space="preserve"> осуществляется</w:t>
      </w:r>
      <w:r w:rsidRPr="00FA4B6E">
        <w:t xml:space="preserve"> в случаях:</w:t>
      </w:r>
    </w:p>
    <w:p w:rsidR="00A0436E" w:rsidRPr="00FA4B6E" w:rsidRDefault="00C90E36" w:rsidP="00903A86">
      <w:pPr>
        <w:ind w:firstLine="709"/>
        <w:jc w:val="both"/>
      </w:pPr>
      <w:r w:rsidRPr="00FA4B6E">
        <w:t>а) </w:t>
      </w:r>
      <w:r w:rsidR="00BC4ED1">
        <w:t>аварий (</w:t>
      </w:r>
      <w:r w:rsidR="00A0436E" w:rsidRPr="00FA4B6E">
        <w:t>чрезвычайных ситуаций</w:t>
      </w:r>
      <w:r w:rsidR="00BC4ED1">
        <w:t>)</w:t>
      </w:r>
      <w:r w:rsidR="00A0436E" w:rsidRPr="00FA4B6E">
        <w:t>, повлекших загрязнение, засорение источников питьевого водоснабжения;</w:t>
      </w:r>
    </w:p>
    <w:p w:rsidR="00A0436E" w:rsidRPr="00FA4B6E" w:rsidRDefault="00C90E36" w:rsidP="00903A86">
      <w:pPr>
        <w:ind w:firstLine="709"/>
        <w:jc w:val="both"/>
      </w:pPr>
      <w:r w:rsidRPr="00FA4B6E">
        <w:lastRenderedPageBreak/>
        <w:t>б) </w:t>
      </w:r>
      <w:r w:rsidR="00A0436E" w:rsidRPr="00FA4B6E">
        <w:t>нарушения функционирования, повреждения централизованных систем питьевого водоснабжения, повлекших несоответствие питьевой воды нормативам безопасности питьевой вод</w:t>
      </w:r>
      <w:r w:rsidR="00DE0B76" w:rsidRPr="00FA4B6E">
        <w:t>ы</w:t>
      </w:r>
      <w:r w:rsidR="00A0436E" w:rsidRPr="00FA4B6E">
        <w:t>;</w:t>
      </w:r>
    </w:p>
    <w:p w:rsidR="00A0436E" w:rsidRPr="00FA4B6E" w:rsidRDefault="00C90E36" w:rsidP="00903A86">
      <w:pPr>
        <w:ind w:firstLine="709"/>
        <w:jc w:val="both"/>
      </w:pPr>
      <w:r w:rsidRPr="00FA4B6E">
        <w:t>в) </w:t>
      </w:r>
      <w:r w:rsidR="00A0436E" w:rsidRPr="00FA4B6E">
        <w:t>прекращения или ограничения подачи питьевой воды юридическим и физическим лица</w:t>
      </w:r>
      <w:r w:rsidRPr="00FA4B6E">
        <w:t>м</w:t>
      </w:r>
      <w:r w:rsidR="00A0436E" w:rsidRPr="00FA4B6E">
        <w:t xml:space="preserve"> после проведения аварийно-восстановительных (аварийно-спасательных) и других неотложных работ</w:t>
      </w:r>
      <w:r w:rsidR="00A0436E" w:rsidRPr="00FA4B6E">
        <w:rPr>
          <w:rStyle w:val="ad"/>
        </w:rPr>
        <w:footnoteReference w:id="10"/>
      </w:r>
      <w:r w:rsidR="00A0436E" w:rsidRPr="00FA4B6E">
        <w:t xml:space="preserve"> на централизованных системах питьевого водоснабжения;</w:t>
      </w:r>
    </w:p>
    <w:p w:rsidR="003F638A" w:rsidRPr="00EA10BE" w:rsidRDefault="0094502D" w:rsidP="00903A86">
      <w:pPr>
        <w:ind w:firstLine="709"/>
        <w:jc w:val="both"/>
      </w:pPr>
      <w:r w:rsidRPr="00FA4B6E">
        <w:t>г) </w:t>
      </w:r>
      <w:r w:rsidR="003F638A" w:rsidRPr="00FA4B6E">
        <w:t>массовых обращений граждан и юридических лиц, поступления информации из средств массовой информации и иных источников, в том числе в глобальной компьютерной сети Интернет</w:t>
      </w:r>
      <w:r w:rsidRPr="00FA4B6E">
        <w:t>,</w:t>
      </w:r>
      <w:r w:rsidR="004F0360" w:rsidRPr="00FA4B6E">
        <w:t xml:space="preserve"> об ухудшении (несоответствии нормативам безопасности) питьевой воды.</w:t>
      </w:r>
    </w:p>
    <w:p w:rsidR="00DE0B76" w:rsidRPr="00EA10BE" w:rsidRDefault="00DE0B76" w:rsidP="00C20938">
      <w:pPr>
        <w:ind w:firstLine="709"/>
        <w:jc w:val="both"/>
      </w:pPr>
      <w:r w:rsidRPr="00EA10BE">
        <w:t>В случае отсутствия информации об источнике аварии (чрезвычайной ситуации), повлекше</w:t>
      </w:r>
      <w:r w:rsidR="00692E70">
        <w:t>м</w:t>
      </w:r>
      <w:r w:rsidRPr="00EA10BE">
        <w:t xml:space="preserve"> несоответствие питьевой воды нормативам безопасности питьевой воды, лабораторный контроль осуществляется </w:t>
      </w:r>
      <w:r w:rsidR="00C20938" w:rsidRPr="00EA10BE">
        <w:t>из источников п</w:t>
      </w:r>
      <w:r w:rsidR="00631C1F" w:rsidRPr="00EA10BE">
        <w:t xml:space="preserve">итьевого водоснабжения </w:t>
      </w:r>
      <w:r w:rsidR="00CE1808">
        <w:t xml:space="preserve">и </w:t>
      </w:r>
      <w:r w:rsidR="00135F6A">
        <w:t>водопроводных сооружений</w:t>
      </w:r>
      <w:r w:rsidR="000F7E97">
        <w:t xml:space="preserve"> (станции подготовки питьевой воды, резервуары, водонапорные башни)</w:t>
      </w:r>
      <w:r w:rsidR="00C20938" w:rsidRPr="00EA10BE">
        <w:t>, в точках водоразбора распределительной сети (уличные водоразборы) и внутренней сети объектов. Одновременно с лабораторн</w:t>
      </w:r>
      <w:r w:rsidR="00135F6A">
        <w:t>ым</w:t>
      </w:r>
      <w:r w:rsidR="00C20938" w:rsidRPr="00EA10BE">
        <w:t xml:space="preserve"> к</w:t>
      </w:r>
      <w:r w:rsidR="00135F6A">
        <w:t>онтролем</w:t>
      </w:r>
      <w:r w:rsidR="00C20938" w:rsidRPr="00EA10BE">
        <w:t xml:space="preserve"> проводится оценка режима осуществления хозяйственной и иной деятельности в ЗСО источников питьевого водоснабжения</w:t>
      </w:r>
      <w:r w:rsidR="001C2599" w:rsidRPr="00EA10BE">
        <w:t>, водопроводных сооружений, санитарно-защитных полос водоводов</w:t>
      </w:r>
      <w:r w:rsidR="00C20938" w:rsidRPr="00EA10BE">
        <w:t>.</w:t>
      </w:r>
    </w:p>
    <w:p w:rsidR="00852208" w:rsidRPr="00EA10BE" w:rsidRDefault="0017016C" w:rsidP="00903A86">
      <w:pPr>
        <w:ind w:firstLine="709"/>
        <w:jc w:val="both"/>
      </w:pPr>
      <w:r w:rsidRPr="00EA10BE">
        <w:t>2</w:t>
      </w:r>
      <w:r w:rsidR="00FA4B6E">
        <w:t>0</w:t>
      </w:r>
      <w:r w:rsidRPr="00EA10BE">
        <w:t>. </w:t>
      </w:r>
      <w:proofErr w:type="gramStart"/>
      <w:r w:rsidRPr="00EA10BE">
        <w:t xml:space="preserve">В случае </w:t>
      </w:r>
      <w:r w:rsidR="00B76707" w:rsidRPr="00EA10BE">
        <w:t>если по результатам лабораторного контроля питьевая вода не соответствует гигиеническим нормативам в соответствии с [</w:t>
      </w:r>
      <w:r w:rsidR="00970B03">
        <w:t>9</w:t>
      </w:r>
      <w:r w:rsidR="00B76707" w:rsidRPr="00EA10BE">
        <w:t>], [</w:t>
      </w:r>
      <w:r w:rsidR="00970B03">
        <w:t>10</w:t>
      </w:r>
      <w:r w:rsidR="00B76707" w:rsidRPr="00EA10BE">
        <w:t>], [</w:t>
      </w:r>
      <w:r w:rsidR="00EA10BE" w:rsidRPr="00EA10BE">
        <w:t>1</w:t>
      </w:r>
      <w:r w:rsidR="00970B03">
        <w:t>1</w:t>
      </w:r>
      <w:r w:rsidR="00B76707" w:rsidRPr="00EA10BE">
        <w:t>]</w:t>
      </w:r>
      <w:r w:rsidR="00692E70">
        <w:t>,</w:t>
      </w:r>
      <w:r w:rsidR="00B76707" w:rsidRPr="00EA10BE">
        <w:t xml:space="preserve"> проводится оценка риска для жизни или здоровья населения, связанного как с дальнейшим потреблением питьевой воды, не соответствующей нормативам безопасности питьевой воды, так и с прекращением или ограничением ее использования в питьевых и бытовых целях</w:t>
      </w:r>
      <w:r w:rsidR="009E0B70" w:rsidRPr="00EA10BE">
        <w:t xml:space="preserve"> (далее, если не определено иное – оценка риска)</w:t>
      </w:r>
      <w:r w:rsidR="00B76707" w:rsidRPr="00EA10BE">
        <w:t>.</w:t>
      </w:r>
      <w:proofErr w:type="gramEnd"/>
    </w:p>
    <w:p w:rsidR="00C10091" w:rsidRPr="00EA10BE" w:rsidRDefault="00C10091" w:rsidP="00903A86">
      <w:pPr>
        <w:ind w:firstLine="709"/>
        <w:jc w:val="both"/>
      </w:pPr>
      <w:r w:rsidRPr="00EA10BE">
        <w:t xml:space="preserve">По результатам оценки риска специалистами территориального учреждения готовится отчет по примерной форме согласно </w:t>
      </w:r>
      <w:r w:rsidR="002E064F" w:rsidRPr="00EA10BE">
        <w:br/>
      </w:r>
      <w:r w:rsidRPr="00EA10BE">
        <w:t xml:space="preserve">приложению </w:t>
      </w:r>
      <w:r w:rsidR="00006428" w:rsidRPr="00EA10BE">
        <w:t>8</w:t>
      </w:r>
      <w:r w:rsidRPr="00EA10BE">
        <w:t xml:space="preserve">. </w:t>
      </w:r>
    </w:p>
    <w:p w:rsidR="00A6256A" w:rsidRPr="00EA10BE" w:rsidRDefault="00C10091" w:rsidP="000E4C5A">
      <w:pPr>
        <w:ind w:firstLine="709"/>
        <w:jc w:val="both"/>
      </w:pPr>
      <w:r w:rsidRPr="00EA10BE">
        <w:t>2</w:t>
      </w:r>
      <w:r w:rsidR="00FA4B6E">
        <w:t>1</w:t>
      </w:r>
      <w:r w:rsidR="00AF2DC1" w:rsidRPr="00EA10BE">
        <w:t>. </w:t>
      </w:r>
      <w:r w:rsidR="009E0B70" w:rsidRPr="00EA10BE">
        <w:t>В</w:t>
      </w:r>
      <w:r w:rsidR="00AF2DC1" w:rsidRPr="00EA10BE">
        <w:t xml:space="preserve"> случае если </w:t>
      </w:r>
      <w:r w:rsidR="009E0B70" w:rsidRPr="00EA10BE">
        <w:t xml:space="preserve">по результатам оценки риска </w:t>
      </w:r>
      <w:r w:rsidR="00AF2DC1" w:rsidRPr="00EA10BE">
        <w:t>потребление питьевой воды, не соответствующей нормативам безопасности питьевой воды, создает угрозу причинения вреда жизни и здоровью населения</w:t>
      </w:r>
      <w:r w:rsidR="000E4C5A" w:rsidRPr="00EA10BE">
        <w:t xml:space="preserve"> (далее</w:t>
      </w:r>
      <w:r w:rsidR="00BA3EBA">
        <w:t>, если не определено иное</w:t>
      </w:r>
      <w:r w:rsidR="000E4C5A" w:rsidRPr="00EA10BE">
        <w:t xml:space="preserve"> </w:t>
      </w:r>
      <w:r w:rsidR="00AD47A0">
        <w:t>–</w:t>
      </w:r>
      <w:r w:rsidR="000E4C5A" w:rsidRPr="00EA10BE">
        <w:t xml:space="preserve"> угроза) </w:t>
      </w:r>
      <w:r w:rsidR="000865C6" w:rsidRPr="00EA10BE">
        <w:t>главный государственный санитарный врач (его заместитель)</w:t>
      </w:r>
      <w:r w:rsidR="000865C6">
        <w:t>:</w:t>
      </w:r>
    </w:p>
    <w:p w:rsidR="00AF2DC1" w:rsidRPr="00EA10BE" w:rsidRDefault="00A6256A" w:rsidP="000865C6">
      <w:pPr>
        <w:ind w:firstLine="709"/>
        <w:jc w:val="both"/>
      </w:pPr>
      <w:r w:rsidRPr="00EA10BE">
        <w:t>а)</w:t>
      </w:r>
      <w:r w:rsidR="000865C6">
        <w:t> в день выявления угрозы</w:t>
      </w:r>
      <w:r w:rsidR="000865C6" w:rsidRPr="000865C6">
        <w:t xml:space="preserve"> </w:t>
      </w:r>
      <w:r w:rsidR="00E9461C" w:rsidRPr="00EA10BE">
        <w:t>на основании [</w:t>
      </w:r>
      <w:r w:rsidR="00EA10BE" w:rsidRPr="00EA10BE">
        <w:t>1</w:t>
      </w:r>
      <w:r w:rsidR="00970B03">
        <w:t>2</w:t>
      </w:r>
      <w:r w:rsidR="00E9461C" w:rsidRPr="00EA10BE">
        <w:t xml:space="preserve">] </w:t>
      </w:r>
      <w:r w:rsidR="00F85E7E" w:rsidRPr="00EA10BE">
        <w:t>осуществляет процедур</w:t>
      </w:r>
      <w:r w:rsidR="000865C6">
        <w:t>у</w:t>
      </w:r>
      <w:r w:rsidR="00F85E7E" w:rsidRPr="00EA10BE">
        <w:t xml:space="preserve"> пред</w:t>
      </w:r>
      <w:r w:rsidR="00692E70">
        <w:t>о</w:t>
      </w:r>
      <w:r w:rsidR="00F85E7E" w:rsidRPr="00EA10BE">
        <w:t xml:space="preserve">ставления в </w:t>
      </w:r>
      <w:r w:rsidR="00E9461C" w:rsidRPr="00EA10BE">
        <w:t>местн</w:t>
      </w:r>
      <w:r w:rsidR="00EE36C3" w:rsidRPr="00EA10BE">
        <w:t>ый</w:t>
      </w:r>
      <w:r w:rsidR="00E9461C" w:rsidRPr="00EA10BE">
        <w:t xml:space="preserve"> исполнительн</w:t>
      </w:r>
      <w:r w:rsidR="00EE36C3" w:rsidRPr="00EA10BE">
        <w:t>ый</w:t>
      </w:r>
      <w:r w:rsidR="00E9461C" w:rsidRPr="00EA10BE">
        <w:t xml:space="preserve"> и </w:t>
      </w:r>
      <w:r w:rsidR="00E9461C" w:rsidRPr="00EA10BE">
        <w:lastRenderedPageBreak/>
        <w:t>распорядительн</w:t>
      </w:r>
      <w:r w:rsidR="00EE36C3" w:rsidRPr="00EA10BE">
        <w:t>ый</w:t>
      </w:r>
      <w:r w:rsidR="00E9461C" w:rsidRPr="00EA10BE">
        <w:t xml:space="preserve"> орган базового территориального уровня</w:t>
      </w:r>
      <w:r w:rsidR="004758E0">
        <w:rPr>
          <w:rStyle w:val="ad"/>
        </w:rPr>
        <w:footnoteReference w:id="11"/>
      </w:r>
      <w:r w:rsidR="00E9461C" w:rsidRPr="00EA10BE">
        <w:t xml:space="preserve"> </w:t>
      </w:r>
      <w:r w:rsidR="00F85E7E" w:rsidRPr="00EA10BE">
        <w:t xml:space="preserve">информации </w:t>
      </w:r>
      <w:r w:rsidR="005621F7">
        <w:t xml:space="preserve">о результатах лабораторного контроля и оценки риска </w:t>
      </w:r>
      <w:r w:rsidR="00F85E7E" w:rsidRPr="00EA10BE">
        <w:t xml:space="preserve">по примерной форме согласно приложению </w:t>
      </w:r>
      <w:r w:rsidR="00006428" w:rsidRPr="00EA10BE">
        <w:t>9</w:t>
      </w:r>
      <w:r w:rsidR="005621F7">
        <w:t>, необходимой</w:t>
      </w:r>
      <w:r w:rsidR="00F85E7E" w:rsidRPr="00EA10BE">
        <w:t xml:space="preserve"> для принятия решения </w:t>
      </w:r>
      <w:r w:rsidR="00E9461C" w:rsidRPr="00EA10BE">
        <w:t xml:space="preserve">о прекращении или ограничении </w:t>
      </w:r>
      <w:r w:rsidR="00F85E7E" w:rsidRPr="00EA10BE">
        <w:t>подачи</w:t>
      </w:r>
      <w:r w:rsidR="00E9461C" w:rsidRPr="00EA10BE">
        <w:t xml:space="preserve"> питьевой воды</w:t>
      </w:r>
      <w:r w:rsidR="00793EE3" w:rsidRPr="00EA10BE">
        <w:t>;</w:t>
      </w:r>
    </w:p>
    <w:p w:rsidR="00793EE3" w:rsidRPr="00EA10BE" w:rsidRDefault="00A6256A" w:rsidP="00903A86">
      <w:pPr>
        <w:ind w:firstLine="709"/>
        <w:jc w:val="both"/>
      </w:pPr>
      <w:r w:rsidRPr="00EA10BE">
        <w:t>б) </w:t>
      </w:r>
      <w:r w:rsidR="00793EE3" w:rsidRPr="00EA10BE">
        <w:t>в случае если в территориальное учреждение официальная информация о возникновении аварии (чрезвычайной ситуации) не поступала:</w:t>
      </w:r>
    </w:p>
    <w:p w:rsidR="00793EE3" w:rsidRPr="00EA10BE" w:rsidRDefault="000865C6" w:rsidP="00970B03">
      <w:pPr>
        <w:ind w:firstLine="709"/>
        <w:jc w:val="both"/>
      </w:pPr>
      <w:r w:rsidRPr="00EA10BE">
        <w:t>передает в местный исполнительный и распорядительный орган района (города), а также в территориальный орган по чрезвычайным ситуациям соответствующего уровня</w:t>
      </w:r>
      <w:r>
        <w:t xml:space="preserve"> </w:t>
      </w:r>
      <w:r w:rsidR="000E4C5A" w:rsidRPr="00EA10BE">
        <w:t>информаци</w:t>
      </w:r>
      <w:r>
        <w:t>ю</w:t>
      </w:r>
      <w:r w:rsidR="000E4C5A" w:rsidRPr="00EA10BE">
        <w:t>, полученн</w:t>
      </w:r>
      <w:r>
        <w:t>ую</w:t>
      </w:r>
      <w:r w:rsidR="000E4C5A" w:rsidRPr="00EA10BE">
        <w:t xml:space="preserve"> в результате </w:t>
      </w:r>
      <w:r w:rsidR="00E341E3" w:rsidRPr="00EA10BE">
        <w:t>лабораторного контроля</w:t>
      </w:r>
      <w:r w:rsidR="000E4C5A" w:rsidRPr="00EA10BE">
        <w:t xml:space="preserve"> в порядке, установленном [1</w:t>
      </w:r>
      <w:r w:rsidR="00970B03">
        <w:t>3</w:t>
      </w:r>
      <w:r w:rsidR="000E4C5A" w:rsidRPr="00EA10BE">
        <w:t>] и [1</w:t>
      </w:r>
      <w:r w:rsidR="00970B03">
        <w:t>4</w:t>
      </w:r>
      <w:r w:rsidR="000E4C5A" w:rsidRPr="00EA10BE">
        <w:t>]</w:t>
      </w:r>
      <w:r>
        <w:t>;</w:t>
      </w:r>
      <w:r w:rsidR="000E4C5A" w:rsidRPr="00EA10BE">
        <w:t xml:space="preserve"> </w:t>
      </w:r>
    </w:p>
    <w:p w:rsidR="00E10459" w:rsidRPr="00EA10BE" w:rsidRDefault="00BC4ED1" w:rsidP="00FA4B6E">
      <w:pPr>
        <w:ind w:firstLine="709"/>
        <w:jc w:val="both"/>
      </w:pPr>
      <w:r>
        <w:t>вносит предложение о необходимости</w:t>
      </w:r>
      <w:r w:rsidR="000E4C5A" w:rsidRPr="00EA10BE">
        <w:t xml:space="preserve"> рассмотрени</w:t>
      </w:r>
      <w:r>
        <w:t>я</w:t>
      </w:r>
      <w:r w:rsidR="000E4C5A" w:rsidRPr="00EA10BE">
        <w:t xml:space="preserve"> </w:t>
      </w:r>
      <w:r w:rsidR="000865C6">
        <w:t xml:space="preserve">данного </w:t>
      </w:r>
      <w:r w:rsidR="000E4C5A" w:rsidRPr="00EA10BE">
        <w:t>вопроса на комиссии по чрезвычайным ситуациям исполнительного и распорядит</w:t>
      </w:r>
      <w:r w:rsidR="00FA4B6E">
        <w:t>ельного органа района (города).</w:t>
      </w:r>
    </w:p>
    <w:p w:rsidR="00C47FD9" w:rsidRPr="00EA10BE" w:rsidRDefault="006258AC" w:rsidP="00903A86">
      <w:pPr>
        <w:ind w:firstLine="709"/>
        <w:jc w:val="both"/>
      </w:pPr>
      <w:r w:rsidRPr="00EA10BE">
        <w:t>2</w:t>
      </w:r>
      <w:r w:rsidR="00FA4B6E">
        <w:t>2</w:t>
      </w:r>
      <w:r w:rsidRPr="00EA10BE">
        <w:t xml:space="preserve">. В период ликвидации аварий (чрезвычайных ситуаций) </w:t>
      </w:r>
      <w:r w:rsidR="00C47FD9" w:rsidRPr="00EA10BE">
        <w:t xml:space="preserve">территориальное учреждение: </w:t>
      </w:r>
    </w:p>
    <w:p w:rsidR="00A75348" w:rsidRPr="00EA10BE" w:rsidRDefault="000865C6" w:rsidP="00903A86">
      <w:pPr>
        <w:ind w:firstLine="709"/>
        <w:jc w:val="both"/>
      </w:pPr>
      <w:r>
        <w:t>а) </w:t>
      </w:r>
      <w:r w:rsidR="00C47FD9" w:rsidRPr="00EA10BE">
        <w:t>осуществляет лабораторной контроль качества питьевой воды централизованных систем питьевого водоснабжения в соответствии со складывающейся обстановкой;</w:t>
      </w:r>
    </w:p>
    <w:p w:rsidR="00C47FD9" w:rsidRPr="00EA10BE" w:rsidRDefault="000865C6" w:rsidP="00903A86">
      <w:pPr>
        <w:ind w:firstLine="709"/>
        <w:jc w:val="both"/>
      </w:pPr>
      <w:r>
        <w:t>б) </w:t>
      </w:r>
      <w:r w:rsidR="00C47FD9" w:rsidRPr="00EA10BE">
        <w:t>пред</w:t>
      </w:r>
      <w:r w:rsidR="00692E70">
        <w:t>о</w:t>
      </w:r>
      <w:r w:rsidR="00C47FD9" w:rsidRPr="00EA10BE">
        <w:t>ставля</w:t>
      </w:r>
      <w:r w:rsidR="005621F7">
        <w:t>е</w:t>
      </w:r>
      <w:r w:rsidR="00C47FD9" w:rsidRPr="00EA10BE">
        <w:t>т информацию по результатам лабораторного контроля</w:t>
      </w:r>
      <w:r w:rsidR="005621F7">
        <w:t xml:space="preserve"> </w:t>
      </w:r>
      <w:r w:rsidR="00C47FD9" w:rsidRPr="00EA10BE">
        <w:t>в местные исполнительные и распорядительные органы, организацию ВКХ, территориальный орган по чрезвычайным ситуациям соответствующих уровней</w:t>
      </w:r>
      <w:r w:rsidR="000F7E97">
        <w:t>, в том числе</w:t>
      </w:r>
      <w:r w:rsidR="00CF341D" w:rsidRPr="00EA10BE">
        <w:t xml:space="preserve"> для информирования населения</w:t>
      </w:r>
      <w:r w:rsidR="000F7E97">
        <w:t xml:space="preserve"> указанными органами</w:t>
      </w:r>
      <w:r w:rsidR="00CF341D" w:rsidRPr="00EA10BE">
        <w:t>.</w:t>
      </w:r>
    </w:p>
    <w:p w:rsidR="00C47FD9" w:rsidRPr="00EA10BE" w:rsidRDefault="00C47FD9" w:rsidP="00C47FD9">
      <w:pPr>
        <w:ind w:firstLine="709"/>
        <w:jc w:val="both"/>
      </w:pPr>
      <w:r w:rsidRPr="00EA10BE">
        <w:t>2</w:t>
      </w:r>
      <w:r w:rsidR="00FA4B6E">
        <w:t>3</w:t>
      </w:r>
      <w:r w:rsidRPr="00EA10BE">
        <w:t>. Ликвидация аварий (чрезвычайных ситуаций) считается завершенной по окончании проведения аварийно-восстановительных (аварийно-спасательных) и</w:t>
      </w:r>
      <w:r w:rsidR="00FD53E5">
        <w:t xml:space="preserve"> д</w:t>
      </w:r>
      <w:r w:rsidR="00686438">
        <w:t>ругих неотложных работ и получе</w:t>
      </w:r>
      <w:r w:rsidR="00FD53E5">
        <w:t>ния результатов лабораторного контроля питьевой воды, подтверждающих ее соответствие нормативам безопасности питьевой воды.</w:t>
      </w:r>
    </w:p>
    <w:p w:rsidR="00FC6A74" w:rsidRPr="00EA10BE" w:rsidRDefault="00FC6A74" w:rsidP="00C47FD9">
      <w:pPr>
        <w:ind w:firstLine="709"/>
        <w:jc w:val="both"/>
      </w:pPr>
      <w:r w:rsidRPr="00EA10BE">
        <w:t>Справочная информация:</w:t>
      </w:r>
    </w:p>
    <w:p w:rsidR="00C47FD9" w:rsidRPr="00EA10BE" w:rsidRDefault="000865C6" w:rsidP="00C47FD9">
      <w:pPr>
        <w:ind w:firstLine="709"/>
        <w:jc w:val="both"/>
      </w:pPr>
      <w:r>
        <w:t>а) </w:t>
      </w:r>
      <w:r w:rsidR="005621F7">
        <w:t xml:space="preserve">о </w:t>
      </w:r>
      <w:r w:rsidR="00FC6A74" w:rsidRPr="00EA10BE">
        <w:t>р</w:t>
      </w:r>
      <w:r w:rsidR="00C47FD9" w:rsidRPr="00EA10BE">
        <w:t>асчетно</w:t>
      </w:r>
      <w:r w:rsidR="00FC6A74" w:rsidRPr="00EA10BE">
        <w:t>м</w:t>
      </w:r>
      <w:r w:rsidR="00C47FD9" w:rsidRPr="00EA10BE">
        <w:t xml:space="preserve"> врем</w:t>
      </w:r>
      <w:r w:rsidR="00FC6A74" w:rsidRPr="00EA10BE">
        <w:t>ени</w:t>
      </w:r>
      <w:r w:rsidR="00C47FD9" w:rsidRPr="00EA10BE">
        <w:t xml:space="preserve"> ликвидации аварий на трубопроводах систем питьевого водоснабжения представлен</w:t>
      </w:r>
      <w:r w:rsidR="00FC6A74" w:rsidRPr="00EA10BE">
        <w:t>а</w:t>
      </w:r>
      <w:r w:rsidR="00C47FD9" w:rsidRPr="00EA10BE">
        <w:t xml:space="preserve"> в приложении </w:t>
      </w:r>
      <w:r w:rsidR="00DB7C2E" w:rsidRPr="00EA10BE">
        <w:t>1</w:t>
      </w:r>
      <w:r w:rsidR="00006428" w:rsidRPr="00EA10BE">
        <w:t>0</w:t>
      </w:r>
      <w:r w:rsidR="00C47FD9" w:rsidRPr="00EA10BE">
        <w:t>.</w:t>
      </w:r>
    </w:p>
    <w:p w:rsidR="00C47FD9" w:rsidRPr="00EA10BE" w:rsidRDefault="000865C6" w:rsidP="00C47FD9">
      <w:pPr>
        <w:ind w:firstLine="709"/>
        <w:jc w:val="both"/>
      </w:pPr>
      <w:r>
        <w:t>б) </w:t>
      </w:r>
      <w:r w:rsidR="005621F7">
        <w:t xml:space="preserve">о </w:t>
      </w:r>
      <w:r w:rsidR="00FC6A74" w:rsidRPr="00EA10BE">
        <w:t>р</w:t>
      </w:r>
      <w:r w:rsidR="00C47FD9" w:rsidRPr="00EA10BE">
        <w:t>екомендуемы</w:t>
      </w:r>
      <w:r w:rsidR="00FC6A74" w:rsidRPr="00EA10BE">
        <w:t>х нормах</w:t>
      </w:r>
      <w:r w:rsidR="00C47FD9" w:rsidRPr="00EA10BE">
        <w:t xml:space="preserve"> обеспечения населения питьевой водой в чрезвычайных ситуациях представлен</w:t>
      </w:r>
      <w:r w:rsidR="00FC6A74" w:rsidRPr="00EA10BE">
        <w:t>а</w:t>
      </w:r>
      <w:r w:rsidR="00C47FD9" w:rsidRPr="00EA10BE">
        <w:t xml:space="preserve"> в приложении </w:t>
      </w:r>
      <w:r w:rsidR="00DB7C2E" w:rsidRPr="00EA10BE">
        <w:t>1</w:t>
      </w:r>
      <w:r w:rsidR="00006428" w:rsidRPr="00EA10BE">
        <w:t>1</w:t>
      </w:r>
      <w:r w:rsidR="00C47FD9" w:rsidRPr="00EA10BE">
        <w:t>.</w:t>
      </w:r>
    </w:p>
    <w:p w:rsidR="00A75348" w:rsidRDefault="00A75348">
      <w:pPr>
        <w:ind w:firstLine="709"/>
        <w:jc w:val="both"/>
      </w:pPr>
    </w:p>
    <w:p w:rsidR="00FF15A3" w:rsidRDefault="00FF15A3">
      <w:pPr>
        <w:ind w:firstLine="709"/>
        <w:jc w:val="both"/>
      </w:pPr>
    </w:p>
    <w:p w:rsidR="00FF15A3" w:rsidRPr="00EA10BE" w:rsidRDefault="00FF15A3">
      <w:pPr>
        <w:ind w:firstLine="709"/>
        <w:jc w:val="both"/>
      </w:pPr>
    </w:p>
    <w:p w:rsidR="00A75348" w:rsidRPr="00EA10BE" w:rsidRDefault="003F78FE" w:rsidP="00D975CC">
      <w:pPr>
        <w:jc w:val="center"/>
        <w:rPr>
          <w:b/>
        </w:rPr>
      </w:pPr>
      <w:r w:rsidRPr="00EA10BE">
        <w:rPr>
          <w:b/>
        </w:rPr>
        <w:lastRenderedPageBreak/>
        <w:t>ГЛАВА 6</w:t>
      </w:r>
    </w:p>
    <w:p w:rsidR="003F78FE" w:rsidRPr="00EA10BE" w:rsidRDefault="003F78FE" w:rsidP="00D975CC">
      <w:pPr>
        <w:jc w:val="center"/>
        <w:rPr>
          <w:b/>
        </w:rPr>
      </w:pPr>
      <w:r w:rsidRPr="00EA10BE">
        <w:rPr>
          <w:b/>
        </w:rPr>
        <w:t>ПОРЯДОК СБОРА И ПЕРЕДАЧИ ИНФОРМАЦИИ ПРИ ВОЗНИКНОВЕНИИ</w:t>
      </w:r>
      <w:r w:rsidR="003555D5" w:rsidRPr="00EA10BE">
        <w:rPr>
          <w:b/>
        </w:rPr>
        <w:t xml:space="preserve"> И ЛИКВИДАЦИИ</w:t>
      </w:r>
      <w:r w:rsidRPr="00EA10BE">
        <w:rPr>
          <w:b/>
        </w:rPr>
        <w:t xml:space="preserve"> АВАРИЙ </w:t>
      </w:r>
      <w:r w:rsidR="00A67F2A" w:rsidRPr="00EA10BE">
        <w:rPr>
          <w:b/>
        </w:rPr>
        <w:t>(</w:t>
      </w:r>
      <w:r w:rsidRPr="00EA10BE">
        <w:rPr>
          <w:b/>
        </w:rPr>
        <w:t>ЧРЕЗВЫЧАЙНЫХ СИТУАЦИЙ</w:t>
      </w:r>
      <w:r w:rsidR="00A67F2A" w:rsidRPr="00EA10BE">
        <w:rPr>
          <w:b/>
        </w:rPr>
        <w:t>)</w:t>
      </w:r>
      <w:r w:rsidRPr="00EA10BE">
        <w:rPr>
          <w:b/>
        </w:rPr>
        <w:t xml:space="preserve"> </w:t>
      </w:r>
    </w:p>
    <w:p w:rsidR="0020200A" w:rsidRPr="00EA10BE" w:rsidRDefault="0020200A">
      <w:pPr>
        <w:ind w:firstLine="709"/>
        <w:jc w:val="both"/>
      </w:pPr>
    </w:p>
    <w:p w:rsidR="0005681A" w:rsidRPr="00EA10BE" w:rsidRDefault="00353BC2" w:rsidP="00FE0E2B">
      <w:pPr>
        <w:ind w:firstLine="709"/>
        <w:jc w:val="both"/>
      </w:pPr>
      <w:r w:rsidRPr="00EA10BE">
        <w:t>2</w:t>
      </w:r>
      <w:r w:rsidR="00FA4B6E">
        <w:t>4</w:t>
      </w:r>
      <w:r w:rsidR="00D975CC" w:rsidRPr="00EA10BE">
        <w:t xml:space="preserve">. Взаимодействие территориальных учреждений </w:t>
      </w:r>
      <w:r w:rsidR="003555D5" w:rsidRPr="00EA10BE">
        <w:t>с организациями ВКХ, местными исполнительными и распорядительными органами базового территориального уровня, территориальными орг</w:t>
      </w:r>
      <w:r w:rsidR="00692E70">
        <w:t>анами по чрезвычайным ситуациям</w:t>
      </w:r>
      <w:r w:rsidR="003555D5" w:rsidRPr="00EA10BE">
        <w:t xml:space="preserve"> </w:t>
      </w:r>
      <w:r w:rsidR="00A67F2A" w:rsidRPr="00EA10BE">
        <w:t>при возникновении и ликвидации аварий (чрезвычайных ситуаций) на централизованных системах питьевого водоснабжения осуществляется в соответствии с планами действий, утвержденными местными исполнительными и распорядительными органами</w:t>
      </w:r>
      <w:r w:rsidR="0005681A" w:rsidRPr="00EA10BE">
        <w:t>.</w:t>
      </w:r>
      <w:r w:rsidR="00FE0E2B" w:rsidRPr="00EA10BE">
        <w:t xml:space="preserve"> </w:t>
      </w:r>
    </w:p>
    <w:p w:rsidR="00022C47" w:rsidRPr="00EA10BE" w:rsidRDefault="00022C47" w:rsidP="00FE0E2B">
      <w:pPr>
        <w:ind w:firstLine="709"/>
        <w:jc w:val="both"/>
      </w:pPr>
      <w:r w:rsidRPr="00EA10BE">
        <w:t>Взаимодействие достигается:</w:t>
      </w:r>
    </w:p>
    <w:p w:rsidR="00022C47" w:rsidRPr="00EA10BE" w:rsidRDefault="00022C47" w:rsidP="00FE0E2B">
      <w:pPr>
        <w:ind w:firstLine="709"/>
        <w:jc w:val="both"/>
      </w:pPr>
      <w:r w:rsidRPr="00EA10BE">
        <w:t>а) постоянным обменом информации</w:t>
      </w:r>
      <w:r w:rsidR="000709B8" w:rsidRPr="00EA10BE">
        <w:t xml:space="preserve"> о</w:t>
      </w:r>
      <w:r w:rsidRPr="00EA10BE">
        <w:t>:</w:t>
      </w:r>
    </w:p>
    <w:p w:rsidR="00022C47" w:rsidRPr="00EA10BE" w:rsidRDefault="00022C47" w:rsidP="00FE0E2B">
      <w:pPr>
        <w:ind w:firstLine="709"/>
        <w:jc w:val="both"/>
      </w:pPr>
      <w:proofErr w:type="gramStart"/>
      <w:r w:rsidRPr="00EA10BE">
        <w:t>возникновении</w:t>
      </w:r>
      <w:proofErr w:type="gramEnd"/>
      <w:r w:rsidRPr="00EA10BE">
        <w:t xml:space="preserve"> аварий (чрезвычайных ситуаций) на централизованных системах питьевого водоснабжения, </w:t>
      </w:r>
    </w:p>
    <w:p w:rsidR="00022C47" w:rsidRPr="00EA10BE" w:rsidRDefault="00022C47" w:rsidP="00FE0E2B">
      <w:pPr>
        <w:ind w:firstLine="709"/>
        <w:jc w:val="both"/>
      </w:pPr>
      <w:proofErr w:type="gramStart"/>
      <w:r w:rsidRPr="00EA10BE">
        <w:t>проведении</w:t>
      </w:r>
      <w:proofErr w:type="gramEnd"/>
      <w:r w:rsidRPr="00EA10BE">
        <w:t xml:space="preserve"> планово-предупредительных ремонтов (далее – ППР) и аварийно-восстановительных работ на централизованных системах питьевого водоснабжения (пред</w:t>
      </w:r>
      <w:r w:rsidR="00692E70">
        <w:t>о</w:t>
      </w:r>
      <w:r w:rsidRPr="00EA10BE">
        <w:t>ставляется организациями ВКХ в территориальные учреждения);</w:t>
      </w:r>
    </w:p>
    <w:p w:rsidR="009D6FCC" w:rsidRPr="00EA10BE" w:rsidRDefault="00022C47" w:rsidP="00FE0E2B">
      <w:pPr>
        <w:ind w:firstLine="709"/>
        <w:jc w:val="both"/>
      </w:pPr>
      <w:r w:rsidRPr="00EA10BE">
        <w:t>б) организацией передачи сведений</w:t>
      </w:r>
      <w:r w:rsidR="000709B8" w:rsidRPr="00EA10BE">
        <w:t xml:space="preserve"> о</w:t>
      </w:r>
      <w:r w:rsidR="009D6FCC" w:rsidRPr="00EA10BE">
        <w:t>:</w:t>
      </w:r>
      <w:r w:rsidRPr="00EA10BE">
        <w:t xml:space="preserve"> </w:t>
      </w:r>
    </w:p>
    <w:p w:rsidR="00022C47" w:rsidRPr="00EA10BE" w:rsidRDefault="00022C47" w:rsidP="00FE0E2B">
      <w:pPr>
        <w:ind w:firstLine="709"/>
        <w:jc w:val="both"/>
      </w:pPr>
      <w:r w:rsidRPr="00EA10BE">
        <w:t>хо</w:t>
      </w:r>
      <w:r w:rsidR="000709B8" w:rsidRPr="00EA10BE">
        <w:t>д</w:t>
      </w:r>
      <w:r w:rsidRPr="00EA10BE">
        <w:t>е ликвидации последствий аварий (чрезвычайных ситуаци</w:t>
      </w:r>
      <w:r w:rsidR="009D6FCC" w:rsidRPr="00EA10BE">
        <w:t>й)</w:t>
      </w:r>
      <w:r w:rsidRPr="00EA10BE">
        <w:t xml:space="preserve"> на централизованных системах питьевого водоснабжения</w:t>
      </w:r>
      <w:r w:rsidR="000709B8" w:rsidRPr="00EA10BE">
        <w:t>, изменениях оперативной обстановки, мерах предосторожности;</w:t>
      </w:r>
    </w:p>
    <w:p w:rsidR="000709B8" w:rsidRPr="00EA10BE" w:rsidRDefault="000709B8" w:rsidP="00FE0E2B">
      <w:pPr>
        <w:ind w:firstLine="709"/>
        <w:jc w:val="both"/>
      </w:pPr>
      <w:r w:rsidRPr="00EA10BE">
        <w:t>проведении лабораторного контроля питьевой воды, оценке риска;</w:t>
      </w:r>
    </w:p>
    <w:p w:rsidR="000709B8" w:rsidRPr="00EA10BE" w:rsidRDefault="000709B8" w:rsidP="00FE0E2B">
      <w:pPr>
        <w:ind w:firstLine="709"/>
        <w:jc w:val="both"/>
      </w:pPr>
      <w:r w:rsidRPr="00EA10BE">
        <w:t>принятии местным исполнительным и распорядительным органом базового территориального уровня решений о прекращении или ограничении подачи питьевой воды;</w:t>
      </w:r>
    </w:p>
    <w:p w:rsidR="000709B8" w:rsidRPr="00EA10BE" w:rsidRDefault="000709B8" w:rsidP="00FE0E2B">
      <w:pPr>
        <w:ind w:firstLine="709"/>
        <w:jc w:val="both"/>
      </w:pPr>
      <w:r w:rsidRPr="00EA10BE">
        <w:t>проведении дополнительной подготовки питьевой воды, подключении резервных источников питьевого водоснабжения</w:t>
      </w:r>
      <w:r w:rsidR="00492E8A" w:rsidRPr="00EA10BE">
        <w:t xml:space="preserve"> и систем питьевого водоснабжения, доставке питьевой воды, расфасованной в емкости, или питьевой воды в цистернах или других емкостях с указанием мест и времени отпуска питьевой воды;</w:t>
      </w:r>
    </w:p>
    <w:p w:rsidR="00492E8A" w:rsidRPr="00EA10BE" w:rsidRDefault="00492E8A" w:rsidP="00FE0E2B">
      <w:pPr>
        <w:ind w:firstLine="709"/>
        <w:jc w:val="both"/>
      </w:pPr>
      <w:r w:rsidRPr="00EA10BE">
        <w:t>в) оперативным обменом сведениями об изменении мест расположения дежурно-диспетчерских служб, номеров телефонов (факса), электронной почты и другое.</w:t>
      </w:r>
    </w:p>
    <w:p w:rsidR="003F78FE" w:rsidRPr="00EA10BE" w:rsidRDefault="00FE0E2B">
      <w:pPr>
        <w:ind w:firstLine="709"/>
        <w:jc w:val="both"/>
      </w:pPr>
      <w:r w:rsidRPr="00EA10BE">
        <w:t>Схема взаимодействия территориальных, вышестоящих учреждений, ГУ РЦГЭиОЗ, Министерства здравоохранения, местных исполнительных и распорядительных органов базового территориального уровня, организаций  ВКХ, территориальных органов по чрезвычайным ситуациям</w:t>
      </w:r>
      <w:r w:rsidR="00DD5035" w:rsidRPr="00EA10BE">
        <w:t xml:space="preserve"> при возникновении и ликвидации аварий (чрезвычайных </w:t>
      </w:r>
      <w:r w:rsidR="00DD5035" w:rsidRPr="00EA10BE">
        <w:lastRenderedPageBreak/>
        <w:t>ситуаций) на централизованных системах питьевого водоснабжения</w:t>
      </w:r>
      <w:r w:rsidRPr="00EA10BE">
        <w:t xml:space="preserve"> представлена в приложении </w:t>
      </w:r>
      <w:r w:rsidR="008152BD" w:rsidRPr="00EA10BE">
        <w:t>12</w:t>
      </w:r>
      <w:r w:rsidRPr="00EA10BE">
        <w:t>.</w:t>
      </w:r>
    </w:p>
    <w:p w:rsidR="00CB00C6" w:rsidRPr="00EA10BE" w:rsidRDefault="008152BD" w:rsidP="00371584">
      <w:pPr>
        <w:ind w:firstLine="709"/>
        <w:jc w:val="both"/>
      </w:pPr>
      <w:r w:rsidRPr="00EA10BE">
        <w:t>2</w:t>
      </w:r>
      <w:r w:rsidR="00FA4B6E">
        <w:t>5</w:t>
      </w:r>
      <w:r w:rsidRPr="00EA10BE">
        <w:t>. </w:t>
      </w:r>
      <w:r w:rsidR="00CB00C6" w:rsidRPr="00EA10BE">
        <w:t>Территориальные учреждения</w:t>
      </w:r>
      <w:r w:rsidR="00371584" w:rsidRPr="00EA10BE">
        <w:t xml:space="preserve"> обеспечивают сбор и постоянную актуализацию (по мере необходимости, но не реже одного раза в полугодие) контактных данных для организации взаимодействия органов (учреждений, организаций) при возникновении аварий (чрезвычайных ситуаций) на централизованных системах питьевого водоснабжения</w:t>
      </w:r>
      <w:r w:rsidR="00CB00C6" w:rsidRPr="00EA10BE">
        <w:t xml:space="preserve"> </w:t>
      </w:r>
      <w:r w:rsidR="00371584" w:rsidRPr="00EA10BE">
        <w:t xml:space="preserve">по примерной форме согласно приложению </w:t>
      </w:r>
      <w:r w:rsidR="00CB00C6" w:rsidRPr="00EA10BE">
        <w:t>13</w:t>
      </w:r>
      <w:r w:rsidR="00371584" w:rsidRPr="00EA10BE">
        <w:t>.</w:t>
      </w:r>
    </w:p>
    <w:p w:rsidR="00F13AC7" w:rsidRPr="00EA10BE" w:rsidRDefault="002D5E0E" w:rsidP="00F13AC7">
      <w:pPr>
        <w:ind w:firstLine="709"/>
        <w:jc w:val="both"/>
      </w:pPr>
      <w:r w:rsidRPr="00EA10BE">
        <w:t>2</w:t>
      </w:r>
      <w:r w:rsidR="00BC4ED1">
        <w:t>6</w:t>
      </w:r>
      <w:r w:rsidR="00FE0E2B" w:rsidRPr="00EA10BE">
        <w:t>. </w:t>
      </w:r>
      <w:r w:rsidR="00DD5035" w:rsidRPr="00EA10BE">
        <w:t>Территориальные учреждения доводят информацию об угрозе возникновения или о возникновении чрезвычайных ситуаций</w:t>
      </w:r>
      <w:r w:rsidR="00F13AC7" w:rsidRPr="00EA10BE">
        <w:t xml:space="preserve"> на централизованных системах питьевого водоснабжения</w:t>
      </w:r>
      <w:r w:rsidR="00DD5035" w:rsidRPr="00EA10BE">
        <w:t xml:space="preserve"> в местные исполнительные и распорядительные органы базового территориального уровня, территориальные органы по чрезвычайным ситуациям </w:t>
      </w:r>
      <w:r w:rsidR="00F13AC7" w:rsidRPr="00EA10BE">
        <w:t>в порядке, определенном в [</w:t>
      </w:r>
      <w:r w:rsidR="00EA10BE" w:rsidRPr="00EA10BE">
        <w:t>1</w:t>
      </w:r>
      <w:r w:rsidR="00970B03">
        <w:t>3</w:t>
      </w:r>
      <w:r w:rsidR="00F13AC7" w:rsidRPr="00EA10BE">
        <w:t>], [</w:t>
      </w:r>
      <w:r w:rsidR="00EA10BE" w:rsidRPr="00EA10BE">
        <w:t>1</w:t>
      </w:r>
      <w:r w:rsidR="00970B03">
        <w:t>4</w:t>
      </w:r>
      <w:r w:rsidR="00F13AC7" w:rsidRPr="00EA10BE">
        <w:t xml:space="preserve">], </w:t>
      </w:r>
      <w:r w:rsidR="00DD5035" w:rsidRPr="00EA10BE">
        <w:t>по формам донесений согласно [1</w:t>
      </w:r>
      <w:r w:rsidR="00970B03">
        <w:t>4</w:t>
      </w:r>
      <w:r w:rsidR="00DD5035" w:rsidRPr="00EA10BE">
        <w:t>] (представлены в приложении 1</w:t>
      </w:r>
      <w:r w:rsidR="00BC4ED1">
        <w:t>4</w:t>
      </w:r>
      <w:r w:rsidR="00DD5035" w:rsidRPr="00EA10BE">
        <w:t>).</w:t>
      </w:r>
    </w:p>
    <w:p w:rsidR="00F13AC7" w:rsidRPr="00EA10BE" w:rsidRDefault="00FA4B6E" w:rsidP="00F13AC7">
      <w:pPr>
        <w:ind w:firstLine="709"/>
        <w:jc w:val="both"/>
      </w:pPr>
      <w:r>
        <w:t>2</w:t>
      </w:r>
      <w:r w:rsidR="00BC4ED1">
        <w:t>7</w:t>
      </w:r>
      <w:r w:rsidR="00F13AC7" w:rsidRPr="00EA10BE">
        <w:t>.</w:t>
      </w:r>
      <w:r w:rsidR="00F13AC7" w:rsidRPr="00EA10BE">
        <w:rPr>
          <w:lang w:val="en-US"/>
        </w:rPr>
        <w:t> </w:t>
      </w:r>
      <w:proofErr w:type="gramStart"/>
      <w:r w:rsidR="00411D05" w:rsidRPr="00EA10BE">
        <w:t xml:space="preserve">Информирование учреждений государственного санитарного надзора всех территориальных уровней и Министерства здравоохранения о возникновении аварий (чрезвычайных ситуаций) либо о возникновении ситуаций, обладающих признаками аварий и (или) чрезвычайных ситуаций, указанных в пунктах </w:t>
      </w:r>
      <w:r w:rsidR="00DC1F32">
        <w:t>17</w:t>
      </w:r>
      <w:r w:rsidR="00411D05" w:rsidRPr="00EA10BE">
        <w:t xml:space="preserve">, </w:t>
      </w:r>
      <w:r w:rsidR="00DC1F32">
        <w:t>18</w:t>
      </w:r>
      <w:r w:rsidR="00411D05" w:rsidRPr="00EA10BE">
        <w:t xml:space="preserve"> настоящих Методических рекомендаций, обеспечивается путем пред</w:t>
      </w:r>
      <w:r w:rsidR="00692E70">
        <w:t>о</w:t>
      </w:r>
      <w:r w:rsidR="00411D05" w:rsidRPr="00EA10BE">
        <w:t>ставления внеочередн</w:t>
      </w:r>
      <w:r w:rsidR="0047148F" w:rsidRPr="00EA10BE">
        <w:t>ых</w:t>
      </w:r>
      <w:r w:rsidR="00411D05" w:rsidRPr="00EA10BE">
        <w:t xml:space="preserve"> и заключительно</w:t>
      </w:r>
      <w:r w:rsidR="0047148F" w:rsidRPr="00EA10BE">
        <w:t>го</w:t>
      </w:r>
      <w:r w:rsidR="00411D05" w:rsidRPr="00EA10BE">
        <w:t xml:space="preserve"> </w:t>
      </w:r>
      <w:r w:rsidR="0047148F" w:rsidRPr="00EA10BE">
        <w:t>донесений</w:t>
      </w:r>
      <w:r w:rsidR="00411D05" w:rsidRPr="00EA10BE">
        <w:t xml:space="preserve"> об авариях</w:t>
      </w:r>
      <w:r w:rsidR="0047148F" w:rsidRPr="00EA10BE">
        <w:t xml:space="preserve"> (чрезвычайных ситуациях)</w:t>
      </w:r>
      <w:r w:rsidR="00411D05" w:rsidRPr="00EA10BE">
        <w:t xml:space="preserve"> на централизованных системах питьевого водоснабжения (далее – внеочередн</w:t>
      </w:r>
      <w:r w:rsidR="0047148F" w:rsidRPr="00EA10BE">
        <w:t xml:space="preserve">ое </w:t>
      </w:r>
      <w:r w:rsidR="00411D05" w:rsidRPr="00EA10BE">
        <w:t>и заключительн</w:t>
      </w:r>
      <w:r w:rsidR="0047148F" w:rsidRPr="00EA10BE">
        <w:t>ое</w:t>
      </w:r>
      <w:r w:rsidR="00411D05" w:rsidRPr="00EA10BE">
        <w:t xml:space="preserve"> </w:t>
      </w:r>
      <w:r w:rsidR="0047148F" w:rsidRPr="00EA10BE">
        <w:t>донесение</w:t>
      </w:r>
      <w:r w:rsidR="00411D05" w:rsidRPr="00EA10BE">
        <w:t xml:space="preserve"> соответственно)</w:t>
      </w:r>
      <w:r w:rsidR="009E6735" w:rsidRPr="00EA10BE">
        <w:t>.</w:t>
      </w:r>
      <w:proofErr w:type="gramEnd"/>
    </w:p>
    <w:p w:rsidR="009E6735" w:rsidRPr="00EA10BE" w:rsidRDefault="009E6735" w:rsidP="009E6735">
      <w:pPr>
        <w:ind w:firstLine="709"/>
        <w:jc w:val="both"/>
      </w:pPr>
      <w:r w:rsidRPr="00EA10BE">
        <w:t>Во внеочередн</w:t>
      </w:r>
      <w:r w:rsidR="0047148F" w:rsidRPr="00EA10BE">
        <w:t>ом</w:t>
      </w:r>
      <w:r w:rsidRPr="00EA10BE">
        <w:t xml:space="preserve"> и заключительно</w:t>
      </w:r>
      <w:r w:rsidR="0047148F" w:rsidRPr="00EA10BE">
        <w:t>м</w:t>
      </w:r>
      <w:r w:rsidRPr="00EA10BE">
        <w:t xml:space="preserve"> </w:t>
      </w:r>
      <w:r w:rsidR="0047148F" w:rsidRPr="00EA10BE">
        <w:t>донесениях</w:t>
      </w:r>
      <w:r w:rsidRPr="00EA10BE">
        <w:t xml:space="preserve"> указываются следующие сведения:</w:t>
      </w:r>
    </w:p>
    <w:p w:rsidR="009E6735" w:rsidRPr="00EA10BE" w:rsidRDefault="009E6735" w:rsidP="009E6735">
      <w:pPr>
        <w:ind w:firstLine="709"/>
        <w:jc w:val="both"/>
      </w:pPr>
      <w:r w:rsidRPr="00EA10BE">
        <w:t>а) дата, время и место возникновения аварии на централизованной системе питьевого водоснабжения;</w:t>
      </w:r>
    </w:p>
    <w:p w:rsidR="009E6735" w:rsidRPr="00EA10BE" w:rsidRDefault="009E6735" w:rsidP="009E6735">
      <w:pPr>
        <w:ind w:firstLine="709"/>
        <w:jc w:val="both"/>
      </w:pPr>
      <w:r w:rsidRPr="00EA10BE">
        <w:t>б) наименование, краткая характеристика последствий и предполагаемые причины возникновения аварии на централизованной системе питьевого водоснабжения;</w:t>
      </w:r>
    </w:p>
    <w:p w:rsidR="0047148F" w:rsidRPr="00EA10BE" w:rsidRDefault="0047148F" w:rsidP="009E6735">
      <w:pPr>
        <w:ind w:firstLine="709"/>
        <w:jc w:val="both"/>
      </w:pPr>
      <w:r w:rsidRPr="00EA10BE">
        <w:t>в) количество погибших;</w:t>
      </w:r>
    </w:p>
    <w:p w:rsidR="0047148F" w:rsidRPr="00EA10BE" w:rsidRDefault="00A51131" w:rsidP="009E6735">
      <w:pPr>
        <w:ind w:firstLine="709"/>
        <w:jc w:val="both"/>
      </w:pPr>
      <w:r>
        <w:t>г</w:t>
      </w:r>
      <w:r w:rsidR="0047148F" w:rsidRPr="00EA10BE">
        <w:t>) количество пострадавших;</w:t>
      </w:r>
    </w:p>
    <w:p w:rsidR="009E6735" w:rsidRPr="00EA10BE" w:rsidRDefault="00A51131" w:rsidP="009E6735">
      <w:pPr>
        <w:ind w:firstLine="709"/>
        <w:jc w:val="both"/>
      </w:pPr>
      <w:r>
        <w:t>д</w:t>
      </w:r>
      <w:r w:rsidR="009E6735" w:rsidRPr="00EA10BE">
        <w:t>) краткая характеристика проводимых мероприятий по ликвидации последствий аварии, обеспечению населения питьевой водой, соответствующей нормативам безопасности питьевой воды;</w:t>
      </w:r>
    </w:p>
    <w:p w:rsidR="009E6735" w:rsidRPr="00EA10BE" w:rsidRDefault="00A51131" w:rsidP="0047148F">
      <w:pPr>
        <w:ind w:firstLine="709"/>
        <w:jc w:val="both"/>
      </w:pPr>
      <w:r>
        <w:t>е</w:t>
      </w:r>
      <w:r w:rsidR="009E6735" w:rsidRPr="00EA10BE">
        <w:t xml:space="preserve">) необходимость в дополнительных силах и средствах </w:t>
      </w:r>
      <w:r w:rsidR="001E44F3">
        <w:br/>
      </w:r>
      <w:r w:rsidR="009E6735" w:rsidRPr="00EA10BE">
        <w:t>(во внеочередн</w:t>
      </w:r>
      <w:r w:rsidR="0047148F" w:rsidRPr="00EA10BE">
        <w:t>ом</w:t>
      </w:r>
      <w:r w:rsidR="009E6735" w:rsidRPr="00EA10BE">
        <w:t xml:space="preserve"> </w:t>
      </w:r>
      <w:r w:rsidR="0047148F" w:rsidRPr="00EA10BE">
        <w:t>донесении</w:t>
      </w:r>
      <w:r w:rsidR="009E6735" w:rsidRPr="00EA10BE">
        <w:t>);</w:t>
      </w:r>
    </w:p>
    <w:p w:rsidR="009E6735" w:rsidRPr="00EA10BE" w:rsidRDefault="00A51131" w:rsidP="009E6735">
      <w:pPr>
        <w:ind w:firstLine="709"/>
        <w:jc w:val="both"/>
      </w:pPr>
      <w:r>
        <w:t>ж</w:t>
      </w:r>
      <w:r w:rsidR="009E6735" w:rsidRPr="00EA10BE">
        <w:t>) результаты лабораторного контроля и оценки риска</w:t>
      </w:r>
      <w:r w:rsidR="009E6735" w:rsidRPr="00EA10BE">
        <w:rPr>
          <w:rStyle w:val="ad"/>
        </w:rPr>
        <w:footnoteReference w:id="12"/>
      </w:r>
      <w:r w:rsidR="009E6735" w:rsidRPr="00EA10BE">
        <w:t>;</w:t>
      </w:r>
    </w:p>
    <w:p w:rsidR="009E6735" w:rsidRPr="00EA10BE" w:rsidRDefault="00A51131" w:rsidP="009E6735">
      <w:pPr>
        <w:ind w:firstLine="709"/>
        <w:jc w:val="both"/>
      </w:pPr>
      <w:r>
        <w:lastRenderedPageBreak/>
        <w:t>з</w:t>
      </w:r>
      <w:r w:rsidR="009E6735" w:rsidRPr="00EA10BE">
        <w:t>) принятые меры в пределах компетенции.</w:t>
      </w:r>
    </w:p>
    <w:p w:rsidR="0047148F" w:rsidRPr="00EA10BE" w:rsidRDefault="0047148F" w:rsidP="00145CEC">
      <w:pPr>
        <w:ind w:firstLine="709"/>
        <w:jc w:val="both"/>
      </w:pPr>
      <w:r w:rsidRPr="00EA10BE">
        <w:t>Формы внеочередного и заключительного донесений представлены в приложении 1</w:t>
      </w:r>
      <w:r w:rsidR="00BC4ED1">
        <w:t>5</w:t>
      </w:r>
      <w:r w:rsidRPr="00EA10BE">
        <w:t>.</w:t>
      </w:r>
    </w:p>
    <w:p w:rsidR="00145CEC" w:rsidRPr="00EA10BE" w:rsidRDefault="00BC4ED1" w:rsidP="00145CEC">
      <w:pPr>
        <w:ind w:firstLine="709"/>
        <w:jc w:val="both"/>
      </w:pPr>
      <w:r>
        <w:t>28</w:t>
      </w:r>
      <w:r w:rsidR="00145CEC" w:rsidRPr="00EA10BE">
        <w:t>. Главный врач территориального учреждения (его заместитель) обеспечивает пред</w:t>
      </w:r>
      <w:r w:rsidR="00692E70">
        <w:t>о</w:t>
      </w:r>
      <w:r w:rsidR="00145CEC" w:rsidRPr="00EA10BE">
        <w:t xml:space="preserve">ставление в вышестоящее учреждение: </w:t>
      </w:r>
    </w:p>
    <w:p w:rsidR="00145CEC" w:rsidRPr="00EA10BE" w:rsidRDefault="00C1181B" w:rsidP="00145CEC">
      <w:pPr>
        <w:ind w:firstLine="709"/>
        <w:jc w:val="both"/>
      </w:pPr>
      <w:r>
        <w:t>а) </w:t>
      </w:r>
      <w:r w:rsidR="00797A21" w:rsidRPr="00EA10BE">
        <w:t>кратко</w:t>
      </w:r>
      <w:r w:rsidR="00E000F4">
        <w:t>го</w:t>
      </w:r>
      <w:r w:rsidR="00797A21" w:rsidRPr="00EA10BE">
        <w:t xml:space="preserve"> донесени</w:t>
      </w:r>
      <w:r w:rsidR="00E000F4">
        <w:t>я</w:t>
      </w:r>
      <w:r w:rsidR="00797A21" w:rsidRPr="00EA10BE">
        <w:t xml:space="preserve"> об аварии (чрезвычайной ситуации) </w:t>
      </w:r>
      <w:r w:rsidR="00B628AF">
        <w:t>не позднее 10 минут с момента получения информации</w:t>
      </w:r>
      <w:r w:rsidR="00797A21" w:rsidRPr="00EA10BE">
        <w:t xml:space="preserve"> по телефону</w:t>
      </w:r>
      <w:r w:rsidR="009D6FCC" w:rsidRPr="00EA10BE">
        <w:t xml:space="preserve"> и (или) с помощью мобильных мессенджеров</w:t>
      </w:r>
      <w:r w:rsidR="00145CEC" w:rsidRPr="00EA10BE">
        <w:t xml:space="preserve">; </w:t>
      </w:r>
    </w:p>
    <w:p w:rsidR="00145CEC" w:rsidRPr="00EA10BE" w:rsidRDefault="00C1181B" w:rsidP="00145CEC">
      <w:pPr>
        <w:ind w:firstLine="709"/>
        <w:jc w:val="both"/>
      </w:pPr>
      <w:r>
        <w:t>б) </w:t>
      </w:r>
      <w:r w:rsidR="00145CEC" w:rsidRPr="00EA10BE">
        <w:t>внеочередн</w:t>
      </w:r>
      <w:r w:rsidR="00797A21" w:rsidRPr="00EA10BE">
        <w:t>о</w:t>
      </w:r>
      <w:r w:rsidR="00E000F4">
        <w:t>го</w:t>
      </w:r>
      <w:r w:rsidR="00797A21" w:rsidRPr="00EA10BE">
        <w:t xml:space="preserve"> донесени</w:t>
      </w:r>
      <w:r w:rsidR="00E000F4">
        <w:t>я</w:t>
      </w:r>
      <w:r w:rsidR="00145CEC" w:rsidRPr="00EA10BE">
        <w:t xml:space="preserve"> не позднее 6 часов </w:t>
      </w:r>
      <w:r w:rsidR="00B628AF">
        <w:t xml:space="preserve">с момента получения информации </w:t>
      </w:r>
      <w:r w:rsidR="00145CEC" w:rsidRPr="00EA10BE">
        <w:t xml:space="preserve">по факсу, посредством системы межведомственного электронного документооборота государственных органов Республики Беларусь (далее – СМДО) и </w:t>
      </w:r>
      <w:proofErr w:type="gramStart"/>
      <w:r w:rsidR="00145CEC" w:rsidRPr="00EA10BE">
        <w:t>других доступных средств электросвязи, позволяющих</w:t>
      </w:r>
      <w:r w:rsidR="0046106F">
        <w:t xml:space="preserve"> достоверно установить от кого </w:t>
      </w:r>
      <w:r w:rsidR="00145CEC" w:rsidRPr="00EA10BE">
        <w:t>исходит</w:t>
      </w:r>
      <w:proofErr w:type="gramEnd"/>
      <w:r w:rsidR="00145CEC" w:rsidRPr="00EA10BE">
        <w:t xml:space="preserve"> информация </w:t>
      </w:r>
      <w:r w:rsidR="00F2182B">
        <w:br/>
      </w:r>
      <w:r w:rsidR="00145CEC" w:rsidRPr="00EA10BE">
        <w:t>(далее – другие средства электросвязи).</w:t>
      </w:r>
    </w:p>
    <w:p w:rsidR="00145CEC" w:rsidRPr="00EA10BE" w:rsidRDefault="00145CEC" w:rsidP="00145CEC">
      <w:pPr>
        <w:ind w:firstLine="709"/>
        <w:jc w:val="both"/>
      </w:pPr>
      <w:r w:rsidRPr="00EA10BE">
        <w:t>Внеочередн</w:t>
      </w:r>
      <w:r w:rsidR="00797A21" w:rsidRPr="00EA10BE">
        <w:t>ые</w:t>
      </w:r>
      <w:r w:rsidRPr="00EA10BE">
        <w:t xml:space="preserve"> </w:t>
      </w:r>
      <w:r w:rsidR="00797A21" w:rsidRPr="00EA10BE">
        <w:t>донесения</w:t>
      </w:r>
      <w:r w:rsidRPr="00EA10BE">
        <w:t xml:space="preserve"> в дальнейшем должн</w:t>
      </w:r>
      <w:r w:rsidR="00797A21" w:rsidRPr="00EA10BE">
        <w:t>ы</w:t>
      </w:r>
      <w:r w:rsidRPr="00EA10BE">
        <w:t xml:space="preserve"> представляться один раз в день </w:t>
      </w:r>
      <w:r w:rsidR="00F2182B">
        <w:t>не позднее</w:t>
      </w:r>
      <w:r w:rsidRPr="00EA10BE">
        <w:t xml:space="preserve"> 8.30</w:t>
      </w:r>
      <w:r w:rsidR="00F2182B">
        <w:t xml:space="preserve"> часов</w:t>
      </w:r>
      <w:r w:rsidRPr="00EA10BE">
        <w:t xml:space="preserve"> </w:t>
      </w:r>
      <w:r w:rsidR="00F2182B" w:rsidRPr="00F2182B">
        <w:t>по факсу, посредством СМДО и других средств электросвязи</w:t>
      </w:r>
      <w:r w:rsidRPr="00EA10BE">
        <w:t>.</w:t>
      </w:r>
    </w:p>
    <w:p w:rsidR="00F2182B" w:rsidRPr="00EA10BE" w:rsidRDefault="00F2182B" w:rsidP="00F2182B">
      <w:pPr>
        <w:ind w:firstLine="709"/>
        <w:jc w:val="both"/>
      </w:pPr>
      <w:r w:rsidRPr="00EA10BE">
        <w:t xml:space="preserve">Заключительное донесение представляется в письменной форме в течение </w:t>
      </w:r>
      <w:r>
        <w:t>6 часов</w:t>
      </w:r>
      <w:r w:rsidRPr="00EA10BE">
        <w:t xml:space="preserve"> после </w:t>
      </w:r>
      <w:r>
        <w:t>л</w:t>
      </w:r>
      <w:r w:rsidRPr="00E000F4">
        <w:t>иквидаци</w:t>
      </w:r>
      <w:r>
        <w:t>и</w:t>
      </w:r>
      <w:r w:rsidRPr="00E000F4">
        <w:t xml:space="preserve"> авари</w:t>
      </w:r>
      <w:r>
        <w:t>и</w:t>
      </w:r>
      <w:r w:rsidRPr="00E000F4">
        <w:t xml:space="preserve"> (чрезвычайн</w:t>
      </w:r>
      <w:r>
        <w:t>ой</w:t>
      </w:r>
      <w:r w:rsidRPr="00E000F4">
        <w:t xml:space="preserve"> ситуаци</w:t>
      </w:r>
      <w:r>
        <w:t>и</w:t>
      </w:r>
      <w:r w:rsidRPr="00E000F4">
        <w:t>)</w:t>
      </w:r>
      <w:r>
        <w:t xml:space="preserve"> на централизованной системе питьевого водоснабжения</w:t>
      </w:r>
      <w:r w:rsidRPr="00EA10BE">
        <w:t>.</w:t>
      </w:r>
    </w:p>
    <w:p w:rsidR="00145CEC" w:rsidRPr="00EA10BE" w:rsidRDefault="00BC4ED1" w:rsidP="00145CEC">
      <w:pPr>
        <w:ind w:firstLine="709"/>
        <w:jc w:val="both"/>
      </w:pPr>
      <w:r>
        <w:t>29</w:t>
      </w:r>
      <w:r w:rsidR="00145CEC" w:rsidRPr="00EA10BE">
        <w:t>. Главные врачи областных центров гигиены, эпидемиологии и общественного здоровья, Минского городского центра гигиены и эпидемиологии (их заместители) пред</w:t>
      </w:r>
      <w:r w:rsidR="00692E70">
        <w:t>о</w:t>
      </w:r>
      <w:r w:rsidR="00145CEC" w:rsidRPr="00EA10BE">
        <w:t xml:space="preserve">ставляют в </w:t>
      </w:r>
      <w:r w:rsidR="003D12FA" w:rsidRPr="00EA10BE">
        <w:t>ГУ РЦГЭиОЗ</w:t>
      </w:r>
      <w:r w:rsidR="00145CEC" w:rsidRPr="00EA10BE">
        <w:t>:</w:t>
      </w:r>
    </w:p>
    <w:p w:rsidR="00145CEC" w:rsidRPr="00EA10BE" w:rsidRDefault="00C1181B" w:rsidP="00145CEC">
      <w:pPr>
        <w:ind w:firstLine="709"/>
        <w:jc w:val="both"/>
      </w:pPr>
      <w:r>
        <w:t>а) </w:t>
      </w:r>
      <w:r w:rsidR="00145CEC" w:rsidRPr="00EA10BE">
        <w:t>кратк</w:t>
      </w:r>
      <w:r w:rsidR="00797A21" w:rsidRPr="00EA10BE">
        <w:t>ое</w:t>
      </w:r>
      <w:r w:rsidR="00145CEC" w:rsidRPr="00EA10BE">
        <w:t xml:space="preserve"> </w:t>
      </w:r>
      <w:r w:rsidR="00797A21" w:rsidRPr="00EA10BE">
        <w:t>донесение</w:t>
      </w:r>
      <w:r w:rsidR="00145CEC" w:rsidRPr="00EA10BE">
        <w:t xml:space="preserve"> </w:t>
      </w:r>
      <w:r w:rsidR="00F2182B" w:rsidRPr="00F2182B">
        <w:t>об аварии (чрезвычайной ситуации) не позднее 10 минут с момента получения информации по телефону и (или) с помощью мобильных мессенджеров</w:t>
      </w:r>
      <w:r w:rsidR="00145CEC" w:rsidRPr="00EA10BE">
        <w:t>;</w:t>
      </w:r>
    </w:p>
    <w:p w:rsidR="00145CEC" w:rsidRPr="00EA10BE" w:rsidRDefault="00C1181B" w:rsidP="00145CEC">
      <w:pPr>
        <w:ind w:firstLine="709"/>
        <w:jc w:val="both"/>
      </w:pPr>
      <w:r>
        <w:t>б) </w:t>
      </w:r>
      <w:r w:rsidR="00145CEC" w:rsidRPr="00EA10BE">
        <w:t>внеочередн</w:t>
      </w:r>
      <w:r w:rsidR="00797A21" w:rsidRPr="00EA10BE">
        <w:t>ое</w:t>
      </w:r>
      <w:r w:rsidR="00145CEC" w:rsidRPr="00EA10BE">
        <w:t xml:space="preserve"> </w:t>
      </w:r>
      <w:r w:rsidR="00797A21" w:rsidRPr="00EA10BE">
        <w:t>донесение</w:t>
      </w:r>
      <w:r w:rsidR="00145CEC" w:rsidRPr="00EA10BE">
        <w:t xml:space="preserve"> </w:t>
      </w:r>
      <w:r w:rsidR="00F2182B">
        <w:t>в течение рабочего дня</w:t>
      </w:r>
      <w:r w:rsidR="00145CEC" w:rsidRPr="00EA10BE">
        <w:t xml:space="preserve"> после получения внеочередн</w:t>
      </w:r>
      <w:r w:rsidR="00797A21" w:rsidRPr="00EA10BE">
        <w:t>ого</w:t>
      </w:r>
      <w:r w:rsidR="00145CEC" w:rsidRPr="00EA10BE">
        <w:t xml:space="preserve"> </w:t>
      </w:r>
      <w:r w:rsidR="00797A21" w:rsidRPr="00EA10BE">
        <w:t>донесения</w:t>
      </w:r>
      <w:r w:rsidR="00145CEC" w:rsidRPr="00EA10BE">
        <w:t xml:space="preserve"> из территориального учреждения (</w:t>
      </w:r>
      <w:r w:rsidR="00F2182B" w:rsidRPr="00F2182B">
        <w:t>по факсу, посредством СМДО и других средств электросвязи</w:t>
      </w:r>
      <w:r w:rsidR="00145CEC" w:rsidRPr="00EA10BE">
        <w:t>).</w:t>
      </w:r>
    </w:p>
    <w:p w:rsidR="00145CEC" w:rsidRPr="00EA10BE" w:rsidRDefault="00145CEC" w:rsidP="00145CEC">
      <w:pPr>
        <w:ind w:firstLine="709"/>
        <w:jc w:val="both"/>
      </w:pPr>
      <w:r w:rsidRPr="00EA10BE">
        <w:t>Внеочередн</w:t>
      </w:r>
      <w:r w:rsidR="00797A21" w:rsidRPr="00EA10BE">
        <w:t>ые</w:t>
      </w:r>
      <w:r w:rsidRPr="00EA10BE">
        <w:t xml:space="preserve"> </w:t>
      </w:r>
      <w:r w:rsidR="00797A21" w:rsidRPr="00EA10BE">
        <w:t>донесения</w:t>
      </w:r>
      <w:r w:rsidRPr="00EA10BE">
        <w:t xml:space="preserve"> в дальнейшем должн</w:t>
      </w:r>
      <w:r w:rsidR="00797A21" w:rsidRPr="00EA10BE">
        <w:t>ы</w:t>
      </w:r>
      <w:r w:rsidRPr="00EA10BE">
        <w:t xml:space="preserve"> передаваться один раз в день </w:t>
      </w:r>
      <w:r w:rsidR="00F2182B">
        <w:t>не позднее</w:t>
      </w:r>
      <w:r w:rsidRPr="00EA10BE">
        <w:t xml:space="preserve"> 9.30</w:t>
      </w:r>
      <w:r w:rsidR="00F2182B">
        <w:t xml:space="preserve"> часов</w:t>
      </w:r>
      <w:r w:rsidRPr="00EA10BE">
        <w:t xml:space="preserve"> (по факсу, другим средствам электросвязи).</w:t>
      </w:r>
    </w:p>
    <w:p w:rsidR="00F13AC7" w:rsidRPr="00EA10BE" w:rsidRDefault="00145CEC" w:rsidP="00145CEC">
      <w:pPr>
        <w:ind w:firstLine="709"/>
        <w:jc w:val="both"/>
      </w:pPr>
      <w:r w:rsidRPr="00EA10BE">
        <w:t>Заключительн</w:t>
      </w:r>
      <w:r w:rsidR="00797A21" w:rsidRPr="00EA10BE">
        <w:t>ое</w:t>
      </w:r>
      <w:r w:rsidRPr="00EA10BE">
        <w:t xml:space="preserve"> </w:t>
      </w:r>
      <w:r w:rsidR="00797A21" w:rsidRPr="00EA10BE">
        <w:t>донесение</w:t>
      </w:r>
      <w:r w:rsidRPr="00EA10BE">
        <w:t xml:space="preserve"> представляется в письменной форме в течение </w:t>
      </w:r>
      <w:r w:rsidR="00DD27A8">
        <w:t>одного дня</w:t>
      </w:r>
      <w:r w:rsidRPr="00EA10BE">
        <w:t xml:space="preserve"> после </w:t>
      </w:r>
      <w:r w:rsidR="00E000F4">
        <w:t>л</w:t>
      </w:r>
      <w:r w:rsidR="00E000F4" w:rsidRPr="00E000F4">
        <w:t>иквидаци</w:t>
      </w:r>
      <w:r w:rsidR="00E000F4">
        <w:t>и</w:t>
      </w:r>
      <w:r w:rsidR="00E000F4" w:rsidRPr="00E000F4">
        <w:t xml:space="preserve"> авари</w:t>
      </w:r>
      <w:r w:rsidR="00E000F4">
        <w:t>и</w:t>
      </w:r>
      <w:r w:rsidR="00E000F4" w:rsidRPr="00E000F4">
        <w:t xml:space="preserve"> (чрезвычайн</w:t>
      </w:r>
      <w:r w:rsidR="00E000F4">
        <w:t>ой</w:t>
      </w:r>
      <w:r w:rsidR="00E000F4" w:rsidRPr="00E000F4">
        <w:t xml:space="preserve"> ситуаци</w:t>
      </w:r>
      <w:r w:rsidR="00E000F4">
        <w:t>и</w:t>
      </w:r>
      <w:r w:rsidR="00E000F4" w:rsidRPr="00E000F4">
        <w:t>)</w:t>
      </w:r>
      <w:r w:rsidR="00E000F4">
        <w:t xml:space="preserve"> на централизованной системе питьевого водоснабжения</w:t>
      </w:r>
      <w:r w:rsidRPr="00EA10BE">
        <w:t>.</w:t>
      </w:r>
    </w:p>
    <w:p w:rsidR="003D12FA" w:rsidRPr="00EA10BE" w:rsidRDefault="003D12FA" w:rsidP="00145CEC">
      <w:pPr>
        <w:ind w:firstLine="709"/>
        <w:jc w:val="both"/>
      </w:pPr>
      <w:r w:rsidRPr="00EA10BE">
        <w:t>3</w:t>
      </w:r>
      <w:r w:rsidR="00BC4ED1">
        <w:t>0</w:t>
      </w:r>
      <w:r w:rsidRPr="00EA10BE">
        <w:t>. Главный врач ГУ РЦГЭиОЗ (его заместитель) обеспечивает пред</w:t>
      </w:r>
      <w:r w:rsidR="00692E70">
        <w:t>о</w:t>
      </w:r>
      <w:r w:rsidRPr="00EA10BE">
        <w:t>ставление информации</w:t>
      </w:r>
      <w:r w:rsidR="00797A21" w:rsidRPr="00EA10BE">
        <w:t xml:space="preserve"> о возникновении аварий (чрезвычайных ситуаций) </w:t>
      </w:r>
      <w:r w:rsidRPr="00EA10BE">
        <w:t xml:space="preserve">в отдел гигиены, эпидемиологии и профилактики Министерства </w:t>
      </w:r>
      <w:r w:rsidRPr="00EA10BE">
        <w:lastRenderedPageBreak/>
        <w:t>здравоохранения по телефону</w:t>
      </w:r>
      <w:r w:rsidR="009D6FCC" w:rsidRPr="00EA10BE">
        <w:t xml:space="preserve"> и (или) с помощью мобильных мессенджеров</w:t>
      </w:r>
      <w:r w:rsidRPr="00EA10BE">
        <w:t xml:space="preserve"> и далее в письменной форме для последующего оперативного информирования заместителя Министра здравоохранения – Главного государственного санитарного врача Республики Беларусь.</w:t>
      </w:r>
    </w:p>
    <w:p w:rsidR="00797A21" w:rsidRPr="00EA10BE" w:rsidRDefault="00797A21" w:rsidP="00145CEC">
      <w:pPr>
        <w:ind w:firstLine="709"/>
        <w:jc w:val="both"/>
        <w:sectPr w:rsidR="00797A21" w:rsidRPr="00EA10BE" w:rsidSect="0029741E">
          <w:headerReference w:type="default" r:id="rId9"/>
          <w:pgSz w:w="11906" w:h="16838"/>
          <w:pgMar w:top="1134" w:right="566" w:bottom="1134" w:left="1701" w:header="510" w:footer="708" w:gutter="0"/>
          <w:cols w:space="708"/>
          <w:titlePg/>
          <w:docGrid w:linePitch="408"/>
        </w:sectPr>
      </w:pPr>
    </w:p>
    <w:p w:rsidR="00852208" w:rsidRPr="00EA10BE" w:rsidRDefault="009F3A9B" w:rsidP="006F0615">
      <w:pPr>
        <w:spacing w:line="280" w:lineRule="exact"/>
        <w:ind w:firstLine="709"/>
        <w:jc w:val="right"/>
      </w:pPr>
      <w:r w:rsidRPr="00EA10BE">
        <w:lastRenderedPageBreak/>
        <w:t>Приложение 1</w:t>
      </w:r>
    </w:p>
    <w:p w:rsidR="009F3A9B" w:rsidRPr="00EA10BE" w:rsidRDefault="009F3A9B" w:rsidP="006F0615">
      <w:pPr>
        <w:spacing w:line="280" w:lineRule="exact"/>
        <w:ind w:firstLine="709"/>
        <w:jc w:val="right"/>
      </w:pPr>
    </w:p>
    <w:p w:rsidR="009F3A9B" w:rsidRPr="00EA10BE" w:rsidRDefault="009F3A9B" w:rsidP="006F0615">
      <w:pPr>
        <w:spacing w:line="280" w:lineRule="exact"/>
        <w:ind w:firstLine="709"/>
        <w:jc w:val="center"/>
        <w:rPr>
          <w:b/>
        </w:rPr>
      </w:pPr>
      <w:r w:rsidRPr="00EA10BE">
        <w:rPr>
          <w:b/>
        </w:rPr>
        <w:t>Нормативные ссылки</w:t>
      </w:r>
    </w:p>
    <w:p w:rsidR="009F3A9B" w:rsidRPr="00EA10BE" w:rsidRDefault="009F3A9B" w:rsidP="009F3A9B">
      <w:pPr>
        <w:spacing w:line="280" w:lineRule="exact"/>
        <w:ind w:firstLine="709"/>
        <w:jc w:val="center"/>
      </w:pPr>
    </w:p>
    <w:p w:rsidR="009F3A9B" w:rsidRPr="00EA10BE" w:rsidRDefault="009F3A9B" w:rsidP="00371E1C">
      <w:pPr>
        <w:ind w:firstLine="709"/>
        <w:jc w:val="both"/>
      </w:pPr>
      <w:r w:rsidRPr="00EA10BE">
        <w:t>[1]</w:t>
      </w:r>
      <w:r w:rsidRPr="00EA10BE">
        <w:rPr>
          <w:lang w:val="en-US"/>
        </w:rPr>
        <w:t> </w:t>
      </w:r>
      <w:r w:rsidR="00371E1C" w:rsidRPr="00EA10BE">
        <w:t>Положение о порядке и условиях проведения государственной санитарно-гигиенической экспертизы, утвержденное п</w:t>
      </w:r>
      <w:r w:rsidRPr="00EA10BE">
        <w:t>остановление</w:t>
      </w:r>
      <w:r w:rsidR="00371E1C" w:rsidRPr="00EA10BE">
        <w:t>м</w:t>
      </w:r>
      <w:r w:rsidRPr="00EA10BE">
        <w:t xml:space="preserve"> Министерства здравоохранения Республики Беларусь от 23.12.2019 </w:t>
      </w:r>
      <w:r w:rsidR="00371E1C" w:rsidRPr="00EA10BE">
        <w:br/>
      </w:r>
      <w:r w:rsidRPr="00EA10BE">
        <w:t>№ 119</w:t>
      </w:r>
      <w:r w:rsidR="00371E1C" w:rsidRPr="00EA10BE">
        <w:t>.</w:t>
      </w:r>
    </w:p>
    <w:p w:rsidR="009F3A9B" w:rsidRPr="00EA10BE" w:rsidRDefault="009F3A9B" w:rsidP="00371E1C">
      <w:pPr>
        <w:ind w:firstLine="709"/>
        <w:jc w:val="both"/>
      </w:pPr>
      <w:r w:rsidRPr="00EA10BE">
        <w:t>[</w:t>
      </w:r>
      <w:r w:rsidR="00371E1C" w:rsidRPr="00EA10BE">
        <w:t>2</w:t>
      </w:r>
      <w:r w:rsidRPr="00EA10BE">
        <w:t>]</w:t>
      </w:r>
      <w:r w:rsidR="00371E1C" w:rsidRPr="00EA10BE">
        <w:t> Положение о порядке проведения социально-гигиенического мониторинга, утвержденное постановлением Министерства здравоохранения Республики Беларусь от 17.07.2012 № 105.</w:t>
      </w:r>
    </w:p>
    <w:p w:rsidR="009F3A9B" w:rsidRPr="00EA10BE" w:rsidRDefault="009F3A9B" w:rsidP="00371E1C">
      <w:pPr>
        <w:ind w:firstLine="709"/>
        <w:jc w:val="both"/>
      </w:pPr>
      <w:r w:rsidRPr="00EA10BE">
        <w:t>[</w:t>
      </w:r>
      <w:r w:rsidR="00371E1C" w:rsidRPr="00EA10BE">
        <w:t>3</w:t>
      </w:r>
      <w:r w:rsidRPr="00EA10BE">
        <w:t>]</w:t>
      </w:r>
      <w:r w:rsidR="00371E1C" w:rsidRPr="00EA10BE">
        <w:t xml:space="preserve"> Указ Президента Республики Беларусь от 16.10.2009 № 510 </w:t>
      </w:r>
      <w:r w:rsidR="00371E1C" w:rsidRPr="00EA10BE">
        <w:br/>
        <w:t>«О совершенствовании контрольной (надзорной) деятельности в Республике Беларусь».</w:t>
      </w:r>
    </w:p>
    <w:p w:rsidR="009F3A9B" w:rsidRPr="00EA10BE" w:rsidRDefault="009F3A9B" w:rsidP="00371E1C">
      <w:pPr>
        <w:ind w:firstLine="709"/>
        <w:jc w:val="both"/>
      </w:pPr>
      <w:r w:rsidRPr="00EA10BE">
        <w:t>[</w:t>
      </w:r>
      <w:r w:rsidR="00371E1C" w:rsidRPr="00EA10BE">
        <w:t>4</w:t>
      </w:r>
      <w:r w:rsidRPr="00EA10BE">
        <w:t>]</w:t>
      </w:r>
      <w:r w:rsidR="00371E1C" w:rsidRPr="00EA10BE">
        <w:t xml:space="preserve"> Постановление Совета Министров Республики Беларусь </w:t>
      </w:r>
      <w:r w:rsidR="00371E1C" w:rsidRPr="00EA10BE">
        <w:br/>
        <w:t>от 30.11.2012 № 1105 «Об утверждении перечня мероприятий технического (технологического, поверочного) характера».</w:t>
      </w:r>
    </w:p>
    <w:p w:rsidR="009F3A9B" w:rsidRPr="00EA10BE" w:rsidRDefault="009F3A9B" w:rsidP="00371E1C">
      <w:pPr>
        <w:ind w:firstLine="709"/>
        <w:jc w:val="both"/>
      </w:pPr>
      <w:r w:rsidRPr="00EA10BE">
        <w:t>[</w:t>
      </w:r>
      <w:r w:rsidR="00371E1C" w:rsidRPr="00EA10BE">
        <w:t>5</w:t>
      </w:r>
      <w:r w:rsidRPr="00EA10BE">
        <w:t>]</w:t>
      </w:r>
      <w:r w:rsidR="00371E1C" w:rsidRPr="00EA10BE">
        <w:t> Инструкция о порядке осуществления мероприятий технического (технологического, поверочного) характера органами и учреждениями, осуществляющими государственный санитарный надзор, системы Министерства здравоохранения, утверждённая постановление</w:t>
      </w:r>
      <w:r w:rsidR="00B76707" w:rsidRPr="00EA10BE">
        <w:t>м</w:t>
      </w:r>
      <w:r w:rsidR="00371E1C" w:rsidRPr="00EA10BE">
        <w:t xml:space="preserve"> Министерства здравоохранения Республики Беларусь от 19.09.2019 № 97.</w:t>
      </w:r>
    </w:p>
    <w:p w:rsidR="008E1D27" w:rsidRPr="00EA10BE" w:rsidRDefault="008E1D27" w:rsidP="00371E1C">
      <w:pPr>
        <w:ind w:firstLine="709"/>
        <w:jc w:val="both"/>
      </w:pPr>
      <w:r w:rsidRPr="00EA10BE">
        <w:t>[6]</w:t>
      </w:r>
      <w:r w:rsidR="0063314F" w:rsidRPr="00EA10BE">
        <w:rPr>
          <w:lang w:val="en-US"/>
        </w:rPr>
        <w:t> </w:t>
      </w:r>
      <w:r w:rsidR="0063314F" w:rsidRPr="00EA10BE">
        <w:t>Инструкция по применению № 019-1118 «Метод гигиенической оценки питьевой воды»</w:t>
      </w:r>
      <w:r w:rsidRPr="00EA10BE">
        <w:rPr>
          <w:lang w:val="en-US"/>
        </w:rPr>
        <w:t> </w:t>
      </w:r>
      <w:r w:rsidR="0063314F" w:rsidRPr="00EA10BE">
        <w:t>(утверждена заместителем Министра здравоохранения – Главным государственным санитарным врачом Республики Беларусь 23.04.2019).</w:t>
      </w:r>
    </w:p>
    <w:p w:rsidR="0063314F" w:rsidRPr="00EA10BE" w:rsidRDefault="0063314F" w:rsidP="00371E1C">
      <w:pPr>
        <w:ind w:firstLine="709"/>
        <w:jc w:val="both"/>
      </w:pPr>
      <w:r w:rsidRPr="00EA10BE">
        <w:t>[7]</w:t>
      </w:r>
      <w:r w:rsidRPr="00EA10BE">
        <w:rPr>
          <w:lang w:val="en-US"/>
        </w:rPr>
        <w:t> </w:t>
      </w:r>
      <w:r w:rsidRPr="00EA10BE">
        <w:t>Санитарные правила 1.1.8-24-2003 «Организация и проведение производственного контроля за соблюдением санитарных правил и выполнением санитарно-противоэпидемических и профилактических мероприятий», утвержденные постановлением Главного государственного санитарного врача Республики Беларусь от 22.12.2003 № 183.</w:t>
      </w:r>
    </w:p>
    <w:p w:rsidR="00073EDA" w:rsidRPr="00073EDA" w:rsidRDefault="00073EDA" w:rsidP="00371E1C">
      <w:pPr>
        <w:ind w:firstLine="709"/>
        <w:jc w:val="both"/>
      </w:pPr>
      <w:r w:rsidRPr="00EA10BE">
        <w:t>[8]</w:t>
      </w:r>
      <w:r w:rsidRPr="00EA10BE">
        <w:rPr>
          <w:lang w:val="en-US"/>
        </w:rPr>
        <w:t> </w:t>
      </w:r>
      <w:r w:rsidRPr="00073EDA">
        <w:t>Инструкци</w:t>
      </w:r>
      <w:r>
        <w:t>я</w:t>
      </w:r>
      <w:r w:rsidRPr="00073EDA">
        <w:t xml:space="preserve"> о классификации чрезвычайных ситуаций природного и техногенного характера</w:t>
      </w:r>
      <w:r>
        <w:t>, утвержденная постановлением Министерства по чрезвычайным ситуациям Республики Беларусь</w:t>
      </w:r>
      <w:r w:rsidR="00FF4EC6">
        <w:t xml:space="preserve"> от 19.02.2003 № 17.</w:t>
      </w:r>
      <w:r>
        <w:t xml:space="preserve"> </w:t>
      </w:r>
    </w:p>
    <w:p w:rsidR="009F3A9B" w:rsidRPr="00EA10BE" w:rsidRDefault="009F3A9B" w:rsidP="00371E1C">
      <w:pPr>
        <w:ind w:firstLine="709"/>
        <w:jc w:val="both"/>
      </w:pPr>
      <w:r w:rsidRPr="00EA10BE">
        <w:t>[</w:t>
      </w:r>
      <w:r w:rsidR="00FF4EC6">
        <w:t>9</w:t>
      </w:r>
      <w:r w:rsidRPr="00EA10BE">
        <w:t>]</w:t>
      </w:r>
      <w:r w:rsidR="00B76707" w:rsidRPr="00EA10BE">
        <w:rPr>
          <w:lang w:val="en-US"/>
        </w:rPr>
        <w:t> </w:t>
      </w:r>
      <w:r w:rsidR="00B76707" w:rsidRPr="00EA10BE">
        <w:t xml:space="preserve">Инструкция о порядке проведения анализа рисков, утвержденная постановлением Министерства здравоохранения Республики Беларусь </w:t>
      </w:r>
      <w:r w:rsidR="00B76707" w:rsidRPr="00EA10BE">
        <w:br/>
        <w:t>от 20.01.2017 № 8.</w:t>
      </w:r>
    </w:p>
    <w:p w:rsidR="009F3A9B" w:rsidRPr="00EA10BE" w:rsidRDefault="009F3A9B" w:rsidP="00371E1C">
      <w:pPr>
        <w:ind w:firstLine="709"/>
        <w:jc w:val="both"/>
      </w:pPr>
      <w:r w:rsidRPr="00EA10BE">
        <w:t>[</w:t>
      </w:r>
      <w:r w:rsidR="00FF4EC6">
        <w:t>10</w:t>
      </w:r>
      <w:r w:rsidRPr="00EA10BE">
        <w:t>]</w:t>
      </w:r>
      <w:r w:rsidR="00B76707" w:rsidRPr="00EA10BE">
        <w:t> Инструкция 2.1.4.10-11-2-2005 «Оценка риска здоровью населения от воздействия химических веществ, загрязняющих питьевую воду» (утверждена постановлением Главного государственного санитарного врача Республики Беларусь 22.02.2005 № 19).</w:t>
      </w:r>
    </w:p>
    <w:p w:rsidR="009F3A9B" w:rsidRPr="00EA10BE" w:rsidRDefault="009F3A9B" w:rsidP="00371E1C">
      <w:pPr>
        <w:ind w:firstLine="709"/>
        <w:jc w:val="both"/>
      </w:pPr>
      <w:r w:rsidRPr="00EA10BE">
        <w:lastRenderedPageBreak/>
        <w:t>[</w:t>
      </w:r>
      <w:r w:rsidR="00EA10BE" w:rsidRPr="00EA10BE">
        <w:t>1</w:t>
      </w:r>
      <w:r w:rsidR="00FF4EC6">
        <w:t>1</w:t>
      </w:r>
      <w:r w:rsidRPr="00EA10BE">
        <w:t>]</w:t>
      </w:r>
      <w:r w:rsidR="00B76707" w:rsidRPr="00EA10BE">
        <w:t> Инструкция по применению № 027-1215 «Метод анализа рисков в питьевом водоснабжении» (утверждена заместителем Министра здравоохранения – Главным государственным санитарным врачом Республики Беларусь 21.03.2016).</w:t>
      </w:r>
    </w:p>
    <w:p w:rsidR="009F3A9B" w:rsidRPr="00EA10BE" w:rsidRDefault="009F3A9B" w:rsidP="00371E1C">
      <w:pPr>
        <w:ind w:firstLine="709"/>
        <w:jc w:val="both"/>
      </w:pPr>
      <w:r w:rsidRPr="00EA10BE">
        <w:t>[</w:t>
      </w:r>
      <w:r w:rsidR="00EA10BE" w:rsidRPr="00EA10BE">
        <w:t>1</w:t>
      </w:r>
      <w:r w:rsidR="00FF4EC6">
        <w:t>2</w:t>
      </w:r>
      <w:r w:rsidRPr="00EA10BE">
        <w:t>]</w:t>
      </w:r>
      <w:r w:rsidR="00E9461C" w:rsidRPr="00EA10BE">
        <w:rPr>
          <w:lang w:val="en-US"/>
        </w:rPr>
        <w:t> </w:t>
      </w:r>
      <w:r w:rsidR="00E9461C" w:rsidRPr="00EA10BE">
        <w:t>Закон Республики Беларусь от 24.06.1999 № 271-З «О питьевом водоснабжении».</w:t>
      </w:r>
    </w:p>
    <w:p w:rsidR="000E4C5A" w:rsidRPr="00EA10BE" w:rsidRDefault="000E4C5A" w:rsidP="000E4C5A">
      <w:pPr>
        <w:ind w:firstLine="709"/>
        <w:jc w:val="both"/>
      </w:pPr>
      <w:r w:rsidRPr="00EA10BE">
        <w:t>[1</w:t>
      </w:r>
      <w:r w:rsidR="00FF4EC6">
        <w:t>3</w:t>
      </w:r>
      <w:r w:rsidRPr="00EA10BE">
        <w:t>] Порядок сбора информации в области защиты населения и территорий от чрезвычайных ситуаций природного и техногенного характера и обмена этой информацией, утвержденный постановлением Совета Министров Республики Беларусь от 23.08.2001 № 1280.</w:t>
      </w:r>
    </w:p>
    <w:p w:rsidR="000E4C5A" w:rsidRPr="00EA10BE" w:rsidRDefault="000E4C5A" w:rsidP="000E4C5A">
      <w:pPr>
        <w:ind w:firstLine="709"/>
        <w:jc w:val="both"/>
      </w:pPr>
      <w:r w:rsidRPr="00EA10BE">
        <w:t>[1</w:t>
      </w:r>
      <w:r w:rsidR="00FF4EC6">
        <w:t>4</w:t>
      </w:r>
      <w:r w:rsidRPr="00EA10BE">
        <w:t>] Инструкция о порядке пред</w:t>
      </w:r>
      <w:r w:rsidR="00692E70">
        <w:t>о</w:t>
      </w:r>
      <w:r w:rsidRPr="00EA10BE">
        <w:t>ставления информации в области защиты населения и территорий от чрезвычайных ситуаций природного и техногенного характер, утвержденная постановлением Министерства по чрезвычайным ситуациям Республики Беларусь от 02.08.2005 № 41.</w:t>
      </w:r>
    </w:p>
    <w:p w:rsidR="0096435A" w:rsidRPr="00EA10BE" w:rsidRDefault="0096435A" w:rsidP="00371E1C">
      <w:pPr>
        <w:ind w:firstLine="709"/>
        <w:jc w:val="both"/>
        <w:sectPr w:rsidR="0096435A" w:rsidRPr="00EA10BE" w:rsidSect="00835399">
          <w:pgSz w:w="11906" w:h="16838"/>
          <w:pgMar w:top="1134" w:right="566" w:bottom="1135" w:left="1701" w:header="454" w:footer="708" w:gutter="0"/>
          <w:pgNumType w:start="1"/>
          <w:cols w:space="708"/>
          <w:titlePg/>
          <w:docGrid w:linePitch="408"/>
        </w:sectPr>
      </w:pPr>
    </w:p>
    <w:p w:rsidR="0096435A" w:rsidRPr="00EA10BE" w:rsidRDefault="0096435A" w:rsidP="0096435A">
      <w:pPr>
        <w:spacing w:line="280" w:lineRule="exact"/>
        <w:jc w:val="right"/>
      </w:pPr>
      <w:r w:rsidRPr="00EA10BE">
        <w:lastRenderedPageBreak/>
        <w:t>Приложение 2</w:t>
      </w:r>
    </w:p>
    <w:p w:rsidR="0096435A" w:rsidRPr="00EA10BE" w:rsidRDefault="0096435A" w:rsidP="0096435A">
      <w:pPr>
        <w:spacing w:line="280" w:lineRule="exact"/>
        <w:jc w:val="right"/>
      </w:pPr>
      <w:r w:rsidRPr="00EA10BE">
        <w:t>(справочное)</w:t>
      </w:r>
    </w:p>
    <w:p w:rsidR="0096435A" w:rsidRPr="00EA10BE" w:rsidRDefault="0096435A" w:rsidP="0096435A">
      <w:pPr>
        <w:spacing w:line="280" w:lineRule="exact"/>
        <w:jc w:val="right"/>
      </w:pPr>
    </w:p>
    <w:p w:rsidR="0096435A" w:rsidRPr="00EA10BE" w:rsidRDefault="0096435A" w:rsidP="0096435A">
      <w:pPr>
        <w:spacing w:line="280" w:lineRule="exact"/>
        <w:jc w:val="center"/>
      </w:pPr>
      <w:r w:rsidRPr="00EA10BE">
        <w:rPr>
          <w:b/>
        </w:rPr>
        <w:t>Законодательство в области питьевого водоснабжения</w:t>
      </w:r>
      <w:r w:rsidRPr="00EA10BE">
        <w:rPr>
          <w:rStyle w:val="ad"/>
          <w:b/>
        </w:rPr>
        <w:footnoteReference w:customMarkFollows="1" w:id="13"/>
        <w:t>*</w:t>
      </w:r>
    </w:p>
    <w:p w:rsidR="0096435A" w:rsidRPr="00EA10BE" w:rsidRDefault="0096435A" w:rsidP="0082332B">
      <w:pPr>
        <w:rPr>
          <w:szCs w:val="30"/>
        </w:rPr>
      </w:pPr>
    </w:p>
    <w:p w:rsidR="0096435A" w:rsidRPr="00EA10BE" w:rsidRDefault="0096435A" w:rsidP="0096435A">
      <w:r w:rsidRPr="00EA10BE">
        <w:t>Таблица 1. Нормативные правовые акты в области питьевого водоснабжения</w:t>
      </w:r>
    </w:p>
    <w:p w:rsidR="0096435A" w:rsidRPr="00EA10BE" w:rsidRDefault="0096435A" w:rsidP="0096435A">
      <w:pPr>
        <w:rPr>
          <w:spacing w:val="-6"/>
          <w:szCs w:val="30"/>
        </w:rPr>
      </w:pPr>
    </w:p>
    <w:tbl>
      <w:tblPr>
        <w:tblStyle w:val="aa"/>
        <w:tblW w:w="0" w:type="auto"/>
        <w:tblLook w:val="04A0" w:firstRow="1" w:lastRow="0" w:firstColumn="1" w:lastColumn="0" w:noHBand="0" w:noVBand="1"/>
      </w:tblPr>
      <w:tblGrid>
        <w:gridCol w:w="606"/>
        <w:gridCol w:w="3720"/>
        <w:gridCol w:w="3720"/>
        <w:gridCol w:w="7568"/>
      </w:tblGrid>
      <w:tr w:rsidR="0096435A" w:rsidRPr="00EA10BE" w:rsidTr="0082332B">
        <w:trPr>
          <w:cantSplit/>
        </w:trPr>
        <w:tc>
          <w:tcPr>
            <w:tcW w:w="606" w:type="dxa"/>
          </w:tcPr>
          <w:p w:rsidR="0096435A" w:rsidRPr="00EA10BE" w:rsidRDefault="0096435A" w:rsidP="009C7BC4">
            <w:pPr>
              <w:jc w:val="center"/>
              <w:rPr>
                <w:spacing w:val="-6"/>
                <w:sz w:val="26"/>
                <w:szCs w:val="26"/>
              </w:rPr>
            </w:pPr>
            <w:r w:rsidRPr="00EA10BE">
              <w:rPr>
                <w:spacing w:val="-6"/>
                <w:sz w:val="26"/>
                <w:szCs w:val="26"/>
              </w:rPr>
              <w:t>№ п/п</w:t>
            </w:r>
          </w:p>
        </w:tc>
        <w:tc>
          <w:tcPr>
            <w:tcW w:w="3720" w:type="dxa"/>
          </w:tcPr>
          <w:p w:rsidR="0096435A" w:rsidRPr="00EA10BE" w:rsidRDefault="0096435A" w:rsidP="009C7BC4">
            <w:pPr>
              <w:jc w:val="center"/>
              <w:rPr>
                <w:spacing w:val="-6"/>
                <w:sz w:val="26"/>
                <w:szCs w:val="26"/>
              </w:rPr>
            </w:pPr>
            <w:r w:rsidRPr="00EA10BE">
              <w:rPr>
                <w:spacing w:val="-6"/>
                <w:sz w:val="26"/>
                <w:szCs w:val="26"/>
              </w:rPr>
              <w:t>Нормативный правовой акт</w:t>
            </w:r>
          </w:p>
        </w:tc>
        <w:tc>
          <w:tcPr>
            <w:tcW w:w="3720" w:type="dxa"/>
          </w:tcPr>
          <w:p w:rsidR="0096435A" w:rsidRPr="00EA10BE" w:rsidRDefault="0096435A" w:rsidP="009C7BC4">
            <w:pPr>
              <w:jc w:val="center"/>
              <w:rPr>
                <w:spacing w:val="-6"/>
                <w:sz w:val="26"/>
                <w:szCs w:val="26"/>
              </w:rPr>
            </w:pPr>
            <w:r w:rsidRPr="00EA10BE">
              <w:rPr>
                <w:spacing w:val="-6"/>
                <w:sz w:val="26"/>
                <w:szCs w:val="26"/>
              </w:rPr>
              <w:t>Документ, утвержденный нормативным правовым актом</w:t>
            </w:r>
          </w:p>
        </w:tc>
        <w:tc>
          <w:tcPr>
            <w:tcW w:w="7568" w:type="dxa"/>
          </w:tcPr>
          <w:p w:rsidR="0096435A" w:rsidRPr="00EA10BE" w:rsidRDefault="0096435A" w:rsidP="009C7BC4">
            <w:pPr>
              <w:jc w:val="center"/>
              <w:rPr>
                <w:spacing w:val="-6"/>
                <w:sz w:val="26"/>
                <w:szCs w:val="26"/>
              </w:rPr>
            </w:pPr>
            <w:r w:rsidRPr="00EA10BE">
              <w:rPr>
                <w:spacing w:val="-6"/>
                <w:sz w:val="26"/>
                <w:szCs w:val="26"/>
              </w:rPr>
              <w:t>Примечание</w:t>
            </w:r>
          </w:p>
        </w:tc>
      </w:tr>
      <w:tr w:rsidR="0096435A" w:rsidRPr="00EA10BE" w:rsidTr="0082332B">
        <w:trPr>
          <w:cantSplit/>
        </w:trPr>
        <w:tc>
          <w:tcPr>
            <w:tcW w:w="15614" w:type="dxa"/>
            <w:gridSpan w:val="4"/>
          </w:tcPr>
          <w:p w:rsidR="0096435A" w:rsidRPr="00EA10BE" w:rsidRDefault="0096435A" w:rsidP="009C7BC4">
            <w:pPr>
              <w:jc w:val="center"/>
              <w:rPr>
                <w:spacing w:val="-6"/>
                <w:sz w:val="26"/>
                <w:szCs w:val="26"/>
              </w:rPr>
            </w:pPr>
            <w:r w:rsidRPr="00EA10BE">
              <w:rPr>
                <w:spacing w:val="-6"/>
                <w:sz w:val="26"/>
                <w:szCs w:val="26"/>
              </w:rPr>
              <w:t>1. Законодательные акты в области питьевого водоснабжения</w:t>
            </w:r>
          </w:p>
        </w:tc>
      </w:tr>
      <w:tr w:rsidR="0096435A" w:rsidRPr="00EA10BE" w:rsidTr="0082332B">
        <w:trPr>
          <w:cantSplit/>
        </w:trPr>
        <w:tc>
          <w:tcPr>
            <w:tcW w:w="606" w:type="dxa"/>
          </w:tcPr>
          <w:p w:rsidR="0096435A" w:rsidRPr="00EA10BE" w:rsidRDefault="0096435A" w:rsidP="003C2225">
            <w:pPr>
              <w:jc w:val="both"/>
              <w:rPr>
                <w:spacing w:val="-6"/>
                <w:sz w:val="26"/>
                <w:szCs w:val="26"/>
              </w:rPr>
            </w:pPr>
            <w:r w:rsidRPr="00EA10BE">
              <w:rPr>
                <w:spacing w:val="-6"/>
                <w:sz w:val="26"/>
                <w:szCs w:val="26"/>
              </w:rPr>
              <w:t>1.1.</w:t>
            </w:r>
          </w:p>
        </w:tc>
        <w:tc>
          <w:tcPr>
            <w:tcW w:w="3720" w:type="dxa"/>
          </w:tcPr>
          <w:p w:rsidR="0096435A" w:rsidRPr="00EA10BE" w:rsidRDefault="0096435A" w:rsidP="003C2225">
            <w:pPr>
              <w:jc w:val="both"/>
              <w:rPr>
                <w:spacing w:val="-6"/>
                <w:sz w:val="26"/>
                <w:szCs w:val="26"/>
              </w:rPr>
            </w:pPr>
            <w:r w:rsidRPr="00EA10BE">
              <w:rPr>
                <w:spacing w:val="-6"/>
                <w:sz w:val="26"/>
                <w:szCs w:val="26"/>
              </w:rPr>
              <w:t>Водный кодекс Республики Беларусь</w:t>
            </w:r>
          </w:p>
        </w:tc>
        <w:tc>
          <w:tcPr>
            <w:tcW w:w="3720" w:type="dxa"/>
          </w:tcPr>
          <w:p w:rsidR="0096435A" w:rsidRPr="00EA10BE" w:rsidRDefault="0096435A" w:rsidP="003C2225">
            <w:pPr>
              <w:jc w:val="both"/>
              <w:rPr>
                <w:spacing w:val="-6"/>
                <w:sz w:val="26"/>
                <w:szCs w:val="26"/>
              </w:rPr>
            </w:pPr>
          </w:p>
        </w:tc>
        <w:tc>
          <w:tcPr>
            <w:tcW w:w="7568" w:type="dxa"/>
          </w:tcPr>
          <w:p w:rsidR="0096435A" w:rsidRPr="00EA10BE" w:rsidRDefault="0096435A" w:rsidP="003C2225">
            <w:pPr>
              <w:jc w:val="both"/>
              <w:rPr>
                <w:spacing w:val="-6"/>
                <w:sz w:val="26"/>
                <w:szCs w:val="26"/>
              </w:rPr>
            </w:pPr>
            <w:r w:rsidRPr="00EA10BE">
              <w:rPr>
                <w:spacing w:val="-6"/>
                <w:sz w:val="26"/>
                <w:szCs w:val="26"/>
              </w:rPr>
              <w:t>Настоящий Кодекс регулирует отношения, возникающие при владении, пользовании и распоряжении водами и водными объектами, и направлен на охрану и рациональное (устойчивое) использование водных ресурсов, а также на защиту прав и законных интересов водопользователей</w:t>
            </w:r>
          </w:p>
        </w:tc>
      </w:tr>
      <w:tr w:rsidR="0096435A" w:rsidRPr="00EA10BE" w:rsidTr="0082332B">
        <w:trPr>
          <w:cantSplit/>
        </w:trPr>
        <w:tc>
          <w:tcPr>
            <w:tcW w:w="606" w:type="dxa"/>
          </w:tcPr>
          <w:p w:rsidR="0096435A" w:rsidRPr="00EA10BE" w:rsidRDefault="0096435A" w:rsidP="003C2225">
            <w:pPr>
              <w:jc w:val="both"/>
              <w:rPr>
                <w:spacing w:val="-6"/>
                <w:sz w:val="26"/>
                <w:szCs w:val="26"/>
              </w:rPr>
            </w:pPr>
            <w:r w:rsidRPr="00EA10BE">
              <w:rPr>
                <w:spacing w:val="-6"/>
                <w:sz w:val="26"/>
                <w:szCs w:val="26"/>
              </w:rPr>
              <w:t>1.2.</w:t>
            </w:r>
          </w:p>
        </w:tc>
        <w:tc>
          <w:tcPr>
            <w:tcW w:w="3720" w:type="dxa"/>
          </w:tcPr>
          <w:p w:rsidR="0096435A" w:rsidRPr="00EA10BE" w:rsidRDefault="0096435A" w:rsidP="003C2225">
            <w:pPr>
              <w:jc w:val="both"/>
              <w:rPr>
                <w:spacing w:val="-6"/>
                <w:sz w:val="26"/>
                <w:szCs w:val="26"/>
              </w:rPr>
            </w:pPr>
            <w:r w:rsidRPr="00EA10BE">
              <w:rPr>
                <w:spacing w:val="-6"/>
                <w:sz w:val="26"/>
                <w:szCs w:val="26"/>
              </w:rPr>
              <w:t>Закон Республики Беларусь от 24.06.1999 № 271-З «О питьевом водоснабжении»</w:t>
            </w:r>
          </w:p>
        </w:tc>
        <w:tc>
          <w:tcPr>
            <w:tcW w:w="3720" w:type="dxa"/>
          </w:tcPr>
          <w:p w:rsidR="0096435A" w:rsidRPr="00EA10BE" w:rsidRDefault="0096435A" w:rsidP="003C2225">
            <w:pPr>
              <w:jc w:val="both"/>
              <w:rPr>
                <w:spacing w:val="-6"/>
                <w:sz w:val="26"/>
                <w:szCs w:val="26"/>
              </w:rPr>
            </w:pPr>
          </w:p>
        </w:tc>
        <w:tc>
          <w:tcPr>
            <w:tcW w:w="7568" w:type="dxa"/>
          </w:tcPr>
          <w:p w:rsidR="0096435A" w:rsidRPr="00EA10BE" w:rsidRDefault="0096435A" w:rsidP="003C2225">
            <w:pPr>
              <w:jc w:val="both"/>
              <w:rPr>
                <w:spacing w:val="-6"/>
                <w:sz w:val="26"/>
                <w:szCs w:val="26"/>
              </w:rPr>
            </w:pPr>
            <w:r w:rsidRPr="00EA10BE">
              <w:rPr>
                <w:spacing w:val="-6"/>
                <w:sz w:val="26"/>
                <w:szCs w:val="26"/>
              </w:rPr>
              <w:t>Настоящий Закон устанавливает правовые основы питьевого водоснабжения и направлен на удовлетворение потребностей юридических и физических лиц, в том числе индивидуальных предпринимателей, в питьевой воде</w:t>
            </w:r>
          </w:p>
        </w:tc>
      </w:tr>
      <w:tr w:rsidR="0096435A" w:rsidRPr="00EA10BE" w:rsidTr="0082332B">
        <w:trPr>
          <w:cantSplit/>
        </w:trPr>
        <w:tc>
          <w:tcPr>
            <w:tcW w:w="606" w:type="dxa"/>
          </w:tcPr>
          <w:p w:rsidR="0096435A" w:rsidRPr="00EA10BE" w:rsidRDefault="0096435A" w:rsidP="003C2225">
            <w:pPr>
              <w:jc w:val="both"/>
              <w:rPr>
                <w:spacing w:val="-6"/>
                <w:sz w:val="26"/>
                <w:szCs w:val="26"/>
              </w:rPr>
            </w:pPr>
            <w:r w:rsidRPr="00EA10BE">
              <w:rPr>
                <w:spacing w:val="-6"/>
                <w:sz w:val="26"/>
                <w:szCs w:val="26"/>
              </w:rPr>
              <w:t>1.3.</w:t>
            </w:r>
          </w:p>
        </w:tc>
        <w:tc>
          <w:tcPr>
            <w:tcW w:w="3720" w:type="dxa"/>
          </w:tcPr>
          <w:p w:rsidR="0096435A" w:rsidRPr="00EA10BE" w:rsidRDefault="0096435A" w:rsidP="003C2225">
            <w:pPr>
              <w:jc w:val="both"/>
              <w:rPr>
                <w:spacing w:val="-6"/>
                <w:sz w:val="26"/>
                <w:szCs w:val="26"/>
              </w:rPr>
            </w:pPr>
            <w:r w:rsidRPr="00EA10BE">
              <w:rPr>
                <w:spacing w:val="-6"/>
                <w:sz w:val="26"/>
                <w:szCs w:val="26"/>
              </w:rPr>
              <w:t>Указ Президента Республики Беларусь от 22.12.2018 № 488 «О строительстве сетей водоснабжения, водоотведения (канализации)»</w:t>
            </w:r>
          </w:p>
        </w:tc>
        <w:tc>
          <w:tcPr>
            <w:tcW w:w="3720" w:type="dxa"/>
          </w:tcPr>
          <w:p w:rsidR="0096435A" w:rsidRPr="00EA10BE" w:rsidRDefault="0096435A" w:rsidP="003C2225">
            <w:pPr>
              <w:jc w:val="both"/>
              <w:rPr>
                <w:spacing w:val="-6"/>
                <w:sz w:val="26"/>
                <w:szCs w:val="26"/>
              </w:rPr>
            </w:pPr>
          </w:p>
        </w:tc>
        <w:tc>
          <w:tcPr>
            <w:tcW w:w="7568" w:type="dxa"/>
          </w:tcPr>
          <w:p w:rsidR="0096435A" w:rsidRPr="00EA10BE" w:rsidRDefault="0096435A" w:rsidP="003C2225">
            <w:pPr>
              <w:jc w:val="both"/>
              <w:rPr>
                <w:spacing w:val="-6"/>
                <w:sz w:val="26"/>
                <w:szCs w:val="26"/>
              </w:rPr>
            </w:pPr>
            <w:r w:rsidRPr="00EA10BE">
              <w:rPr>
                <w:spacing w:val="-6"/>
                <w:sz w:val="26"/>
                <w:szCs w:val="26"/>
              </w:rPr>
              <w:t>Регулирует вопросы  строительства, в том числе проектирования, распределительных сетей водоснабжения, водоотведения (канализации) в существующих районах (кварталах) индивидуальной жилой застройки</w:t>
            </w:r>
          </w:p>
        </w:tc>
      </w:tr>
      <w:tr w:rsidR="0096435A" w:rsidRPr="00EA10BE" w:rsidTr="0082332B">
        <w:trPr>
          <w:cantSplit/>
        </w:trPr>
        <w:tc>
          <w:tcPr>
            <w:tcW w:w="15614" w:type="dxa"/>
            <w:gridSpan w:val="4"/>
          </w:tcPr>
          <w:p w:rsidR="0096435A" w:rsidRPr="00EA10BE" w:rsidRDefault="0096435A" w:rsidP="009C7BC4">
            <w:pPr>
              <w:jc w:val="center"/>
              <w:rPr>
                <w:spacing w:val="-6"/>
                <w:sz w:val="26"/>
                <w:szCs w:val="26"/>
              </w:rPr>
            </w:pPr>
            <w:r w:rsidRPr="00EA10BE">
              <w:rPr>
                <w:spacing w:val="-6"/>
                <w:sz w:val="26"/>
                <w:szCs w:val="26"/>
              </w:rPr>
              <w:t>2. Постановления Совета Министров Республики Беларусь</w:t>
            </w:r>
          </w:p>
        </w:tc>
      </w:tr>
      <w:tr w:rsidR="0096435A" w:rsidRPr="00EA10BE" w:rsidTr="0082332B">
        <w:trPr>
          <w:cantSplit/>
        </w:trPr>
        <w:tc>
          <w:tcPr>
            <w:tcW w:w="606" w:type="dxa"/>
          </w:tcPr>
          <w:p w:rsidR="0096435A" w:rsidRPr="00EA10BE" w:rsidRDefault="0096435A" w:rsidP="003C2225">
            <w:pPr>
              <w:jc w:val="both"/>
              <w:rPr>
                <w:spacing w:val="-6"/>
                <w:sz w:val="26"/>
                <w:szCs w:val="26"/>
              </w:rPr>
            </w:pPr>
            <w:r w:rsidRPr="00EA10BE">
              <w:rPr>
                <w:spacing w:val="-6"/>
                <w:sz w:val="26"/>
                <w:szCs w:val="26"/>
              </w:rPr>
              <w:t>2.1.</w:t>
            </w:r>
          </w:p>
        </w:tc>
        <w:tc>
          <w:tcPr>
            <w:tcW w:w="3720" w:type="dxa"/>
          </w:tcPr>
          <w:p w:rsidR="0096435A" w:rsidRPr="00EA10BE" w:rsidRDefault="0096435A" w:rsidP="003C2225">
            <w:pPr>
              <w:jc w:val="both"/>
              <w:rPr>
                <w:spacing w:val="-6"/>
                <w:sz w:val="26"/>
                <w:szCs w:val="26"/>
              </w:rPr>
            </w:pPr>
            <w:r w:rsidRPr="00EA10BE">
              <w:rPr>
                <w:spacing w:val="-6"/>
                <w:sz w:val="26"/>
                <w:szCs w:val="26"/>
              </w:rPr>
              <w:t>Постановление Совета Министров Республики Беларусь от 30.09.2016 № 788</w:t>
            </w:r>
          </w:p>
        </w:tc>
        <w:tc>
          <w:tcPr>
            <w:tcW w:w="3720" w:type="dxa"/>
          </w:tcPr>
          <w:p w:rsidR="0096435A" w:rsidRPr="00EA10BE" w:rsidRDefault="0096435A" w:rsidP="003C2225">
            <w:pPr>
              <w:jc w:val="both"/>
              <w:rPr>
                <w:spacing w:val="-6"/>
                <w:sz w:val="26"/>
                <w:szCs w:val="26"/>
              </w:rPr>
            </w:pPr>
            <w:r w:rsidRPr="00EA10BE">
              <w:rPr>
                <w:spacing w:val="-6"/>
                <w:sz w:val="26"/>
                <w:szCs w:val="26"/>
              </w:rPr>
              <w:t>Правила пользования централизованными системами водоснабжения, водоотведения (канализации) в населенных пунктах</w:t>
            </w:r>
          </w:p>
        </w:tc>
        <w:tc>
          <w:tcPr>
            <w:tcW w:w="7568" w:type="dxa"/>
          </w:tcPr>
          <w:p w:rsidR="0096435A" w:rsidRPr="00EA10BE" w:rsidRDefault="0096435A" w:rsidP="003C2225">
            <w:pPr>
              <w:jc w:val="both"/>
              <w:rPr>
                <w:spacing w:val="-6"/>
                <w:sz w:val="26"/>
                <w:szCs w:val="26"/>
              </w:rPr>
            </w:pPr>
            <w:r w:rsidRPr="00EA10BE">
              <w:rPr>
                <w:spacing w:val="-6"/>
                <w:sz w:val="26"/>
                <w:szCs w:val="26"/>
              </w:rPr>
              <w:t>Настоящими Правилами регулируются отношения между абонентами (</w:t>
            </w:r>
            <w:proofErr w:type="spellStart"/>
            <w:r w:rsidRPr="00EA10BE">
              <w:rPr>
                <w:spacing w:val="-6"/>
                <w:sz w:val="26"/>
                <w:szCs w:val="26"/>
              </w:rPr>
              <w:t>субабонентами</w:t>
            </w:r>
            <w:proofErr w:type="spellEnd"/>
            <w:r w:rsidRPr="00EA10BE">
              <w:rPr>
                <w:spacing w:val="-6"/>
                <w:sz w:val="26"/>
                <w:szCs w:val="26"/>
              </w:rPr>
              <w:t>), потребителями, заказчиками и организациями водопроводно-канализационного хозяйства в сфере пользования централизованными системами водоснабжения и водоотведения (канализации) в населенных пунктах.</w:t>
            </w:r>
          </w:p>
        </w:tc>
      </w:tr>
      <w:tr w:rsidR="0096435A" w:rsidRPr="00EA10BE" w:rsidTr="0082332B">
        <w:trPr>
          <w:cantSplit/>
        </w:trPr>
        <w:tc>
          <w:tcPr>
            <w:tcW w:w="606" w:type="dxa"/>
          </w:tcPr>
          <w:p w:rsidR="0096435A" w:rsidRPr="00EA10BE" w:rsidRDefault="0096435A" w:rsidP="003C2225">
            <w:pPr>
              <w:jc w:val="both"/>
              <w:rPr>
                <w:spacing w:val="-6"/>
                <w:sz w:val="26"/>
                <w:szCs w:val="26"/>
              </w:rPr>
            </w:pPr>
            <w:r w:rsidRPr="00EA10BE">
              <w:rPr>
                <w:spacing w:val="-6"/>
                <w:sz w:val="26"/>
                <w:szCs w:val="26"/>
              </w:rPr>
              <w:lastRenderedPageBreak/>
              <w:t>2.2.</w:t>
            </w:r>
          </w:p>
        </w:tc>
        <w:tc>
          <w:tcPr>
            <w:tcW w:w="3720" w:type="dxa"/>
          </w:tcPr>
          <w:p w:rsidR="0096435A" w:rsidRPr="00EA10BE" w:rsidRDefault="0096435A" w:rsidP="003C2225">
            <w:pPr>
              <w:jc w:val="both"/>
              <w:rPr>
                <w:spacing w:val="-6"/>
                <w:sz w:val="26"/>
                <w:szCs w:val="26"/>
              </w:rPr>
            </w:pPr>
            <w:r w:rsidRPr="00EA10BE">
              <w:rPr>
                <w:spacing w:val="-6"/>
                <w:sz w:val="26"/>
                <w:szCs w:val="26"/>
              </w:rPr>
              <w:t xml:space="preserve">Постановление Совета Министров Республики Беларусь от 04.09.2019 № 594 </w:t>
            </w:r>
          </w:p>
        </w:tc>
        <w:tc>
          <w:tcPr>
            <w:tcW w:w="3720" w:type="dxa"/>
          </w:tcPr>
          <w:p w:rsidR="0096435A" w:rsidRPr="00EA10BE" w:rsidRDefault="0096435A" w:rsidP="003C2225">
            <w:pPr>
              <w:jc w:val="both"/>
              <w:rPr>
                <w:spacing w:val="-6"/>
                <w:sz w:val="26"/>
                <w:szCs w:val="26"/>
              </w:rPr>
            </w:pPr>
            <w:r w:rsidRPr="00EA10BE">
              <w:rPr>
                <w:spacing w:val="-6"/>
                <w:sz w:val="26"/>
                <w:szCs w:val="26"/>
              </w:rPr>
              <w:t>Правила технической эксплуатации систем питьевого водоснабжения и водоотведения (канализации) населенных пунктов</w:t>
            </w:r>
          </w:p>
        </w:tc>
        <w:tc>
          <w:tcPr>
            <w:tcW w:w="7568" w:type="dxa"/>
          </w:tcPr>
          <w:p w:rsidR="0096435A" w:rsidRPr="00EA10BE" w:rsidRDefault="0096435A" w:rsidP="003C2225">
            <w:pPr>
              <w:tabs>
                <w:tab w:val="left" w:pos="3067"/>
              </w:tabs>
              <w:jc w:val="both"/>
              <w:rPr>
                <w:spacing w:val="-6"/>
                <w:sz w:val="26"/>
                <w:szCs w:val="26"/>
              </w:rPr>
            </w:pPr>
            <w:r w:rsidRPr="00EA10BE">
              <w:rPr>
                <w:spacing w:val="-6"/>
                <w:sz w:val="26"/>
                <w:szCs w:val="26"/>
              </w:rPr>
              <w:t>Настоящими Правилами определяется порядок эксплуатации систем питьевого водоснабжения и водоотведения (канализации), осуществляемой юридическими лицами всех форм собственности, оказывающими услуги водоснабжения и водоотведения (канализации)</w:t>
            </w:r>
          </w:p>
        </w:tc>
      </w:tr>
      <w:tr w:rsidR="0096435A" w:rsidRPr="00EA10BE" w:rsidTr="0082332B">
        <w:trPr>
          <w:cantSplit/>
        </w:trPr>
        <w:tc>
          <w:tcPr>
            <w:tcW w:w="606" w:type="dxa"/>
          </w:tcPr>
          <w:p w:rsidR="0096435A" w:rsidRPr="00EA10BE" w:rsidRDefault="0096435A" w:rsidP="003C2225">
            <w:pPr>
              <w:jc w:val="both"/>
              <w:rPr>
                <w:spacing w:val="-6"/>
                <w:sz w:val="26"/>
                <w:szCs w:val="26"/>
              </w:rPr>
            </w:pPr>
            <w:r w:rsidRPr="00EA10BE">
              <w:rPr>
                <w:spacing w:val="-6"/>
                <w:sz w:val="26"/>
                <w:szCs w:val="26"/>
              </w:rPr>
              <w:t>2.3.</w:t>
            </w:r>
          </w:p>
        </w:tc>
        <w:tc>
          <w:tcPr>
            <w:tcW w:w="3720" w:type="dxa"/>
          </w:tcPr>
          <w:p w:rsidR="0096435A" w:rsidRPr="00EA10BE" w:rsidRDefault="0096435A" w:rsidP="003C2225">
            <w:pPr>
              <w:jc w:val="both"/>
              <w:rPr>
                <w:spacing w:val="-6"/>
                <w:sz w:val="26"/>
                <w:szCs w:val="26"/>
              </w:rPr>
            </w:pPr>
            <w:r w:rsidRPr="00EA10BE">
              <w:rPr>
                <w:spacing w:val="-6"/>
                <w:sz w:val="26"/>
                <w:szCs w:val="26"/>
              </w:rPr>
              <w:t xml:space="preserve">Постановление Совета Министров Республики Беларусь от 05.07.2019 № 456 </w:t>
            </w:r>
          </w:p>
        </w:tc>
        <w:tc>
          <w:tcPr>
            <w:tcW w:w="3720" w:type="dxa"/>
          </w:tcPr>
          <w:p w:rsidR="0096435A" w:rsidRPr="00EA10BE" w:rsidRDefault="0096435A" w:rsidP="003C2225">
            <w:pPr>
              <w:jc w:val="both"/>
              <w:rPr>
                <w:spacing w:val="-6"/>
                <w:sz w:val="26"/>
                <w:szCs w:val="26"/>
              </w:rPr>
            </w:pPr>
          </w:p>
        </w:tc>
        <w:tc>
          <w:tcPr>
            <w:tcW w:w="7568" w:type="dxa"/>
          </w:tcPr>
          <w:p w:rsidR="0096435A" w:rsidRPr="00EA10BE" w:rsidRDefault="0096435A" w:rsidP="003C2225">
            <w:pPr>
              <w:jc w:val="both"/>
              <w:rPr>
                <w:spacing w:val="-6"/>
                <w:sz w:val="26"/>
                <w:szCs w:val="26"/>
              </w:rPr>
            </w:pPr>
            <w:r w:rsidRPr="00EA10BE">
              <w:rPr>
                <w:spacing w:val="-6"/>
                <w:sz w:val="26"/>
                <w:szCs w:val="26"/>
              </w:rPr>
              <w:t>Устанавливает порядок предоставления информации в области питьевого водоснабжения.</w:t>
            </w:r>
          </w:p>
        </w:tc>
      </w:tr>
      <w:tr w:rsidR="0096435A" w:rsidRPr="00EA10BE" w:rsidTr="0082332B">
        <w:trPr>
          <w:cantSplit/>
        </w:trPr>
        <w:tc>
          <w:tcPr>
            <w:tcW w:w="606" w:type="dxa"/>
          </w:tcPr>
          <w:p w:rsidR="0096435A" w:rsidRPr="00EA10BE" w:rsidRDefault="0096435A" w:rsidP="003C2225">
            <w:pPr>
              <w:jc w:val="both"/>
              <w:rPr>
                <w:spacing w:val="-6"/>
                <w:sz w:val="26"/>
                <w:szCs w:val="26"/>
              </w:rPr>
            </w:pPr>
            <w:r w:rsidRPr="00EA10BE">
              <w:rPr>
                <w:spacing w:val="-6"/>
                <w:sz w:val="26"/>
                <w:szCs w:val="26"/>
              </w:rPr>
              <w:t>2.4.</w:t>
            </w:r>
          </w:p>
        </w:tc>
        <w:tc>
          <w:tcPr>
            <w:tcW w:w="3720" w:type="dxa"/>
          </w:tcPr>
          <w:p w:rsidR="0096435A" w:rsidRPr="00EA10BE" w:rsidRDefault="0096435A" w:rsidP="003C2225">
            <w:pPr>
              <w:jc w:val="both"/>
              <w:rPr>
                <w:spacing w:val="-6"/>
                <w:sz w:val="26"/>
                <w:szCs w:val="26"/>
              </w:rPr>
            </w:pPr>
            <w:r w:rsidRPr="00EA10BE">
              <w:rPr>
                <w:spacing w:val="-6"/>
                <w:sz w:val="26"/>
                <w:szCs w:val="26"/>
              </w:rPr>
              <w:t>Постановление Совета Министров Республики Беларусь от 05.11.2019 № 746</w:t>
            </w:r>
          </w:p>
        </w:tc>
        <w:tc>
          <w:tcPr>
            <w:tcW w:w="3720" w:type="dxa"/>
          </w:tcPr>
          <w:p w:rsidR="0096435A" w:rsidRPr="00EA10BE" w:rsidRDefault="0096435A" w:rsidP="003C2225">
            <w:pPr>
              <w:jc w:val="both"/>
              <w:rPr>
                <w:spacing w:val="-6"/>
                <w:sz w:val="26"/>
                <w:szCs w:val="26"/>
              </w:rPr>
            </w:pPr>
          </w:p>
        </w:tc>
        <w:tc>
          <w:tcPr>
            <w:tcW w:w="7568" w:type="dxa"/>
          </w:tcPr>
          <w:p w:rsidR="0096435A" w:rsidRPr="00EA10BE" w:rsidRDefault="0096435A" w:rsidP="003C2225">
            <w:pPr>
              <w:jc w:val="both"/>
              <w:rPr>
                <w:spacing w:val="-6"/>
                <w:sz w:val="26"/>
                <w:szCs w:val="26"/>
              </w:rPr>
            </w:pPr>
            <w:r w:rsidRPr="00EA10BE">
              <w:rPr>
                <w:spacing w:val="-6"/>
                <w:sz w:val="26"/>
                <w:szCs w:val="26"/>
              </w:rPr>
              <w:t>Регламентирует вопросы строительства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r>
      <w:tr w:rsidR="0096435A" w:rsidRPr="00EA10BE" w:rsidTr="0082332B">
        <w:trPr>
          <w:cantSplit/>
        </w:trPr>
        <w:tc>
          <w:tcPr>
            <w:tcW w:w="606" w:type="dxa"/>
          </w:tcPr>
          <w:p w:rsidR="0096435A" w:rsidRPr="00EA10BE" w:rsidRDefault="0096435A" w:rsidP="003C2225">
            <w:pPr>
              <w:jc w:val="both"/>
              <w:rPr>
                <w:spacing w:val="-6"/>
                <w:sz w:val="26"/>
                <w:szCs w:val="26"/>
              </w:rPr>
            </w:pPr>
            <w:r w:rsidRPr="00EA10BE">
              <w:rPr>
                <w:spacing w:val="-6"/>
                <w:sz w:val="26"/>
                <w:szCs w:val="26"/>
              </w:rPr>
              <w:t>2.5.</w:t>
            </w:r>
          </w:p>
        </w:tc>
        <w:tc>
          <w:tcPr>
            <w:tcW w:w="3720" w:type="dxa"/>
          </w:tcPr>
          <w:p w:rsidR="0096435A" w:rsidRPr="00EA10BE" w:rsidRDefault="0096435A" w:rsidP="003C2225">
            <w:pPr>
              <w:jc w:val="both"/>
              <w:rPr>
                <w:spacing w:val="-6"/>
                <w:sz w:val="26"/>
                <w:szCs w:val="26"/>
              </w:rPr>
            </w:pPr>
            <w:r w:rsidRPr="00EA10BE">
              <w:rPr>
                <w:spacing w:val="-6"/>
                <w:sz w:val="26"/>
                <w:szCs w:val="26"/>
              </w:rPr>
              <w:t xml:space="preserve">Постановление Совета Министров Республики Беларусь от 19.12.2018 № 914 </w:t>
            </w:r>
          </w:p>
        </w:tc>
        <w:tc>
          <w:tcPr>
            <w:tcW w:w="3720" w:type="dxa"/>
          </w:tcPr>
          <w:p w:rsidR="0096435A" w:rsidRPr="00EA10BE" w:rsidRDefault="0096435A" w:rsidP="003C2225">
            <w:pPr>
              <w:jc w:val="both"/>
              <w:rPr>
                <w:spacing w:val="-6"/>
                <w:sz w:val="26"/>
                <w:szCs w:val="26"/>
              </w:rPr>
            </w:pPr>
            <w:r w:rsidRPr="00EA10BE">
              <w:rPr>
                <w:spacing w:val="-6"/>
                <w:sz w:val="26"/>
                <w:szCs w:val="26"/>
              </w:rPr>
              <w:t>Специфические санитарно-эпидемиологические требования к содержанию и эксплуатации источников и систем питьевого водоснабжения</w:t>
            </w:r>
          </w:p>
        </w:tc>
        <w:tc>
          <w:tcPr>
            <w:tcW w:w="7568" w:type="dxa"/>
          </w:tcPr>
          <w:p w:rsidR="0096435A" w:rsidRPr="00EA10BE" w:rsidRDefault="0096435A" w:rsidP="003C2225">
            <w:pPr>
              <w:jc w:val="both"/>
              <w:rPr>
                <w:spacing w:val="-6"/>
                <w:sz w:val="26"/>
                <w:szCs w:val="26"/>
              </w:rPr>
            </w:pPr>
            <w:r w:rsidRPr="00EA10BE">
              <w:rPr>
                <w:spacing w:val="-6"/>
                <w:sz w:val="26"/>
                <w:szCs w:val="26"/>
              </w:rPr>
              <w:t>Настоящими специфическими санитарно-эпидемиологическими требованиями устанавливаются требования к содержанию и эксплуатации источников, централизованных и нецентрализованных систем питьевого водоснабжения, в том числе требования к организации зон санитарной охраны источников централизованных систем питьевого водоснабжения, а также требования к контролю показателей безопасности питьевой воды.</w:t>
            </w:r>
          </w:p>
        </w:tc>
      </w:tr>
      <w:tr w:rsidR="0096435A" w:rsidRPr="00EA10BE" w:rsidTr="0082332B">
        <w:trPr>
          <w:cantSplit/>
        </w:trPr>
        <w:tc>
          <w:tcPr>
            <w:tcW w:w="15614" w:type="dxa"/>
            <w:gridSpan w:val="4"/>
          </w:tcPr>
          <w:p w:rsidR="0096435A" w:rsidRPr="00EA10BE" w:rsidRDefault="0096435A" w:rsidP="009C7BC4">
            <w:pPr>
              <w:jc w:val="center"/>
              <w:rPr>
                <w:spacing w:val="-6"/>
                <w:sz w:val="26"/>
                <w:szCs w:val="26"/>
              </w:rPr>
            </w:pPr>
            <w:r w:rsidRPr="00EA10BE">
              <w:rPr>
                <w:spacing w:val="-6"/>
                <w:sz w:val="26"/>
                <w:szCs w:val="26"/>
              </w:rPr>
              <w:t>3. Постановления Министерства жилищно-коммунального хозяйства</w:t>
            </w:r>
          </w:p>
        </w:tc>
      </w:tr>
      <w:tr w:rsidR="0096435A" w:rsidRPr="00EA10BE" w:rsidTr="0082332B">
        <w:trPr>
          <w:cantSplit/>
        </w:trPr>
        <w:tc>
          <w:tcPr>
            <w:tcW w:w="606" w:type="dxa"/>
          </w:tcPr>
          <w:p w:rsidR="0096435A" w:rsidRPr="00EA10BE" w:rsidRDefault="0096435A" w:rsidP="003C2225">
            <w:pPr>
              <w:jc w:val="both"/>
              <w:rPr>
                <w:spacing w:val="-6"/>
                <w:sz w:val="26"/>
                <w:szCs w:val="26"/>
              </w:rPr>
            </w:pPr>
            <w:r w:rsidRPr="00EA10BE">
              <w:rPr>
                <w:spacing w:val="-6"/>
                <w:sz w:val="26"/>
                <w:szCs w:val="26"/>
              </w:rPr>
              <w:t>3.1.</w:t>
            </w:r>
          </w:p>
        </w:tc>
        <w:tc>
          <w:tcPr>
            <w:tcW w:w="3720" w:type="dxa"/>
          </w:tcPr>
          <w:p w:rsidR="0096435A" w:rsidRPr="00EA10BE" w:rsidRDefault="0096435A" w:rsidP="003C2225">
            <w:pPr>
              <w:jc w:val="both"/>
              <w:rPr>
                <w:spacing w:val="-6"/>
                <w:sz w:val="26"/>
                <w:szCs w:val="26"/>
              </w:rPr>
            </w:pPr>
            <w:r w:rsidRPr="00EA10BE">
              <w:rPr>
                <w:spacing w:val="-6"/>
                <w:sz w:val="26"/>
                <w:szCs w:val="26"/>
              </w:rPr>
              <w:t>Постановление Министерства жилищно-коммунального хозяйства Республики Беларусь от 12.05.2006 № 22</w:t>
            </w:r>
          </w:p>
        </w:tc>
        <w:tc>
          <w:tcPr>
            <w:tcW w:w="3720" w:type="dxa"/>
          </w:tcPr>
          <w:p w:rsidR="0096435A" w:rsidRPr="00EA10BE" w:rsidRDefault="0096435A" w:rsidP="003C2225">
            <w:pPr>
              <w:jc w:val="both"/>
              <w:rPr>
                <w:spacing w:val="-6"/>
                <w:sz w:val="26"/>
                <w:szCs w:val="26"/>
              </w:rPr>
            </w:pPr>
            <w:r w:rsidRPr="00EA10BE">
              <w:rPr>
                <w:spacing w:val="-6"/>
                <w:sz w:val="26"/>
                <w:szCs w:val="26"/>
              </w:rPr>
              <w:t>Инструкция о порядке проведения планово-предупредительного ремонта на централизованных системах питьевого водоснабжения и водоотведения (канализации)</w:t>
            </w:r>
          </w:p>
        </w:tc>
        <w:tc>
          <w:tcPr>
            <w:tcW w:w="7568" w:type="dxa"/>
          </w:tcPr>
          <w:p w:rsidR="0096435A" w:rsidRPr="00EA10BE" w:rsidRDefault="0096435A" w:rsidP="003C2225">
            <w:pPr>
              <w:jc w:val="both"/>
              <w:rPr>
                <w:spacing w:val="-6"/>
                <w:sz w:val="26"/>
                <w:szCs w:val="26"/>
              </w:rPr>
            </w:pPr>
            <w:r w:rsidRPr="00EA10BE">
              <w:rPr>
                <w:spacing w:val="-6"/>
                <w:sz w:val="26"/>
                <w:szCs w:val="26"/>
              </w:rPr>
              <w:t>Настоящая Инструкция определяет порядок проведения планово-предупредительного ремонта на централизованных системах питьевого водоснабжения и водоотведения (канализации) юридическими лицами всех форм собственности, оказывающими услуги водоснабжения и водоотведения (канализации)</w:t>
            </w:r>
          </w:p>
        </w:tc>
      </w:tr>
    </w:tbl>
    <w:p w:rsidR="0096435A" w:rsidRPr="00EA10BE" w:rsidRDefault="0096435A" w:rsidP="0096435A">
      <w:pPr>
        <w:rPr>
          <w:spacing w:val="-6"/>
          <w:sz w:val="26"/>
          <w:szCs w:val="26"/>
        </w:rPr>
      </w:pPr>
    </w:p>
    <w:p w:rsidR="0096435A" w:rsidRPr="00EA10BE" w:rsidRDefault="0096435A" w:rsidP="0096435A">
      <w:pPr>
        <w:rPr>
          <w:spacing w:val="-6"/>
          <w:sz w:val="26"/>
          <w:szCs w:val="26"/>
        </w:rPr>
      </w:pPr>
    </w:p>
    <w:p w:rsidR="0082332B" w:rsidRPr="00EA10BE" w:rsidRDefault="0082332B" w:rsidP="0096435A">
      <w:pPr>
        <w:rPr>
          <w:spacing w:val="-6"/>
          <w:sz w:val="26"/>
          <w:szCs w:val="26"/>
        </w:rPr>
      </w:pPr>
    </w:p>
    <w:p w:rsidR="0082332B" w:rsidRPr="00EA10BE" w:rsidRDefault="0082332B" w:rsidP="0096435A">
      <w:pPr>
        <w:rPr>
          <w:spacing w:val="-6"/>
          <w:sz w:val="26"/>
          <w:szCs w:val="26"/>
        </w:rPr>
      </w:pPr>
    </w:p>
    <w:p w:rsidR="006C65C7" w:rsidRPr="00EA10BE" w:rsidRDefault="006C65C7" w:rsidP="0096435A">
      <w:pPr>
        <w:rPr>
          <w:spacing w:val="-6"/>
          <w:sz w:val="26"/>
          <w:szCs w:val="26"/>
        </w:rPr>
      </w:pPr>
    </w:p>
    <w:p w:rsidR="006C65C7" w:rsidRPr="00EA10BE" w:rsidRDefault="006C65C7" w:rsidP="0096435A">
      <w:pPr>
        <w:rPr>
          <w:spacing w:val="-6"/>
          <w:sz w:val="26"/>
          <w:szCs w:val="26"/>
        </w:rPr>
      </w:pPr>
    </w:p>
    <w:p w:rsidR="006C65C7" w:rsidRPr="00EA10BE" w:rsidRDefault="006C65C7" w:rsidP="0096435A">
      <w:pPr>
        <w:rPr>
          <w:spacing w:val="-6"/>
          <w:sz w:val="26"/>
          <w:szCs w:val="26"/>
        </w:rPr>
      </w:pPr>
    </w:p>
    <w:p w:rsidR="006C65C7" w:rsidRPr="00EA10BE" w:rsidRDefault="006C65C7" w:rsidP="0096435A">
      <w:pPr>
        <w:rPr>
          <w:spacing w:val="-6"/>
          <w:sz w:val="26"/>
          <w:szCs w:val="26"/>
        </w:rPr>
      </w:pPr>
    </w:p>
    <w:p w:rsidR="0096435A" w:rsidRPr="00EA10BE" w:rsidRDefault="0096435A" w:rsidP="0096435A">
      <w:pPr>
        <w:rPr>
          <w:szCs w:val="30"/>
        </w:rPr>
      </w:pPr>
      <w:r w:rsidRPr="00EA10BE">
        <w:rPr>
          <w:szCs w:val="30"/>
        </w:rPr>
        <w:lastRenderedPageBreak/>
        <w:t>Таблица 2. Строительные нормы в области питьевого водоснабжения</w:t>
      </w:r>
    </w:p>
    <w:p w:rsidR="0096435A" w:rsidRPr="00EA10BE" w:rsidRDefault="0096435A" w:rsidP="0096435A">
      <w:pPr>
        <w:rPr>
          <w:spacing w:val="-6"/>
          <w:sz w:val="26"/>
          <w:szCs w:val="26"/>
        </w:rPr>
      </w:pPr>
    </w:p>
    <w:tbl>
      <w:tblPr>
        <w:tblStyle w:val="aa"/>
        <w:tblW w:w="0" w:type="auto"/>
        <w:tblLook w:val="04A0" w:firstRow="1" w:lastRow="0" w:firstColumn="1" w:lastColumn="0" w:noHBand="0" w:noVBand="1"/>
      </w:tblPr>
      <w:tblGrid>
        <w:gridCol w:w="567"/>
        <w:gridCol w:w="3794"/>
        <w:gridCol w:w="3685"/>
        <w:gridCol w:w="7568"/>
      </w:tblGrid>
      <w:tr w:rsidR="0096435A" w:rsidRPr="00EA10BE" w:rsidTr="009C7BC4">
        <w:tc>
          <w:tcPr>
            <w:tcW w:w="567" w:type="dxa"/>
          </w:tcPr>
          <w:p w:rsidR="0096435A" w:rsidRPr="00EA10BE" w:rsidRDefault="0096435A" w:rsidP="009C7BC4">
            <w:pPr>
              <w:jc w:val="center"/>
              <w:rPr>
                <w:spacing w:val="-6"/>
                <w:sz w:val="26"/>
                <w:szCs w:val="26"/>
              </w:rPr>
            </w:pPr>
            <w:r w:rsidRPr="00EA10BE">
              <w:rPr>
                <w:spacing w:val="-6"/>
                <w:sz w:val="26"/>
                <w:szCs w:val="26"/>
              </w:rPr>
              <w:t>№ п/п</w:t>
            </w:r>
          </w:p>
        </w:tc>
        <w:tc>
          <w:tcPr>
            <w:tcW w:w="3794" w:type="dxa"/>
          </w:tcPr>
          <w:p w:rsidR="0096435A" w:rsidRPr="00EA10BE" w:rsidRDefault="0096435A" w:rsidP="009C7BC4">
            <w:pPr>
              <w:jc w:val="center"/>
              <w:rPr>
                <w:spacing w:val="-6"/>
                <w:sz w:val="26"/>
                <w:szCs w:val="26"/>
              </w:rPr>
            </w:pPr>
            <w:r w:rsidRPr="00EA10BE">
              <w:rPr>
                <w:spacing w:val="-6"/>
                <w:sz w:val="26"/>
                <w:szCs w:val="26"/>
              </w:rPr>
              <w:t>Обозначение строительных норм, технического кодекса установившейся практики</w:t>
            </w:r>
          </w:p>
        </w:tc>
        <w:tc>
          <w:tcPr>
            <w:tcW w:w="3685" w:type="dxa"/>
          </w:tcPr>
          <w:p w:rsidR="0096435A" w:rsidRPr="00EA10BE" w:rsidRDefault="0096435A" w:rsidP="009C7BC4">
            <w:pPr>
              <w:jc w:val="center"/>
              <w:rPr>
                <w:spacing w:val="-6"/>
                <w:sz w:val="26"/>
                <w:szCs w:val="26"/>
              </w:rPr>
            </w:pPr>
            <w:r w:rsidRPr="00EA10BE">
              <w:rPr>
                <w:spacing w:val="-6"/>
                <w:sz w:val="26"/>
                <w:szCs w:val="26"/>
              </w:rPr>
              <w:t>Название строительных ном, технического кодекса установившейся практики</w:t>
            </w:r>
          </w:p>
        </w:tc>
        <w:tc>
          <w:tcPr>
            <w:tcW w:w="7568" w:type="dxa"/>
          </w:tcPr>
          <w:p w:rsidR="0096435A" w:rsidRPr="00EA10BE" w:rsidRDefault="0096435A" w:rsidP="009C7BC4">
            <w:pPr>
              <w:jc w:val="center"/>
              <w:rPr>
                <w:spacing w:val="-6"/>
                <w:sz w:val="26"/>
                <w:szCs w:val="26"/>
              </w:rPr>
            </w:pPr>
            <w:r w:rsidRPr="00EA10BE">
              <w:rPr>
                <w:spacing w:val="-6"/>
                <w:sz w:val="26"/>
                <w:szCs w:val="26"/>
              </w:rPr>
              <w:t>Примечание</w:t>
            </w:r>
          </w:p>
        </w:tc>
      </w:tr>
      <w:tr w:rsidR="0096435A" w:rsidRPr="00EA10BE" w:rsidTr="009C7BC4">
        <w:tc>
          <w:tcPr>
            <w:tcW w:w="567" w:type="dxa"/>
          </w:tcPr>
          <w:p w:rsidR="0096435A" w:rsidRPr="003C2225" w:rsidRDefault="003C2225" w:rsidP="003C2225">
            <w:pPr>
              <w:jc w:val="both"/>
              <w:rPr>
                <w:spacing w:val="-6"/>
                <w:sz w:val="26"/>
                <w:szCs w:val="26"/>
                <w:lang w:val="en-US"/>
              </w:rPr>
            </w:pPr>
            <w:r>
              <w:rPr>
                <w:spacing w:val="-6"/>
                <w:sz w:val="26"/>
                <w:szCs w:val="26"/>
                <w:lang w:val="en-US"/>
              </w:rPr>
              <w:t>1.</w:t>
            </w:r>
          </w:p>
        </w:tc>
        <w:tc>
          <w:tcPr>
            <w:tcW w:w="3794" w:type="dxa"/>
          </w:tcPr>
          <w:p w:rsidR="0096435A" w:rsidRPr="00EA10BE" w:rsidRDefault="0096435A" w:rsidP="003C2225">
            <w:pPr>
              <w:jc w:val="both"/>
              <w:rPr>
                <w:spacing w:val="-6"/>
                <w:sz w:val="26"/>
                <w:szCs w:val="26"/>
              </w:rPr>
            </w:pPr>
            <w:r w:rsidRPr="00EA10BE">
              <w:rPr>
                <w:spacing w:val="-6"/>
                <w:sz w:val="26"/>
                <w:szCs w:val="26"/>
              </w:rPr>
              <w:t xml:space="preserve">СН 4.01.01-2019 </w:t>
            </w:r>
          </w:p>
        </w:tc>
        <w:tc>
          <w:tcPr>
            <w:tcW w:w="3685" w:type="dxa"/>
          </w:tcPr>
          <w:p w:rsidR="0096435A" w:rsidRPr="00EA10BE" w:rsidRDefault="0096435A" w:rsidP="003C2225">
            <w:pPr>
              <w:jc w:val="both"/>
              <w:rPr>
                <w:spacing w:val="-6"/>
                <w:sz w:val="26"/>
                <w:szCs w:val="26"/>
              </w:rPr>
            </w:pPr>
            <w:r w:rsidRPr="00EA10BE">
              <w:rPr>
                <w:spacing w:val="-6"/>
                <w:sz w:val="26"/>
                <w:szCs w:val="26"/>
              </w:rPr>
              <w:t>Водоснабжение. Наружные сети и сооружения</w:t>
            </w:r>
          </w:p>
        </w:tc>
        <w:tc>
          <w:tcPr>
            <w:tcW w:w="7568" w:type="dxa"/>
          </w:tcPr>
          <w:p w:rsidR="0096435A" w:rsidRPr="00EA10BE" w:rsidRDefault="0096435A" w:rsidP="003C2225">
            <w:pPr>
              <w:jc w:val="both"/>
              <w:rPr>
                <w:spacing w:val="-6"/>
                <w:sz w:val="26"/>
                <w:szCs w:val="26"/>
              </w:rPr>
            </w:pPr>
            <w:r w:rsidRPr="00EA10BE">
              <w:rPr>
                <w:spacing w:val="-6"/>
                <w:sz w:val="26"/>
                <w:szCs w:val="26"/>
              </w:rPr>
              <w:t>Распространяются на наружные сети и сооружения систем</w:t>
            </w:r>
          </w:p>
          <w:p w:rsidR="0096435A" w:rsidRPr="00EA10BE" w:rsidRDefault="0096435A" w:rsidP="003C2225">
            <w:pPr>
              <w:jc w:val="both"/>
              <w:rPr>
                <w:spacing w:val="-6"/>
                <w:sz w:val="26"/>
                <w:szCs w:val="26"/>
              </w:rPr>
            </w:pPr>
            <w:r w:rsidRPr="00EA10BE">
              <w:rPr>
                <w:spacing w:val="-6"/>
                <w:sz w:val="26"/>
                <w:szCs w:val="26"/>
              </w:rPr>
              <w:t>водоснабжения населенных пунктов и объектов производства.</w:t>
            </w:r>
          </w:p>
          <w:p w:rsidR="0096435A" w:rsidRPr="00EA10BE" w:rsidRDefault="0096435A" w:rsidP="003C2225">
            <w:pPr>
              <w:jc w:val="both"/>
              <w:rPr>
                <w:spacing w:val="-6"/>
                <w:sz w:val="26"/>
                <w:szCs w:val="26"/>
              </w:rPr>
            </w:pPr>
            <w:r w:rsidRPr="00EA10BE">
              <w:rPr>
                <w:spacing w:val="-6"/>
                <w:sz w:val="26"/>
                <w:szCs w:val="26"/>
              </w:rPr>
              <w:t>Применяются при проектировании вновь строящихся и реконструируемых систем водоснабжения.</w:t>
            </w:r>
          </w:p>
        </w:tc>
      </w:tr>
      <w:tr w:rsidR="0096435A" w:rsidRPr="00EA10BE" w:rsidTr="009C7BC4">
        <w:tc>
          <w:tcPr>
            <w:tcW w:w="567" w:type="dxa"/>
          </w:tcPr>
          <w:p w:rsidR="0096435A" w:rsidRPr="003C2225" w:rsidRDefault="003C2225" w:rsidP="003C2225">
            <w:pPr>
              <w:jc w:val="both"/>
              <w:rPr>
                <w:spacing w:val="-6"/>
                <w:sz w:val="26"/>
                <w:szCs w:val="26"/>
                <w:lang w:val="en-US"/>
              </w:rPr>
            </w:pPr>
            <w:r>
              <w:rPr>
                <w:spacing w:val="-6"/>
                <w:sz w:val="26"/>
                <w:szCs w:val="26"/>
                <w:lang w:val="en-US"/>
              </w:rPr>
              <w:t>2.</w:t>
            </w:r>
          </w:p>
        </w:tc>
        <w:tc>
          <w:tcPr>
            <w:tcW w:w="3794" w:type="dxa"/>
          </w:tcPr>
          <w:p w:rsidR="0096435A" w:rsidRPr="00EA10BE" w:rsidRDefault="0096435A" w:rsidP="003C2225">
            <w:pPr>
              <w:jc w:val="both"/>
              <w:rPr>
                <w:spacing w:val="-6"/>
                <w:sz w:val="26"/>
                <w:szCs w:val="26"/>
              </w:rPr>
            </w:pPr>
            <w:r w:rsidRPr="00EA10BE">
              <w:rPr>
                <w:spacing w:val="-6"/>
                <w:sz w:val="26"/>
                <w:szCs w:val="26"/>
              </w:rPr>
              <w:t xml:space="preserve">СН 4.01.03-2019 </w:t>
            </w:r>
          </w:p>
        </w:tc>
        <w:tc>
          <w:tcPr>
            <w:tcW w:w="3685" w:type="dxa"/>
          </w:tcPr>
          <w:p w:rsidR="0096435A" w:rsidRPr="00EA10BE" w:rsidRDefault="0096435A" w:rsidP="003C2225">
            <w:pPr>
              <w:jc w:val="both"/>
              <w:rPr>
                <w:spacing w:val="-6"/>
                <w:sz w:val="26"/>
                <w:szCs w:val="26"/>
              </w:rPr>
            </w:pPr>
            <w:r w:rsidRPr="00EA10BE">
              <w:rPr>
                <w:spacing w:val="-6"/>
                <w:sz w:val="26"/>
                <w:szCs w:val="26"/>
              </w:rPr>
              <w:t>Системы внутреннего водоснабжения и канализации зданий</w:t>
            </w:r>
            <w:r w:rsidRPr="00EA10BE">
              <w:rPr>
                <w:spacing w:val="-6"/>
                <w:sz w:val="26"/>
                <w:szCs w:val="26"/>
              </w:rPr>
              <w:tab/>
            </w:r>
          </w:p>
        </w:tc>
        <w:tc>
          <w:tcPr>
            <w:tcW w:w="7568" w:type="dxa"/>
          </w:tcPr>
          <w:p w:rsidR="0096435A" w:rsidRPr="00EA10BE" w:rsidRDefault="0096435A" w:rsidP="003C2225">
            <w:pPr>
              <w:jc w:val="both"/>
              <w:rPr>
                <w:spacing w:val="-6"/>
                <w:sz w:val="26"/>
                <w:szCs w:val="26"/>
              </w:rPr>
            </w:pPr>
            <w:r w:rsidRPr="00EA10BE">
              <w:rPr>
                <w:spacing w:val="-6"/>
                <w:sz w:val="26"/>
                <w:szCs w:val="26"/>
              </w:rPr>
              <w:t>Распространяются на системы внутреннего водоснабжения</w:t>
            </w:r>
          </w:p>
          <w:p w:rsidR="0096435A" w:rsidRPr="00EA10BE" w:rsidRDefault="0096435A" w:rsidP="003C2225">
            <w:pPr>
              <w:jc w:val="both"/>
              <w:rPr>
                <w:spacing w:val="-6"/>
                <w:sz w:val="26"/>
                <w:szCs w:val="26"/>
              </w:rPr>
            </w:pPr>
            <w:r w:rsidRPr="00EA10BE">
              <w:rPr>
                <w:spacing w:val="-6"/>
                <w:sz w:val="26"/>
                <w:szCs w:val="26"/>
              </w:rPr>
              <w:t>и канализации зданий (системы холодного и горячего внутреннего водоснабжения, внутренней канализации и внутренних водостоков).</w:t>
            </w:r>
          </w:p>
          <w:p w:rsidR="0096435A" w:rsidRPr="00EA10BE" w:rsidRDefault="0096435A" w:rsidP="003C2225">
            <w:pPr>
              <w:jc w:val="both"/>
              <w:rPr>
                <w:spacing w:val="-6"/>
                <w:sz w:val="26"/>
                <w:szCs w:val="26"/>
              </w:rPr>
            </w:pPr>
            <w:r w:rsidRPr="00EA10BE">
              <w:rPr>
                <w:spacing w:val="-6"/>
                <w:sz w:val="26"/>
                <w:szCs w:val="26"/>
              </w:rPr>
              <w:t>Применяются при проектировании систем внутреннего водоснабжения и канализации возводимых и реконструируемых зданий и сооружений различного функционального назначения.</w:t>
            </w:r>
          </w:p>
        </w:tc>
      </w:tr>
    </w:tbl>
    <w:p w:rsidR="0096435A" w:rsidRPr="00EA10BE" w:rsidRDefault="0096435A" w:rsidP="0096435A">
      <w:pPr>
        <w:rPr>
          <w:spacing w:val="-6"/>
          <w:sz w:val="26"/>
          <w:szCs w:val="26"/>
        </w:rPr>
      </w:pPr>
    </w:p>
    <w:p w:rsidR="0096435A" w:rsidRPr="00EA10BE" w:rsidRDefault="0096435A" w:rsidP="0096435A">
      <w:pPr>
        <w:rPr>
          <w:szCs w:val="30"/>
        </w:rPr>
      </w:pPr>
    </w:p>
    <w:p w:rsidR="0096435A" w:rsidRPr="00EA10BE" w:rsidRDefault="0096435A" w:rsidP="0096435A">
      <w:pPr>
        <w:rPr>
          <w:szCs w:val="30"/>
        </w:rPr>
      </w:pPr>
    </w:p>
    <w:p w:rsidR="0096435A" w:rsidRPr="00EA10BE" w:rsidRDefault="0096435A" w:rsidP="0096435A">
      <w:pPr>
        <w:rPr>
          <w:szCs w:val="30"/>
        </w:rPr>
      </w:pPr>
    </w:p>
    <w:p w:rsidR="0096435A" w:rsidRPr="00EA10BE" w:rsidRDefault="0096435A" w:rsidP="0096435A">
      <w:pPr>
        <w:rPr>
          <w:szCs w:val="30"/>
        </w:rPr>
      </w:pPr>
    </w:p>
    <w:p w:rsidR="0096435A" w:rsidRPr="00EA10BE" w:rsidRDefault="0096435A" w:rsidP="0096435A">
      <w:pPr>
        <w:rPr>
          <w:szCs w:val="30"/>
        </w:rPr>
      </w:pPr>
    </w:p>
    <w:p w:rsidR="0096435A" w:rsidRPr="00EA10BE" w:rsidRDefault="0096435A" w:rsidP="0096435A">
      <w:pPr>
        <w:rPr>
          <w:szCs w:val="30"/>
        </w:rPr>
      </w:pPr>
    </w:p>
    <w:p w:rsidR="0096435A" w:rsidRPr="00EA10BE" w:rsidRDefault="0096435A" w:rsidP="0096435A">
      <w:pPr>
        <w:rPr>
          <w:szCs w:val="30"/>
        </w:rPr>
      </w:pPr>
    </w:p>
    <w:p w:rsidR="0082332B" w:rsidRPr="00EA10BE" w:rsidRDefault="0082332B" w:rsidP="0096435A">
      <w:pPr>
        <w:rPr>
          <w:szCs w:val="30"/>
        </w:rPr>
      </w:pPr>
    </w:p>
    <w:p w:rsidR="0082332B" w:rsidRPr="00EA10BE" w:rsidRDefault="0082332B" w:rsidP="0096435A">
      <w:pPr>
        <w:rPr>
          <w:szCs w:val="30"/>
        </w:rPr>
      </w:pPr>
    </w:p>
    <w:p w:rsidR="0096435A" w:rsidRPr="00EA10BE" w:rsidRDefault="0096435A" w:rsidP="0096435A">
      <w:pPr>
        <w:rPr>
          <w:szCs w:val="30"/>
        </w:rPr>
      </w:pPr>
    </w:p>
    <w:p w:rsidR="0096435A" w:rsidRPr="00EA10BE" w:rsidRDefault="0096435A" w:rsidP="0096435A">
      <w:pPr>
        <w:rPr>
          <w:szCs w:val="30"/>
        </w:rPr>
      </w:pPr>
    </w:p>
    <w:p w:rsidR="0096435A" w:rsidRPr="00EA10BE" w:rsidRDefault="0096435A" w:rsidP="0096435A">
      <w:pPr>
        <w:rPr>
          <w:szCs w:val="30"/>
        </w:rPr>
      </w:pPr>
    </w:p>
    <w:p w:rsidR="0096435A" w:rsidRPr="00EA10BE" w:rsidRDefault="0096435A" w:rsidP="0096435A">
      <w:pPr>
        <w:rPr>
          <w:szCs w:val="30"/>
        </w:rPr>
      </w:pPr>
    </w:p>
    <w:p w:rsidR="0096435A" w:rsidRPr="00EA10BE" w:rsidRDefault="0096435A" w:rsidP="0096435A">
      <w:pPr>
        <w:rPr>
          <w:szCs w:val="30"/>
        </w:rPr>
      </w:pPr>
      <w:r w:rsidRPr="00EA10BE">
        <w:rPr>
          <w:szCs w:val="30"/>
        </w:rPr>
        <w:lastRenderedPageBreak/>
        <w:t>Таблица 3. Государственные стандарты и документы в области технического нормирования и стандартизации по вопросам отбора проб питьевой воды</w:t>
      </w:r>
    </w:p>
    <w:p w:rsidR="0096435A" w:rsidRPr="00EA10BE" w:rsidRDefault="0096435A" w:rsidP="0096435A">
      <w:pPr>
        <w:rPr>
          <w:spacing w:val="-6"/>
          <w:sz w:val="26"/>
          <w:szCs w:val="26"/>
        </w:rPr>
      </w:pPr>
    </w:p>
    <w:tbl>
      <w:tblPr>
        <w:tblStyle w:val="aa"/>
        <w:tblW w:w="0" w:type="auto"/>
        <w:tblLook w:val="04A0" w:firstRow="1" w:lastRow="0" w:firstColumn="1" w:lastColumn="0" w:noHBand="0" w:noVBand="1"/>
      </w:tblPr>
      <w:tblGrid>
        <w:gridCol w:w="567"/>
        <w:gridCol w:w="3085"/>
        <w:gridCol w:w="3827"/>
        <w:gridCol w:w="8135"/>
      </w:tblGrid>
      <w:tr w:rsidR="0096435A" w:rsidRPr="00EA10BE" w:rsidTr="0082332B">
        <w:tc>
          <w:tcPr>
            <w:tcW w:w="567" w:type="dxa"/>
          </w:tcPr>
          <w:p w:rsidR="0096435A" w:rsidRPr="00EA10BE" w:rsidRDefault="0096435A" w:rsidP="009C7BC4">
            <w:pPr>
              <w:rPr>
                <w:spacing w:val="-6"/>
                <w:sz w:val="26"/>
                <w:szCs w:val="26"/>
              </w:rPr>
            </w:pPr>
            <w:r w:rsidRPr="00EA10BE">
              <w:rPr>
                <w:spacing w:val="-6"/>
                <w:sz w:val="26"/>
                <w:szCs w:val="26"/>
              </w:rPr>
              <w:t>№ п/п</w:t>
            </w:r>
          </w:p>
        </w:tc>
        <w:tc>
          <w:tcPr>
            <w:tcW w:w="3085" w:type="dxa"/>
          </w:tcPr>
          <w:p w:rsidR="0096435A" w:rsidRPr="00EA10BE" w:rsidRDefault="0096435A" w:rsidP="009C7BC4">
            <w:pPr>
              <w:jc w:val="center"/>
              <w:rPr>
                <w:spacing w:val="-6"/>
                <w:sz w:val="26"/>
                <w:szCs w:val="26"/>
              </w:rPr>
            </w:pPr>
            <w:r w:rsidRPr="00EA10BE">
              <w:rPr>
                <w:spacing w:val="-6"/>
                <w:sz w:val="26"/>
                <w:szCs w:val="26"/>
              </w:rPr>
              <w:t>Обозначение стандарта</w:t>
            </w:r>
          </w:p>
        </w:tc>
        <w:tc>
          <w:tcPr>
            <w:tcW w:w="3827" w:type="dxa"/>
          </w:tcPr>
          <w:p w:rsidR="0096435A" w:rsidRPr="00EA10BE" w:rsidRDefault="0096435A" w:rsidP="009C7BC4">
            <w:pPr>
              <w:jc w:val="center"/>
              <w:rPr>
                <w:spacing w:val="-6"/>
                <w:sz w:val="26"/>
                <w:szCs w:val="26"/>
              </w:rPr>
            </w:pPr>
            <w:r w:rsidRPr="00EA10BE">
              <w:rPr>
                <w:spacing w:val="-6"/>
                <w:sz w:val="26"/>
                <w:szCs w:val="26"/>
              </w:rPr>
              <w:t>Название стандарта</w:t>
            </w:r>
          </w:p>
        </w:tc>
        <w:tc>
          <w:tcPr>
            <w:tcW w:w="8135" w:type="dxa"/>
          </w:tcPr>
          <w:p w:rsidR="0096435A" w:rsidRPr="00EA10BE" w:rsidRDefault="0096435A" w:rsidP="009C7BC4">
            <w:pPr>
              <w:jc w:val="center"/>
              <w:rPr>
                <w:spacing w:val="-6"/>
                <w:sz w:val="26"/>
                <w:szCs w:val="26"/>
              </w:rPr>
            </w:pPr>
            <w:r w:rsidRPr="00EA10BE">
              <w:rPr>
                <w:spacing w:val="-6"/>
                <w:sz w:val="26"/>
                <w:szCs w:val="26"/>
              </w:rPr>
              <w:t>Примечание</w:t>
            </w:r>
          </w:p>
        </w:tc>
      </w:tr>
      <w:tr w:rsidR="0096435A" w:rsidRPr="00EA10BE" w:rsidTr="0082332B">
        <w:tc>
          <w:tcPr>
            <w:tcW w:w="567" w:type="dxa"/>
          </w:tcPr>
          <w:p w:rsidR="0096435A" w:rsidRPr="00EA10BE" w:rsidRDefault="0096435A" w:rsidP="003C2225">
            <w:pPr>
              <w:pStyle w:val="a7"/>
              <w:numPr>
                <w:ilvl w:val="0"/>
                <w:numId w:val="1"/>
              </w:numPr>
              <w:jc w:val="both"/>
              <w:rPr>
                <w:spacing w:val="-6"/>
                <w:sz w:val="26"/>
                <w:szCs w:val="26"/>
                <w:lang w:val="en-US"/>
              </w:rPr>
            </w:pPr>
          </w:p>
        </w:tc>
        <w:tc>
          <w:tcPr>
            <w:tcW w:w="3085" w:type="dxa"/>
          </w:tcPr>
          <w:p w:rsidR="0096435A" w:rsidRPr="00EA10BE" w:rsidRDefault="0096435A" w:rsidP="003C2225">
            <w:pPr>
              <w:jc w:val="both"/>
              <w:rPr>
                <w:spacing w:val="-6"/>
                <w:sz w:val="26"/>
                <w:szCs w:val="26"/>
                <w:lang w:val="en-US"/>
              </w:rPr>
            </w:pPr>
            <w:r w:rsidRPr="00EA10BE">
              <w:rPr>
                <w:spacing w:val="-6"/>
                <w:sz w:val="26"/>
                <w:szCs w:val="26"/>
                <w:lang w:val="en-US"/>
              </w:rPr>
              <w:t>ГОСТ 18963-73</w:t>
            </w:r>
          </w:p>
        </w:tc>
        <w:tc>
          <w:tcPr>
            <w:tcW w:w="3827" w:type="dxa"/>
          </w:tcPr>
          <w:p w:rsidR="0096435A" w:rsidRPr="00EA10BE" w:rsidRDefault="0096435A" w:rsidP="003C2225">
            <w:pPr>
              <w:jc w:val="both"/>
              <w:rPr>
                <w:spacing w:val="-6"/>
                <w:sz w:val="26"/>
                <w:szCs w:val="26"/>
              </w:rPr>
            </w:pPr>
            <w:r w:rsidRPr="00EA10BE">
              <w:rPr>
                <w:spacing w:val="-6"/>
                <w:sz w:val="26"/>
                <w:szCs w:val="26"/>
              </w:rPr>
              <w:t>Вода питьевая. Методы санитарно-бактериологического анализа</w:t>
            </w:r>
          </w:p>
        </w:tc>
        <w:tc>
          <w:tcPr>
            <w:tcW w:w="8135" w:type="dxa"/>
          </w:tcPr>
          <w:p w:rsidR="0096435A" w:rsidRPr="00EA10BE" w:rsidRDefault="00500F7D" w:rsidP="003C2225">
            <w:pPr>
              <w:jc w:val="both"/>
              <w:rPr>
                <w:spacing w:val="-6"/>
                <w:sz w:val="26"/>
                <w:szCs w:val="26"/>
              </w:rPr>
            </w:pPr>
            <w:r w:rsidRPr="00EA10BE">
              <w:rPr>
                <w:spacing w:val="-6"/>
                <w:sz w:val="26"/>
                <w:szCs w:val="26"/>
              </w:rPr>
              <w:t>Настоящий стандарт распространяется на питьевую воду и устанавливает методы санитарно-бактериологического анализа, отбора, хранения и транспортирования проб воды.</w:t>
            </w:r>
          </w:p>
        </w:tc>
      </w:tr>
      <w:tr w:rsidR="0096435A" w:rsidRPr="00EA10BE" w:rsidTr="0082332B">
        <w:tc>
          <w:tcPr>
            <w:tcW w:w="567" w:type="dxa"/>
          </w:tcPr>
          <w:p w:rsidR="0096435A" w:rsidRPr="00EA10BE" w:rsidRDefault="0096435A" w:rsidP="003C2225">
            <w:pPr>
              <w:pStyle w:val="a7"/>
              <w:numPr>
                <w:ilvl w:val="0"/>
                <w:numId w:val="1"/>
              </w:numPr>
              <w:jc w:val="both"/>
              <w:rPr>
                <w:spacing w:val="-6"/>
                <w:sz w:val="26"/>
                <w:szCs w:val="26"/>
              </w:rPr>
            </w:pPr>
          </w:p>
        </w:tc>
        <w:tc>
          <w:tcPr>
            <w:tcW w:w="3085" w:type="dxa"/>
          </w:tcPr>
          <w:p w:rsidR="0096435A" w:rsidRPr="00EA10BE" w:rsidRDefault="0096435A" w:rsidP="003C2225">
            <w:pPr>
              <w:jc w:val="both"/>
              <w:rPr>
                <w:spacing w:val="-6"/>
                <w:sz w:val="26"/>
                <w:szCs w:val="26"/>
              </w:rPr>
            </w:pPr>
            <w:r w:rsidRPr="00EA10BE">
              <w:rPr>
                <w:spacing w:val="-6"/>
                <w:sz w:val="26"/>
                <w:szCs w:val="26"/>
              </w:rPr>
              <w:t>ГОСТ 24849-81</w:t>
            </w:r>
          </w:p>
        </w:tc>
        <w:tc>
          <w:tcPr>
            <w:tcW w:w="3827" w:type="dxa"/>
          </w:tcPr>
          <w:p w:rsidR="0096435A" w:rsidRPr="00EA10BE" w:rsidRDefault="0096435A" w:rsidP="003C2225">
            <w:pPr>
              <w:jc w:val="both"/>
              <w:rPr>
                <w:spacing w:val="-6"/>
                <w:sz w:val="26"/>
                <w:szCs w:val="26"/>
              </w:rPr>
            </w:pPr>
            <w:r w:rsidRPr="00EA10BE">
              <w:rPr>
                <w:spacing w:val="-6"/>
                <w:sz w:val="26"/>
                <w:szCs w:val="26"/>
              </w:rPr>
              <w:t>Вода питьевая. Полевые методы санитарно-микробиологического анализа</w:t>
            </w:r>
          </w:p>
        </w:tc>
        <w:tc>
          <w:tcPr>
            <w:tcW w:w="8135" w:type="dxa"/>
          </w:tcPr>
          <w:p w:rsidR="0096435A" w:rsidRPr="00EA10BE" w:rsidRDefault="00500F7D" w:rsidP="003C2225">
            <w:pPr>
              <w:jc w:val="both"/>
              <w:rPr>
                <w:spacing w:val="-6"/>
                <w:sz w:val="26"/>
                <w:szCs w:val="26"/>
              </w:rPr>
            </w:pPr>
            <w:r w:rsidRPr="00EA10BE">
              <w:rPr>
                <w:spacing w:val="-6"/>
                <w:sz w:val="26"/>
                <w:szCs w:val="26"/>
              </w:rPr>
              <w:t>Стандарт распространяется на воду, используемую для хозяйственно-питьевых целей, и устанавливает полные, сокращенные и сигнальные методы определения числа сапрофитов и бактерий группы кишечных палочек в полевых условиях, когда доставка проб в стационарных лабораториях невозможна в течение 6 ч после отбора. Когда доставка проб в стационарную лабораторию возможна в течение 6 ч - анализ проводят по ГОСТ 18963-73.</w:t>
            </w:r>
          </w:p>
        </w:tc>
      </w:tr>
      <w:tr w:rsidR="0096435A" w:rsidRPr="00EA10BE" w:rsidTr="0082332B">
        <w:tc>
          <w:tcPr>
            <w:tcW w:w="567" w:type="dxa"/>
          </w:tcPr>
          <w:p w:rsidR="0096435A" w:rsidRPr="00EA10BE" w:rsidRDefault="0096435A" w:rsidP="003C2225">
            <w:pPr>
              <w:pStyle w:val="a7"/>
              <w:numPr>
                <w:ilvl w:val="0"/>
                <w:numId w:val="1"/>
              </w:numPr>
              <w:jc w:val="both"/>
              <w:rPr>
                <w:spacing w:val="-6"/>
                <w:sz w:val="26"/>
                <w:szCs w:val="26"/>
              </w:rPr>
            </w:pPr>
          </w:p>
        </w:tc>
        <w:tc>
          <w:tcPr>
            <w:tcW w:w="3085" w:type="dxa"/>
          </w:tcPr>
          <w:p w:rsidR="0096435A" w:rsidRPr="00EA10BE" w:rsidRDefault="0096435A" w:rsidP="003C2225">
            <w:pPr>
              <w:jc w:val="both"/>
              <w:rPr>
                <w:spacing w:val="-6"/>
                <w:sz w:val="26"/>
                <w:szCs w:val="26"/>
              </w:rPr>
            </w:pPr>
            <w:r w:rsidRPr="00EA10BE">
              <w:rPr>
                <w:spacing w:val="-6"/>
                <w:sz w:val="26"/>
                <w:szCs w:val="26"/>
              </w:rPr>
              <w:t>ГОСТ 24902-81</w:t>
            </w:r>
          </w:p>
        </w:tc>
        <w:tc>
          <w:tcPr>
            <w:tcW w:w="3827" w:type="dxa"/>
          </w:tcPr>
          <w:p w:rsidR="0096435A" w:rsidRPr="00EA10BE" w:rsidRDefault="0096435A" w:rsidP="003C2225">
            <w:pPr>
              <w:jc w:val="both"/>
              <w:rPr>
                <w:spacing w:val="-6"/>
                <w:sz w:val="26"/>
                <w:szCs w:val="26"/>
              </w:rPr>
            </w:pPr>
            <w:r w:rsidRPr="00EA10BE">
              <w:rPr>
                <w:spacing w:val="-6"/>
                <w:sz w:val="26"/>
                <w:szCs w:val="26"/>
              </w:rPr>
              <w:t>Вода хозяйственно-питьевого назначения. Общие требования к полевым методам анализа</w:t>
            </w:r>
          </w:p>
        </w:tc>
        <w:tc>
          <w:tcPr>
            <w:tcW w:w="8135" w:type="dxa"/>
          </w:tcPr>
          <w:p w:rsidR="0096435A" w:rsidRPr="00EA10BE" w:rsidRDefault="00240D24" w:rsidP="003C2225">
            <w:pPr>
              <w:jc w:val="both"/>
              <w:rPr>
                <w:spacing w:val="-6"/>
                <w:sz w:val="26"/>
                <w:szCs w:val="26"/>
              </w:rPr>
            </w:pPr>
            <w:r w:rsidRPr="00EA10BE">
              <w:rPr>
                <w:spacing w:val="-6"/>
                <w:sz w:val="26"/>
                <w:szCs w:val="26"/>
              </w:rPr>
              <w:t>Стандарт распространяется на природные воды хозяйственно-питьевого назначения, общая минерализация которых не превышает 3 г/</w:t>
            </w:r>
            <w:proofErr w:type="spellStart"/>
            <w:r w:rsidRPr="00EA10BE">
              <w:rPr>
                <w:spacing w:val="-6"/>
                <w:sz w:val="26"/>
                <w:szCs w:val="26"/>
              </w:rPr>
              <w:t>куб</w:t>
            </w:r>
            <w:proofErr w:type="gramStart"/>
            <w:r w:rsidRPr="00EA10BE">
              <w:rPr>
                <w:spacing w:val="-6"/>
                <w:sz w:val="26"/>
                <w:szCs w:val="26"/>
              </w:rPr>
              <w:t>.д</w:t>
            </w:r>
            <w:proofErr w:type="gramEnd"/>
            <w:r w:rsidRPr="00EA10BE">
              <w:rPr>
                <w:spacing w:val="-6"/>
                <w:sz w:val="26"/>
                <w:szCs w:val="26"/>
              </w:rPr>
              <w:t>м</w:t>
            </w:r>
            <w:proofErr w:type="spellEnd"/>
            <w:r w:rsidRPr="00EA10BE">
              <w:rPr>
                <w:spacing w:val="-6"/>
                <w:sz w:val="26"/>
                <w:szCs w:val="26"/>
              </w:rPr>
              <w:t xml:space="preserve">, и устанавливает общие требования к отбору проб и полевым методам органолептического и физико-химического анализа при </w:t>
            </w:r>
            <w:proofErr w:type="spellStart"/>
            <w:r w:rsidRPr="00EA10BE">
              <w:rPr>
                <w:spacing w:val="-6"/>
                <w:sz w:val="26"/>
                <w:szCs w:val="26"/>
              </w:rPr>
              <w:t>гидро</w:t>
            </w:r>
            <w:proofErr w:type="spellEnd"/>
            <w:r w:rsidRPr="00EA10BE">
              <w:rPr>
                <w:spacing w:val="-6"/>
                <w:sz w:val="26"/>
                <w:szCs w:val="26"/>
              </w:rPr>
              <w:t>-геологической съемке, поисках и разведке источников хозяйственно-питьевого назначения, а также охране их от загрязнения и истощения.</w:t>
            </w:r>
          </w:p>
        </w:tc>
      </w:tr>
      <w:tr w:rsidR="0096435A" w:rsidRPr="00EA10BE" w:rsidTr="0082332B">
        <w:tc>
          <w:tcPr>
            <w:tcW w:w="567" w:type="dxa"/>
          </w:tcPr>
          <w:p w:rsidR="0096435A" w:rsidRPr="00EA10BE" w:rsidRDefault="0096435A" w:rsidP="003C2225">
            <w:pPr>
              <w:pStyle w:val="a7"/>
              <w:numPr>
                <w:ilvl w:val="0"/>
                <w:numId w:val="1"/>
              </w:numPr>
              <w:jc w:val="both"/>
              <w:rPr>
                <w:spacing w:val="-6"/>
                <w:sz w:val="26"/>
                <w:szCs w:val="26"/>
              </w:rPr>
            </w:pPr>
          </w:p>
        </w:tc>
        <w:tc>
          <w:tcPr>
            <w:tcW w:w="3085" w:type="dxa"/>
          </w:tcPr>
          <w:p w:rsidR="0096435A" w:rsidRPr="00EA10BE" w:rsidRDefault="0096435A" w:rsidP="003C2225">
            <w:pPr>
              <w:jc w:val="both"/>
              <w:rPr>
                <w:spacing w:val="-6"/>
                <w:sz w:val="26"/>
                <w:szCs w:val="26"/>
              </w:rPr>
            </w:pPr>
            <w:r w:rsidRPr="00EA10BE">
              <w:rPr>
                <w:spacing w:val="-6"/>
                <w:sz w:val="26"/>
                <w:szCs w:val="26"/>
              </w:rPr>
              <w:t>ГОСТ 31861-2012</w:t>
            </w:r>
          </w:p>
        </w:tc>
        <w:tc>
          <w:tcPr>
            <w:tcW w:w="3827" w:type="dxa"/>
          </w:tcPr>
          <w:p w:rsidR="0096435A" w:rsidRPr="00EA10BE" w:rsidRDefault="0096435A" w:rsidP="003C2225">
            <w:pPr>
              <w:jc w:val="both"/>
              <w:rPr>
                <w:spacing w:val="-6"/>
                <w:sz w:val="26"/>
                <w:szCs w:val="26"/>
              </w:rPr>
            </w:pPr>
            <w:r w:rsidRPr="00EA10BE">
              <w:rPr>
                <w:spacing w:val="-6"/>
                <w:sz w:val="26"/>
                <w:szCs w:val="26"/>
              </w:rPr>
              <w:t>Вода. Общие требования к отбору проб</w:t>
            </w:r>
          </w:p>
        </w:tc>
        <w:tc>
          <w:tcPr>
            <w:tcW w:w="8135" w:type="dxa"/>
          </w:tcPr>
          <w:p w:rsidR="0096435A" w:rsidRPr="00EA10BE" w:rsidRDefault="00240D24" w:rsidP="003C2225">
            <w:pPr>
              <w:jc w:val="both"/>
              <w:rPr>
                <w:spacing w:val="-6"/>
                <w:sz w:val="26"/>
                <w:szCs w:val="26"/>
              </w:rPr>
            </w:pPr>
            <w:r w:rsidRPr="00EA10BE">
              <w:rPr>
                <w:spacing w:val="-6"/>
                <w:sz w:val="26"/>
                <w:szCs w:val="26"/>
              </w:rPr>
              <w:t>Стандарт распространяется на любые типы вод и устанавливает общие требования к отбору, транспортированию и подготовке к хранению проб воды, предназначенных для определения показателей ее состава и свойств.</w:t>
            </w:r>
          </w:p>
        </w:tc>
      </w:tr>
      <w:tr w:rsidR="0096435A" w:rsidRPr="00EA10BE" w:rsidTr="0082332B">
        <w:tc>
          <w:tcPr>
            <w:tcW w:w="567" w:type="dxa"/>
          </w:tcPr>
          <w:p w:rsidR="0096435A" w:rsidRPr="00EA10BE" w:rsidRDefault="0096435A" w:rsidP="003C2225">
            <w:pPr>
              <w:pStyle w:val="a7"/>
              <w:numPr>
                <w:ilvl w:val="0"/>
                <w:numId w:val="1"/>
              </w:numPr>
              <w:jc w:val="both"/>
              <w:rPr>
                <w:spacing w:val="-6"/>
                <w:sz w:val="26"/>
                <w:szCs w:val="26"/>
              </w:rPr>
            </w:pPr>
          </w:p>
        </w:tc>
        <w:tc>
          <w:tcPr>
            <w:tcW w:w="3085" w:type="dxa"/>
          </w:tcPr>
          <w:p w:rsidR="0096435A" w:rsidRPr="00EA10BE" w:rsidRDefault="0096435A" w:rsidP="003C2225">
            <w:pPr>
              <w:jc w:val="both"/>
              <w:rPr>
                <w:spacing w:val="-6"/>
                <w:sz w:val="26"/>
                <w:szCs w:val="26"/>
              </w:rPr>
            </w:pPr>
            <w:r w:rsidRPr="00EA10BE">
              <w:rPr>
                <w:spacing w:val="-6"/>
                <w:sz w:val="26"/>
                <w:szCs w:val="26"/>
              </w:rPr>
              <w:t>ГОСТ 31862-2012</w:t>
            </w:r>
          </w:p>
        </w:tc>
        <w:tc>
          <w:tcPr>
            <w:tcW w:w="3827" w:type="dxa"/>
          </w:tcPr>
          <w:p w:rsidR="0096435A" w:rsidRPr="00EA10BE" w:rsidRDefault="0096435A" w:rsidP="003C2225">
            <w:pPr>
              <w:jc w:val="both"/>
              <w:rPr>
                <w:spacing w:val="-6"/>
                <w:sz w:val="26"/>
                <w:szCs w:val="26"/>
              </w:rPr>
            </w:pPr>
            <w:r w:rsidRPr="00EA10BE">
              <w:rPr>
                <w:spacing w:val="-6"/>
                <w:sz w:val="26"/>
                <w:szCs w:val="26"/>
              </w:rPr>
              <w:t>Вода питьевая. Отбор проб</w:t>
            </w:r>
          </w:p>
        </w:tc>
        <w:tc>
          <w:tcPr>
            <w:tcW w:w="8135" w:type="dxa"/>
          </w:tcPr>
          <w:p w:rsidR="0096435A" w:rsidRPr="00EA10BE" w:rsidRDefault="00240D24" w:rsidP="003C2225">
            <w:pPr>
              <w:jc w:val="both"/>
              <w:rPr>
                <w:spacing w:val="-6"/>
                <w:sz w:val="26"/>
                <w:szCs w:val="26"/>
              </w:rPr>
            </w:pPr>
            <w:r w:rsidRPr="00EA10BE">
              <w:rPr>
                <w:spacing w:val="-6"/>
                <w:sz w:val="26"/>
                <w:szCs w:val="26"/>
              </w:rPr>
              <w:t xml:space="preserve">Стандарт устанавливает требования к отбору проб питьевой воды, производимой и подаваемой централизованными системами питьевого водоснабжения и предназначенной для потребления в питьевых и бытовых целях, в том числе используемой для производства пищевых продуктов и напитков (вода), которыми следует руководствоваться при разработке программ и методов отбора проб, подготовке проб к определению состава и свойств, их транспортировании и хранении. Стандарт применяют при оценке стабильности технологических </w:t>
            </w:r>
            <w:r w:rsidRPr="00EA10BE">
              <w:rPr>
                <w:spacing w:val="-6"/>
                <w:sz w:val="26"/>
                <w:szCs w:val="26"/>
              </w:rPr>
              <w:lastRenderedPageBreak/>
              <w:t xml:space="preserve">процессов водоподготовки, контроле отдельных операций технологических процессов водоподготовки, оценке качества воды перед поступлением в распределительную сеть, в распределительной сети, в том числе внутренних водопроводных сетей домов, поиске причин загрязнения сетей. Требования стандарта могут быть использованы при контроле загрязнения воды продуктами коррозии; оценке влияния материалов, контактирующих с водой, на её качество; контроле качества воды, проводимом на различных стадиях технологических процессов производства пищевых продуктов и напитков. Стандарт не распространяется на отбор проб воды из подземных </w:t>
            </w:r>
            <w:proofErr w:type="spellStart"/>
            <w:r w:rsidRPr="00EA10BE">
              <w:rPr>
                <w:spacing w:val="-6"/>
                <w:sz w:val="26"/>
                <w:szCs w:val="26"/>
              </w:rPr>
              <w:t>водоисточников</w:t>
            </w:r>
            <w:proofErr w:type="spellEnd"/>
            <w:r w:rsidRPr="00EA10BE">
              <w:rPr>
                <w:spacing w:val="-6"/>
                <w:sz w:val="26"/>
                <w:szCs w:val="26"/>
              </w:rPr>
              <w:t>, поверхностных водоемов и водотоков, а также родников.</w:t>
            </w:r>
          </w:p>
        </w:tc>
      </w:tr>
      <w:tr w:rsidR="0096435A" w:rsidRPr="00EA10BE" w:rsidTr="0082332B">
        <w:tc>
          <w:tcPr>
            <w:tcW w:w="567" w:type="dxa"/>
          </w:tcPr>
          <w:p w:rsidR="0096435A" w:rsidRPr="00EA10BE" w:rsidRDefault="0096435A" w:rsidP="003C2225">
            <w:pPr>
              <w:pStyle w:val="a7"/>
              <w:numPr>
                <w:ilvl w:val="0"/>
                <w:numId w:val="1"/>
              </w:numPr>
              <w:jc w:val="both"/>
              <w:rPr>
                <w:spacing w:val="-6"/>
                <w:sz w:val="26"/>
                <w:szCs w:val="26"/>
              </w:rPr>
            </w:pPr>
          </w:p>
        </w:tc>
        <w:tc>
          <w:tcPr>
            <w:tcW w:w="3085" w:type="dxa"/>
          </w:tcPr>
          <w:p w:rsidR="0096435A" w:rsidRPr="00EA10BE" w:rsidRDefault="0096435A" w:rsidP="003C2225">
            <w:pPr>
              <w:jc w:val="both"/>
              <w:rPr>
                <w:spacing w:val="-6"/>
                <w:sz w:val="26"/>
                <w:szCs w:val="26"/>
              </w:rPr>
            </w:pPr>
            <w:r w:rsidRPr="00EA10BE">
              <w:rPr>
                <w:spacing w:val="-6"/>
                <w:sz w:val="26"/>
                <w:szCs w:val="26"/>
              </w:rPr>
              <w:t xml:space="preserve">ГОСТ 31942-2012 </w:t>
            </w:r>
          </w:p>
          <w:p w:rsidR="0096435A" w:rsidRPr="00EA10BE" w:rsidRDefault="0096435A" w:rsidP="003C2225">
            <w:pPr>
              <w:jc w:val="both"/>
              <w:rPr>
                <w:spacing w:val="-6"/>
                <w:sz w:val="26"/>
                <w:szCs w:val="26"/>
              </w:rPr>
            </w:pPr>
            <w:r w:rsidRPr="00EA10BE">
              <w:rPr>
                <w:spacing w:val="-6"/>
                <w:sz w:val="26"/>
                <w:szCs w:val="26"/>
              </w:rPr>
              <w:t>(ISO 19458:2006)</w:t>
            </w:r>
          </w:p>
        </w:tc>
        <w:tc>
          <w:tcPr>
            <w:tcW w:w="3827" w:type="dxa"/>
          </w:tcPr>
          <w:p w:rsidR="0096435A" w:rsidRPr="00EA10BE" w:rsidRDefault="0096435A" w:rsidP="003C2225">
            <w:pPr>
              <w:jc w:val="both"/>
              <w:rPr>
                <w:spacing w:val="-6"/>
                <w:sz w:val="26"/>
                <w:szCs w:val="26"/>
              </w:rPr>
            </w:pPr>
            <w:r w:rsidRPr="00EA10BE">
              <w:rPr>
                <w:spacing w:val="-6"/>
                <w:sz w:val="26"/>
                <w:szCs w:val="26"/>
              </w:rPr>
              <w:t>Вода. Отбор проб для микробиологического анализа</w:t>
            </w:r>
          </w:p>
        </w:tc>
        <w:tc>
          <w:tcPr>
            <w:tcW w:w="8135" w:type="dxa"/>
          </w:tcPr>
          <w:p w:rsidR="0096435A" w:rsidRPr="00EA10BE" w:rsidRDefault="00240D24" w:rsidP="003C2225">
            <w:pPr>
              <w:jc w:val="both"/>
              <w:rPr>
                <w:spacing w:val="-6"/>
                <w:sz w:val="26"/>
                <w:szCs w:val="26"/>
              </w:rPr>
            </w:pPr>
            <w:r w:rsidRPr="00EA10BE">
              <w:rPr>
                <w:spacing w:val="-6"/>
                <w:sz w:val="26"/>
                <w:szCs w:val="26"/>
              </w:rPr>
              <w:t>Стандарт распространяется на поверхностные, подземные, питьевые, сточные воды, а также воду плавательных бассейнов и устанавливает общие требования к отбору, транспортированию и хранению проб воды, предназначенных для микробиологического анализа.</w:t>
            </w:r>
          </w:p>
        </w:tc>
      </w:tr>
      <w:tr w:rsidR="0096435A" w:rsidRPr="00EA10BE" w:rsidTr="0082332B">
        <w:tc>
          <w:tcPr>
            <w:tcW w:w="567" w:type="dxa"/>
          </w:tcPr>
          <w:p w:rsidR="0096435A" w:rsidRPr="00EA10BE" w:rsidRDefault="0096435A" w:rsidP="003C2225">
            <w:pPr>
              <w:pStyle w:val="a7"/>
              <w:numPr>
                <w:ilvl w:val="0"/>
                <w:numId w:val="1"/>
              </w:numPr>
              <w:jc w:val="both"/>
              <w:rPr>
                <w:spacing w:val="-6"/>
                <w:sz w:val="26"/>
                <w:szCs w:val="26"/>
              </w:rPr>
            </w:pPr>
          </w:p>
        </w:tc>
        <w:tc>
          <w:tcPr>
            <w:tcW w:w="3085" w:type="dxa"/>
          </w:tcPr>
          <w:p w:rsidR="0096435A" w:rsidRPr="00EA10BE" w:rsidRDefault="0096435A" w:rsidP="003C2225">
            <w:pPr>
              <w:jc w:val="both"/>
              <w:rPr>
                <w:spacing w:val="-6"/>
                <w:sz w:val="26"/>
                <w:szCs w:val="26"/>
              </w:rPr>
            </w:pPr>
            <w:r w:rsidRPr="00EA10BE">
              <w:rPr>
                <w:spacing w:val="-6"/>
                <w:sz w:val="26"/>
                <w:szCs w:val="26"/>
              </w:rPr>
              <w:t>ГОСТ 33058-2014</w:t>
            </w:r>
          </w:p>
        </w:tc>
        <w:tc>
          <w:tcPr>
            <w:tcW w:w="3827" w:type="dxa"/>
          </w:tcPr>
          <w:p w:rsidR="0096435A" w:rsidRPr="00EA10BE" w:rsidRDefault="0096435A" w:rsidP="003C2225">
            <w:pPr>
              <w:jc w:val="both"/>
              <w:rPr>
                <w:spacing w:val="-6"/>
                <w:sz w:val="26"/>
                <w:szCs w:val="26"/>
              </w:rPr>
            </w:pPr>
            <w:r w:rsidRPr="00EA10BE">
              <w:rPr>
                <w:spacing w:val="-6"/>
                <w:sz w:val="26"/>
                <w:szCs w:val="26"/>
              </w:rPr>
              <w:t>Вода. Методы санитарно-бактериологического анализа для полевых условий</w:t>
            </w:r>
          </w:p>
        </w:tc>
        <w:tc>
          <w:tcPr>
            <w:tcW w:w="8135" w:type="dxa"/>
          </w:tcPr>
          <w:p w:rsidR="0096435A" w:rsidRPr="00EA10BE" w:rsidRDefault="00240D24" w:rsidP="003C2225">
            <w:pPr>
              <w:jc w:val="both"/>
              <w:rPr>
                <w:spacing w:val="-6"/>
                <w:sz w:val="26"/>
                <w:szCs w:val="26"/>
              </w:rPr>
            </w:pPr>
            <w:r w:rsidRPr="00EA10BE">
              <w:rPr>
                <w:spacing w:val="-6"/>
                <w:sz w:val="26"/>
                <w:szCs w:val="26"/>
              </w:rPr>
              <w:t xml:space="preserve">Стандарт распространяется на воду, используемую для питьевых и хозяйственно-бытовых целей, воду источников водоснабжения и устанавливает методы санитарно-бактериологического анализа, в том числе ускоренные и сигнальные, по определению содержания </w:t>
            </w:r>
            <w:proofErr w:type="spellStart"/>
            <w:r w:rsidRPr="00EA10BE">
              <w:rPr>
                <w:spacing w:val="-6"/>
                <w:sz w:val="26"/>
                <w:szCs w:val="26"/>
              </w:rPr>
              <w:t>колиформных</w:t>
            </w:r>
            <w:proofErr w:type="spellEnd"/>
            <w:r w:rsidRPr="00EA10BE">
              <w:rPr>
                <w:spacing w:val="-6"/>
                <w:sz w:val="26"/>
                <w:szCs w:val="26"/>
              </w:rPr>
              <w:t xml:space="preserve"> бактерий, бактерий </w:t>
            </w:r>
            <w:proofErr w:type="spellStart"/>
            <w:r w:rsidRPr="00EA10BE">
              <w:rPr>
                <w:spacing w:val="-6"/>
                <w:sz w:val="26"/>
                <w:szCs w:val="26"/>
              </w:rPr>
              <w:t>Escherichia</w:t>
            </w:r>
            <w:proofErr w:type="spellEnd"/>
            <w:r w:rsidRPr="00EA10BE">
              <w:rPr>
                <w:spacing w:val="-6"/>
                <w:sz w:val="26"/>
                <w:szCs w:val="26"/>
              </w:rPr>
              <w:t xml:space="preserve"> </w:t>
            </w:r>
            <w:proofErr w:type="spellStart"/>
            <w:r w:rsidRPr="00EA10BE">
              <w:rPr>
                <w:spacing w:val="-6"/>
                <w:sz w:val="26"/>
                <w:szCs w:val="26"/>
              </w:rPr>
              <w:t>coli</w:t>
            </w:r>
            <w:proofErr w:type="spellEnd"/>
            <w:r w:rsidRPr="00EA10BE">
              <w:rPr>
                <w:spacing w:val="-6"/>
                <w:sz w:val="26"/>
                <w:szCs w:val="26"/>
              </w:rPr>
              <w:t>, бактерий энтерококков и общего числа микроорганизмов (ОМЧ), проводимые в полевых условиях, когда доставка проб воды в стационарную лабораторию невозможна в течение 6 ч после отбора.</w:t>
            </w:r>
          </w:p>
        </w:tc>
      </w:tr>
      <w:tr w:rsidR="0096435A" w:rsidRPr="00EA10BE" w:rsidTr="0082332B">
        <w:tc>
          <w:tcPr>
            <w:tcW w:w="567" w:type="dxa"/>
          </w:tcPr>
          <w:p w:rsidR="0096435A" w:rsidRPr="00EA10BE" w:rsidRDefault="0096435A" w:rsidP="003C2225">
            <w:pPr>
              <w:pStyle w:val="a7"/>
              <w:numPr>
                <w:ilvl w:val="0"/>
                <w:numId w:val="1"/>
              </w:numPr>
              <w:jc w:val="both"/>
              <w:rPr>
                <w:spacing w:val="-6"/>
                <w:sz w:val="26"/>
                <w:szCs w:val="26"/>
              </w:rPr>
            </w:pPr>
          </w:p>
        </w:tc>
        <w:tc>
          <w:tcPr>
            <w:tcW w:w="3085" w:type="dxa"/>
          </w:tcPr>
          <w:p w:rsidR="0096435A" w:rsidRPr="00EA10BE" w:rsidRDefault="0096435A" w:rsidP="003C2225">
            <w:pPr>
              <w:jc w:val="both"/>
              <w:rPr>
                <w:spacing w:val="-6"/>
                <w:sz w:val="26"/>
                <w:szCs w:val="26"/>
              </w:rPr>
            </w:pPr>
            <w:r w:rsidRPr="00EA10BE">
              <w:rPr>
                <w:spacing w:val="-6"/>
                <w:sz w:val="26"/>
                <w:szCs w:val="26"/>
              </w:rPr>
              <w:t>ГОСТ Р 56237-2014 (ИСО 5667-5:2006)</w:t>
            </w:r>
          </w:p>
        </w:tc>
        <w:tc>
          <w:tcPr>
            <w:tcW w:w="3827" w:type="dxa"/>
          </w:tcPr>
          <w:p w:rsidR="0096435A" w:rsidRPr="00EA10BE" w:rsidRDefault="0096435A" w:rsidP="003C2225">
            <w:pPr>
              <w:jc w:val="both"/>
              <w:rPr>
                <w:spacing w:val="-6"/>
                <w:sz w:val="26"/>
                <w:szCs w:val="26"/>
              </w:rPr>
            </w:pPr>
            <w:r w:rsidRPr="00EA10BE">
              <w:rPr>
                <w:spacing w:val="-6"/>
                <w:sz w:val="26"/>
                <w:szCs w:val="26"/>
              </w:rPr>
              <w:t>Вода питьевая. Отбор проб на станциях водоподготовки и в трубопроводных распределительных системах</w:t>
            </w:r>
          </w:p>
        </w:tc>
        <w:tc>
          <w:tcPr>
            <w:tcW w:w="8135" w:type="dxa"/>
          </w:tcPr>
          <w:p w:rsidR="0096435A" w:rsidRPr="00EA10BE" w:rsidRDefault="00FA1C18" w:rsidP="003C2225">
            <w:pPr>
              <w:jc w:val="both"/>
              <w:rPr>
                <w:spacing w:val="-6"/>
                <w:sz w:val="26"/>
                <w:szCs w:val="26"/>
              </w:rPr>
            </w:pPr>
            <w:r w:rsidRPr="00EA10BE">
              <w:rPr>
                <w:spacing w:val="-6"/>
                <w:sz w:val="26"/>
                <w:szCs w:val="26"/>
              </w:rPr>
              <w:t>Стандарт</w:t>
            </w:r>
            <w:r w:rsidR="00240D24" w:rsidRPr="00EA10BE">
              <w:rPr>
                <w:spacing w:val="-6"/>
                <w:sz w:val="26"/>
                <w:szCs w:val="26"/>
              </w:rPr>
              <w:t xml:space="preserve"> распространяется на питьевую воду (воду), предназначенную для потребления человеком, и устанавливает общие требования к отбору проб воды: централизованных систем питьевого (непрерывного) водоснабжения на любом этапе использования, включая точку фактического потребления в распределительной сети; домовых распределительных сетей централизованного водоснабжения (в больших зданиях и сооружениях), в которых могут применяться дополнительные меры по управлению качеством воды. Требования стандарта применяют: при проведении контроля качества питьевой воды на соответствие требованиям гигиенических правил и нормативов; при оценке </w:t>
            </w:r>
            <w:r w:rsidR="00240D24" w:rsidRPr="00EA10BE">
              <w:rPr>
                <w:spacing w:val="-6"/>
                <w:sz w:val="26"/>
                <w:szCs w:val="26"/>
              </w:rPr>
              <w:lastRenderedPageBreak/>
              <w:t>эффективности работы очистных и обеззараживающих сооружений на станциях водоподготовки, включая точку выхода воды в распределительную сеть; при контроле качества воды, поступающей на предприятия по производству пищевых продуктов и напитков, и на этапах ее обработки и использования; при исследовании дефектов и причин загрязнений распределительной сети; при аварийных ситуациях, когда обеспечена безопасность операторов отбора проб (пробоотборщиков). Требования стандарта не распространяются на отбор проб: из источников водоснабжения (подземных вод или поверхностных водоемов), а также из нецентрализованного питьевого водоснабжения (родников, колодцев и скважин); из запасов питьевой воды, получаемых из прерывистых (непостоянных) источников (например, из водоналивных емкостей, автоцистерн); из систем питьевого водоснабжения на транспорте (самолетах, поездах или кораблях); питьевой воды и напитков, расфасованных в емкости, а также из торговых автоматов при розливе в негерметизированные емкости (стаканчики).</w:t>
            </w:r>
          </w:p>
        </w:tc>
      </w:tr>
      <w:tr w:rsidR="0096435A" w:rsidRPr="00EA10BE" w:rsidTr="0082332B">
        <w:tc>
          <w:tcPr>
            <w:tcW w:w="567" w:type="dxa"/>
          </w:tcPr>
          <w:p w:rsidR="0096435A" w:rsidRPr="00EA10BE" w:rsidRDefault="0096435A" w:rsidP="003C2225">
            <w:pPr>
              <w:pStyle w:val="a7"/>
              <w:numPr>
                <w:ilvl w:val="0"/>
                <w:numId w:val="1"/>
              </w:numPr>
              <w:jc w:val="both"/>
              <w:rPr>
                <w:spacing w:val="-6"/>
                <w:sz w:val="26"/>
                <w:szCs w:val="26"/>
              </w:rPr>
            </w:pPr>
          </w:p>
        </w:tc>
        <w:tc>
          <w:tcPr>
            <w:tcW w:w="3085" w:type="dxa"/>
          </w:tcPr>
          <w:p w:rsidR="0096435A" w:rsidRPr="00EA10BE" w:rsidRDefault="0096435A" w:rsidP="003C2225">
            <w:pPr>
              <w:jc w:val="both"/>
              <w:rPr>
                <w:spacing w:val="-6"/>
                <w:sz w:val="26"/>
                <w:szCs w:val="26"/>
              </w:rPr>
            </w:pPr>
            <w:r w:rsidRPr="00EA10BE">
              <w:rPr>
                <w:spacing w:val="-6"/>
                <w:sz w:val="26"/>
                <w:szCs w:val="26"/>
              </w:rPr>
              <w:t>СТБ ГОСТ Р 51592-2001</w:t>
            </w:r>
          </w:p>
        </w:tc>
        <w:tc>
          <w:tcPr>
            <w:tcW w:w="3827" w:type="dxa"/>
          </w:tcPr>
          <w:p w:rsidR="0096435A" w:rsidRPr="00EA10BE" w:rsidRDefault="0096435A" w:rsidP="003C2225">
            <w:pPr>
              <w:jc w:val="both"/>
              <w:rPr>
                <w:spacing w:val="-6"/>
                <w:sz w:val="26"/>
                <w:szCs w:val="26"/>
              </w:rPr>
            </w:pPr>
            <w:r w:rsidRPr="00EA10BE">
              <w:rPr>
                <w:spacing w:val="-6"/>
                <w:sz w:val="26"/>
                <w:szCs w:val="26"/>
              </w:rPr>
              <w:t>Вода. Общие требования к отбору проб</w:t>
            </w:r>
          </w:p>
        </w:tc>
        <w:tc>
          <w:tcPr>
            <w:tcW w:w="8135" w:type="dxa"/>
          </w:tcPr>
          <w:p w:rsidR="0096435A" w:rsidRPr="00EA10BE" w:rsidRDefault="00240D24" w:rsidP="003C2225">
            <w:pPr>
              <w:jc w:val="both"/>
              <w:rPr>
                <w:spacing w:val="-6"/>
                <w:sz w:val="26"/>
                <w:szCs w:val="26"/>
              </w:rPr>
            </w:pPr>
            <w:r w:rsidRPr="00EA10BE">
              <w:rPr>
                <w:spacing w:val="-6"/>
                <w:sz w:val="26"/>
                <w:szCs w:val="26"/>
              </w:rPr>
              <w:t>Стандарт распространяется на любые типы вод и устанавливает общие требования к отбору, транспортированию и подготовке к хранению проб воды, предназначенных для определения показателей ее состава и свойств.</w:t>
            </w:r>
          </w:p>
        </w:tc>
      </w:tr>
      <w:tr w:rsidR="0096435A" w:rsidRPr="00EA10BE" w:rsidTr="0082332B">
        <w:tc>
          <w:tcPr>
            <w:tcW w:w="567" w:type="dxa"/>
          </w:tcPr>
          <w:p w:rsidR="0096435A" w:rsidRPr="00EA10BE" w:rsidRDefault="0096435A" w:rsidP="003C2225">
            <w:pPr>
              <w:pStyle w:val="a7"/>
              <w:numPr>
                <w:ilvl w:val="0"/>
                <w:numId w:val="1"/>
              </w:numPr>
              <w:jc w:val="both"/>
              <w:rPr>
                <w:spacing w:val="-6"/>
                <w:sz w:val="26"/>
                <w:szCs w:val="26"/>
              </w:rPr>
            </w:pPr>
          </w:p>
        </w:tc>
        <w:tc>
          <w:tcPr>
            <w:tcW w:w="3085" w:type="dxa"/>
          </w:tcPr>
          <w:p w:rsidR="0096435A" w:rsidRPr="00EA10BE" w:rsidRDefault="0096435A" w:rsidP="003C2225">
            <w:pPr>
              <w:jc w:val="both"/>
              <w:rPr>
                <w:spacing w:val="-6"/>
                <w:sz w:val="26"/>
                <w:szCs w:val="26"/>
              </w:rPr>
            </w:pPr>
            <w:r w:rsidRPr="00EA10BE">
              <w:rPr>
                <w:spacing w:val="-6"/>
                <w:sz w:val="26"/>
                <w:szCs w:val="26"/>
              </w:rPr>
              <w:t>СТБ ISO 19458-2011</w:t>
            </w:r>
          </w:p>
        </w:tc>
        <w:tc>
          <w:tcPr>
            <w:tcW w:w="3827" w:type="dxa"/>
          </w:tcPr>
          <w:p w:rsidR="0096435A" w:rsidRPr="00EA10BE" w:rsidRDefault="0096435A" w:rsidP="003C2225">
            <w:pPr>
              <w:jc w:val="both"/>
              <w:rPr>
                <w:spacing w:val="-6"/>
                <w:sz w:val="26"/>
                <w:szCs w:val="26"/>
              </w:rPr>
            </w:pPr>
            <w:r w:rsidRPr="00EA10BE">
              <w:rPr>
                <w:spacing w:val="-6"/>
                <w:sz w:val="26"/>
                <w:szCs w:val="26"/>
              </w:rPr>
              <w:t>Качество воды. Отбор проб для микробиологического анализа</w:t>
            </w:r>
          </w:p>
        </w:tc>
        <w:tc>
          <w:tcPr>
            <w:tcW w:w="8135" w:type="dxa"/>
          </w:tcPr>
          <w:p w:rsidR="0096435A" w:rsidRPr="00EA10BE" w:rsidRDefault="00240D24" w:rsidP="003C2225">
            <w:pPr>
              <w:jc w:val="both"/>
              <w:rPr>
                <w:spacing w:val="-6"/>
                <w:sz w:val="26"/>
                <w:szCs w:val="26"/>
              </w:rPr>
            </w:pPr>
            <w:r w:rsidRPr="00EA10BE">
              <w:rPr>
                <w:spacing w:val="-6"/>
                <w:sz w:val="26"/>
                <w:szCs w:val="26"/>
              </w:rPr>
              <w:t>Стандарт устанавливает руководящие указания по планированию проведения отбора проб воды, по методам отбора проб для микробиологического анализа, по транспортированию проб, обращению с ними и хранению до начала анализа.</w:t>
            </w:r>
          </w:p>
        </w:tc>
      </w:tr>
      <w:tr w:rsidR="0096435A" w:rsidRPr="00EA10BE" w:rsidTr="0082332B">
        <w:tc>
          <w:tcPr>
            <w:tcW w:w="567" w:type="dxa"/>
          </w:tcPr>
          <w:p w:rsidR="0096435A" w:rsidRPr="00EA10BE" w:rsidRDefault="0096435A" w:rsidP="003C2225">
            <w:pPr>
              <w:pStyle w:val="a7"/>
              <w:numPr>
                <w:ilvl w:val="0"/>
                <w:numId w:val="1"/>
              </w:numPr>
              <w:jc w:val="both"/>
              <w:rPr>
                <w:spacing w:val="-6"/>
                <w:sz w:val="26"/>
                <w:szCs w:val="26"/>
              </w:rPr>
            </w:pPr>
          </w:p>
        </w:tc>
        <w:tc>
          <w:tcPr>
            <w:tcW w:w="3085" w:type="dxa"/>
          </w:tcPr>
          <w:p w:rsidR="0096435A" w:rsidRPr="00EA10BE" w:rsidRDefault="0096435A" w:rsidP="003C2225">
            <w:pPr>
              <w:jc w:val="both"/>
              <w:rPr>
                <w:spacing w:val="-6"/>
                <w:sz w:val="26"/>
                <w:szCs w:val="26"/>
              </w:rPr>
            </w:pPr>
            <w:r w:rsidRPr="00EA10BE">
              <w:rPr>
                <w:spacing w:val="-6"/>
                <w:sz w:val="26"/>
                <w:szCs w:val="26"/>
              </w:rPr>
              <w:t>СТБ ISO 5667-11-2011</w:t>
            </w:r>
          </w:p>
        </w:tc>
        <w:tc>
          <w:tcPr>
            <w:tcW w:w="3827" w:type="dxa"/>
          </w:tcPr>
          <w:p w:rsidR="0096435A" w:rsidRPr="00EA10BE" w:rsidRDefault="0096435A" w:rsidP="003C2225">
            <w:pPr>
              <w:jc w:val="both"/>
              <w:rPr>
                <w:spacing w:val="-6"/>
                <w:sz w:val="26"/>
                <w:szCs w:val="26"/>
              </w:rPr>
            </w:pPr>
            <w:r w:rsidRPr="00EA10BE">
              <w:rPr>
                <w:spacing w:val="-6"/>
                <w:sz w:val="26"/>
                <w:szCs w:val="26"/>
              </w:rPr>
              <w:t>Качество воды. Отбор проб. Часть 11. Руководство по отбору проб подземных вод</w:t>
            </w:r>
          </w:p>
        </w:tc>
        <w:tc>
          <w:tcPr>
            <w:tcW w:w="8135" w:type="dxa"/>
          </w:tcPr>
          <w:p w:rsidR="0096435A" w:rsidRPr="00EA10BE" w:rsidRDefault="00240D24" w:rsidP="003C2225">
            <w:pPr>
              <w:jc w:val="both"/>
              <w:rPr>
                <w:spacing w:val="-6"/>
                <w:sz w:val="26"/>
                <w:szCs w:val="26"/>
              </w:rPr>
            </w:pPr>
            <w:r w:rsidRPr="00EA10BE">
              <w:rPr>
                <w:spacing w:val="-6"/>
                <w:sz w:val="26"/>
                <w:szCs w:val="26"/>
              </w:rPr>
              <w:t>Стандарт устанавливает руководство по отбору проб подземных вод. Стандарт не распространяется на отбор проб, касающийся ежедневного оперативного контроля при заборе подземной воды для питьевых нужд.</w:t>
            </w:r>
          </w:p>
        </w:tc>
      </w:tr>
    </w:tbl>
    <w:p w:rsidR="0082332B" w:rsidRPr="00EA10BE" w:rsidRDefault="0082332B" w:rsidP="003C2225">
      <w:pPr>
        <w:jc w:val="both"/>
      </w:pPr>
      <w:r w:rsidRPr="00EA10BE">
        <w:br w:type="page"/>
      </w:r>
    </w:p>
    <w:tbl>
      <w:tblPr>
        <w:tblStyle w:val="aa"/>
        <w:tblW w:w="0" w:type="auto"/>
        <w:tblLook w:val="04A0" w:firstRow="1" w:lastRow="0" w:firstColumn="1" w:lastColumn="0" w:noHBand="0" w:noVBand="1"/>
      </w:tblPr>
      <w:tblGrid>
        <w:gridCol w:w="567"/>
        <w:gridCol w:w="3085"/>
        <w:gridCol w:w="3827"/>
        <w:gridCol w:w="8135"/>
      </w:tblGrid>
      <w:tr w:rsidR="0096435A" w:rsidRPr="00EA10BE" w:rsidTr="0082332B">
        <w:tc>
          <w:tcPr>
            <w:tcW w:w="567" w:type="dxa"/>
          </w:tcPr>
          <w:p w:rsidR="0096435A" w:rsidRPr="00EA10BE" w:rsidRDefault="0096435A" w:rsidP="003C2225">
            <w:pPr>
              <w:pStyle w:val="a7"/>
              <w:numPr>
                <w:ilvl w:val="0"/>
                <w:numId w:val="1"/>
              </w:numPr>
              <w:jc w:val="both"/>
              <w:rPr>
                <w:spacing w:val="-6"/>
                <w:sz w:val="26"/>
                <w:szCs w:val="26"/>
              </w:rPr>
            </w:pPr>
          </w:p>
        </w:tc>
        <w:tc>
          <w:tcPr>
            <w:tcW w:w="3085" w:type="dxa"/>
          </w:tcPr>
          <w:p w:rsidR="0096435A" w:rsidRPr="00EA10BE" w:rsidRDefault="0096435A" w:rsidP="003C2225">
            <w:pPr>
              <w:jc w:val="both"/>
              <w:rPr>
                <w:spacing w:val="-6"/>
                <w:sz w:val="26"/>
                <w:szCs w:val="26"/>
              </w:rPr>
            </w:pPr>
            <w:r w:rsidRPr="00EA10BE">
              <w:rPr>
                <w:spacing w:val="-6"/>
                <w:sz w:val="26"/>
                <w:szCs w:val="26"/>
              </w:rPr>
              <w:t>СТБ ISO 5667-3-2012</w:t>
            </w:r>
          </w:p>
        </w:tc>
        <w:tc>
          <w:tcPr>
            <w:tcW w:w="3827" w:type="dxa"/>
          </w:tcPr>
          <w:p w:rsidR="0096435A" w:rsidRPr="00EA10BE" w:rsidRDefault="0096435A" w:rsidP="003C2225">
            <w:pPr>
              <w:jc w:val="both"/>
              <w:rPr>
                <w:spacing w:val="-6"/>
                <w:sz w:val="26"/>
                <w:szCs w:val="26"/>
              </w:rPr>
            </w:pPr>
            <w:r w:rsidRPr="00EA10BE">
              <w:rPr>
                <w:spacing w:val="-6"/>
                <w:sz w:val="26"/>
                <w:szCs w:val="26"/>
              </w:rPr>
              <w:t>Качество воды. Отбор проб. Часть 3. Руководство по хранению и обращению с пробами воды</w:t>
            </w:r>
          </w:p>
        </w:tc>
        <w:tc>
          <w:tcPr>
            <w:tcW w:w="8135" w:type="dxa"/>
          </w:tcPr>
          <w:p w:rsidR="0096435A" w:rsidRPr="00EA10BE" w:rsidRDefault="00FA1C18" w:rsidP="003C2225">
            <w:pPr>
              <w:jc w:val="both"/>
              <w:rPr>
                <w:spacing w:val="-6"/>
                <w:sz w:val="26"/>
                <w:szCs w:val="26"/>
              </w:rPr>
            </w:pPr>
            <w:r w:rsidRPr="00EA10BE">
              <w:rPr>
                <w:spacing w:val="-6"/>
                <w:sz w:val="26"/>
                <w:szCs w:val="26"/>
              </w:rPr>
              <w:t>Стандарт устанавливает общие требования ко всем пробам воды, которые необходимо выполнять при их хранении и обращении с ними, в том числе предназначенные для биологических исследований, кроме предназначенных для микробиологических исследований. Стандарт особенно необходимым в случае, когда точечные или объединенные пробы невозможно проанализировать на месте отбора проб и для проведения испытаний их необходимо доставить в лабораторию.</w:t>
            </w:r>
          </w:p>
        </w:tc>
      </w:tr>
      <w:tr w:rsidR="0096435A" w:rsidRPr="00EA10BE" w:rsidTr="0082332B">
        <w:tc>
          <w:tcPr>
            <w:tcW w:w="567" w:type="dxa"/>
          </w:tcPr>
          <w:p w:rsidR="0096435A" w:rsidRPr="00EA10BE" w:rsidRDefault="0096435A" w:rsidP="003C2225">
            <w:pPr>
              <w:pStyle w:val="a7"/>
              <w:numPr>
                <w:ilvl w:val="0"/>
                <w:numId w:val="1"/>
              </w:numPr>
              <w:jc w:val="both"/>
              <w:rPr>
                <w:spacing w:val="-6"/>
                <w:sz w:val="26"/>
                <w:szCs w:val="26"/>
              </w:rPr>
            </w:pPr>
          </w:p>
        </w:tc>
        <w:tc>
          <w:tcPr>
            <w:tcW w:w="3085" w:type="dxa"/>
          </w:tcPr>
          <w:p w:rsidR="0096435A" w:rsidRPr="00EA10BE" w:rsidRDefault="0096435A" w:rsidP="003C2225">
            <w:pPr>
              <w:jc w:val="both"/>
              <w:rPr>
                <w:spacing w:val="-6"/>
                <w:sz w:val="26"/>
                <w:szCs w:val="26"/>
              </w:rPr>
            </w:pPr>
            <w:r w:rsidRPr="00EA10BE">
              <w:rPr>
                <w:spacing w:val="-6"/>
                <w:sz w:val="26"/>
                <w:szCs w:val="26"/>
              </w:rPr>
              <w:t xml:space="preserve">СТБ </w:t>
            </w:r>
            <w:r w:rsidR="00FA1C18" w:rsidRPr="00EA10BE">
              <w:rPr>
                <w:spacing w:val="-6"/>
                <w:sz w:val="26"/>
                <w:szCs w:val="26"/>
              </w:rPr>
              <w:t>ИСО</w:t>
            </w:r>
            <w:r w:rsidRPr="00EA10BE">
              <w:rPr>
                <w:spacing w:val="-6"/>
                <w:sz w:val="26"/>
                <w:szCs w:val="26"/>
              </w:rPr>
              <w:t xml:space="preserve"> 5667-14-2002</w:t>
            </w:r>
          </w:p>
        </w:tc>
        <w:tc>
          <w:tcPr>
            <w:tcW w:w="3827" w:type="dxa"/>
          </w:tcPr>
          <w:p w:rsidR="0096435A" w:rsidRPr="00EA10BE" w:rsidRDefault="0096435A" w:rsidP="003C2225">
            <w:pPr>
              <w:jc w:val="both"/>
              <w:rPr>
                <w:spacing w:val="-6"/>
                <w:sz w:val="26"/>
                <w:szCs w:val="26"/>
              </w:rPr>
            </w:pPr>
            <w:r w:rsidRPr="00EA10BE">
              <w:rPr>
                <w:spacing w:val="-6"/>
                <w:sz w:val="26"/>
                <w:szCs w:val="26"/>
              </w:rPr>
              <w:t>Качество воды. Отбор проб. Часть 14. Руководство по обеспечению качества при отборе проб воды и обращении с ними</w:t>
            </w:r>
          </w:p>
        </w:tc>
        <w:tc>
          <w:tcPr>
            <w:tcW w:w="8135" w:type="dxa"/>
          </w:tcPr>
          <w:p w:rsidR="0096435A" w:rsidRPr="00EA10BE" w:rsidRDefault="00FA1C18" w:rsidP="003C2225">
            <w:pPr>
              <w:jc w:val="both"/>
              <w:rPr>
                <w:spacing w:val="-6"/>
                <w:sz w:val="26"/>
                <w:szCs w:val="26"/>
              </w:rPr>
            </w:pPr>
            <w:r w:rsidRPr="00EA10BE">
              <w:rPr>
                <w:spacing w:val="-6"/>
                <w:sz w:val="26"/>
                <w:szCs w:val="26"/>
              </w:rPr>
              <w:t>Стандарт представляет собой руководство по выбору и использованию различных процедур обеспечения качества, касающихся осуществления отбора проб поверхностных, питьевых, сточных, морских и грунтовых вод.</w:t>
            </w:r>
          </w:p>
        </w:tc>
      </w:tr>
    </w:tbl>
    <w:p w:rsidR="0096435A" w:rsidRPr="00EA10BE" w:rsidRDefault="0096435A" w:rsidP="0096435A">
      <w:pPr>
        <w:rPr>
          <w:spacing w:val="-6"/>
          <w:sz w:val="26"/>
          <w:szCs w:val="26"/>
        </w:rPr>
      </w:pPr>
    </w:p>
    <w:p w:rsidR="0096435A" w:rsidRPr="00EA10BE" w:rsidRDefault="0096435A" w:rsidP="00371E1C">
      <w:pPr>
        <w:ind w:firstLine="709"/>
        <w:jc w:val="both"/>
        <w:sectPr w:rsidR="0096435A" w:rsidRPr="00EA10BE" w:rsidSect="002C5C1F">
          <w:headerReference w:type="default" r:id="rId10"/>
          <w:footnotePr>
            <w:numFmt w:val="chicago"/>
          </w:footnotePr>
          <w:pgSz w:w="16838" w:h="11906" w:orient="landscape"/>
          <w:pgMar w:top="720" w:right="720" w:bottom="720" w:left="720" w:header="454" w:footer="708" w:gutter="0"/>
          <w:pgNumType w:start="1"/>
          <w:cols w:space="708"/>
          <w:titlePg/>
          <w:docGrid w:linePitch="408"/>
        </w:sectPr>
      </w:pPr>
    </w:p>
    <w:p w:rsidR="0096435A" w:rsidRPr="00EA10BE" w:rsidRDefault="0096435A" w:rsidP="0096435A">
      <w:pPr>
        <w:spacing w:line="280" w:lineRule="exact"/>
        <w:jc w:val="right"/>
      </w:pPr>
      <w:r w:rsidRPr="00EA10BE">
        <w:lastRenderedPageBreak/>
        <w:t>Приложение 3</w:t>
      </w:r>
    </w:p>
    <w:p w:rsidR="0096435A" w:rsidRPr="00EA10BE" w:rsidRDefault="0096435A" w:rsidP="0096435A">
      <w:pPr>
        <w:spacing w:line="280" w:lineRule="exact"/>
        <w:jc w:val="right"/>
      </w:pPr>
      <w:r w:rsidRPr="00EA10BE">
        <w:t>(справочное)</w:t>
      </w:r>
    </w:p>
    <w:p w:rsidR="0096435A" w:rsidRPr="00EA10BE" w:rsidRDefault="0096435A" w:rsidP="0096435A">
      <w:pPr>
        <w:spacing w:line="280" w:lineRule="exact"/>
        <w:jc w:val="right"/>
      </w:pPr>
    </w:p>
    <w:p w:rsidR="0096435A" w:rsidRPr="00EA10BE" w:rsidRDefault="0096435A" w:rsidP="0096435A">
      <w:pPr>
        <w:spacing w:line="280" w:lineRule="exact"/>
        <w:jc w:val="center"/>
      </w:pPr>
      <w:r w:rsidRPr="00EA10BE">
        <w:rPr>
          <w:b/>
        </w:rPr>
        <w:t xml:space="preserve">Законодательство в области защиты населения и территорий от чрезвычайных ситуаций </w:t>
      </w:r>
      <w:r w:rsidRPr="00EA10BE">
        <w:rPr>
          <w:b/>
        </w:rPr>
        <w:br/>
        <w:t>природного и техногенного характера</w:t>
      </w:r>
    </w:p>
    <w:p w:rsidR="0096435A" w:rsidRPr="00EA10BE" w:rsidRDefault="0096435A" w:rsidP="0096435A">
      <w:pPr>
        <w:spacing w:line="280" w:lineRule="exact"/>
      </w:pPr>
    </w:p>
    <w:tbl>
      <w:tblPr>
        <w:tblStyle w:val="aa"/>
        <w:tblW w:w="0" w:type="auto"/>
        <w:tblLook w:val="04A0" w:firstRow="1" w:lastRow="0" w:firstColumn="1" w:lastColumn="0" w:noHBand="0" w:noVBand="1"/>
      </w:tblPr>
      <w:tblGrid>
        <w:gridCol w:w="606"/>
        <w:gridCol w:w="3720"/>
        <w:gridCol w:w="4996"/>
        <w:gridCol w:w="6292"/>
      </w:tblGrid>
      <w:tr w:rsidR="0096435A" w:rsidRPr="00EA10BE" w:rsidTr="009C7BC4">
        <w:trPr>
          <w:cantSplit/>
        </w:trPr>
        <w:tc>
          <w:tcPr>
            <w:tcW w:w="606" w:type="dxa"/>
          </w:tcPr>
          <w:p w:rsidR="0096435A" w:rsidRPr="00EA10BE" w:rsidRDefault="0096435A" w:rsidP="009C7BC4">
            <w:pPr>
              <w:jc w:val="center"/>
              <w:rPr>
                <w:sz w:val="26"/>
                <w:szCs w:val="26"/>
              </w:rPr>
            </w:pPr>
            <w:r w:rsidRPr="00EA10BE">
              <w:rPr>
                <w:sz w:val="26"/>
                <w:szCs w:val="26"/>
              </w:rPr>
              <w:t>№ п/п</w:t>
            </w:r>
          </w:p>
        </w:tc>
        <w:tc>
          <w:tcPr>
            <w:tcW w:w="3720" w:type="dxa"/>
          </w:tcPr>
          <w:p w:rsidR="0096435A" w:rsidRPr="00EA10BE" w:rsidRDefault="0096435A" w:rsidP="009C7BC4">
            <w:pPr>
              <w:jc w:val="center"/>
              <w:rPr>
                <w:sz w:val="26"/>
                <w:szCs w:val="26"/>
              </w:rPr>
            </w:pPr>
            <w:r w:rsidRPr="00EA10BE">
              <w:rPr>
                <w:sz w:val="26"/>
                <w:szCs w:val="26"/>
              </w:rPr>
              <w:t>Нормативный правовой акт</w:t>
            </w:r>
          </w:p>
        </w:tc>
        <w:tc>
          <w:tcPr>
            <w:tcW w:w="4996" w:type="dxa"/>
          </w:tcPr>
          <w:p w:rsidR="0096435A" w:rsidRPr="00EA10BE" w:rsidRDefault="0096435A" w:rsidP="009C7BC4">
            <w:pPr>
              <w:jc w:val="center"/>
              <w:rPr>
                <w:sz w:val="26"/>
                <w:szCs w:val="26"/>
              </w:rPr>
            </w:pPr>
            <w:r w:rsidRPr="00EA10BE">
              <w:rPr>
                <w:sz w:val="26"/>
                <w:szCs w:val="26"/>
              </w:rPr>
              <w:t>Документ, утвержденный нормативным правовым актом</w:t>
            </w:r>
          </w:p>
        </w:tc>
        <w:tc>
          <w:tcPr>
            <w:tcW w:w="6292" w:type="dxa"/>
          </w:tcPr>
          <w:p w:rsidR="0096435A" w:rsidRPr="00EA10BE" w:rsidRDefault="0096435A" w:rsidP="009C7BC4">
            <w:pPr>
              <w:jc w:val="center"/>
              <w:rPr>
                <w:sz w:val="26"/>
                <w:szCs w:val="26"/>
              </w:rPr>
            </w:pPr>
            <w:r w:rsidRPr="00EA10BE">
              <w:rPr>
                <w:sz w:val="26"/>
                <w:szCs w:val="26"/>
              </w:rPr>
              <w:t>Примечание</w:t>
            </w:r>
          </w:p>
        </w:tc>
      </w:tr>
      <w:tr w:rsidR="0096435A" w:rsidRPr="00EA10BE" w:rsidTr="009C7BC4">
        <w:trPr>
          <w:cantSplit/>
        </w:trPr>
        <w:tc>
          <w:tcPr>
            <w:tcW w:w="606" w:type="dxa"/>
          </w:tcPr>
          <w:p w:rsidR="0096435A" w:rsidRPr="00EA10BE" w:rsidRDefault="0096435A" w:rsidP="003C2225">
            <w:pPr>
              <w:jc w:val="both"/>
              <w:rPr>
                <w:sz w:val="26"/>
                <w:szCs w:val="26"/>
              </w:rPr>
            </w:pPr>
            <w:r w:rsidRPr="00EA10BE">
              <w:rPr>
                <w:sz w:val="26"/>
                <w:szCs w:val="26"/>
              </w:rPr>
              <w:t>1.</w:t>
            </w:r>
          </w:p>
        </w:tc>
        <w:tc>
          <w:tcPr>
            <w:tcW w:w="3720" w:type="dxa"/>
          </w:tcPr>
          <w:p w:rsidR="0096435A" w:rsidRPr="00EA10BE" w:rsidRDefault="0096435A" w:rsidP="003C2225">
            <w:pPr>
              <w:jc w:val="both"/>
              <w:rPr>
                <w:sz w:val="26"/>
                <w:szCs w:val="26"/>
              </w:rPr>
            </w:pPr>
            <w:r w:rsidRPr="00EA10BE">
              <w:rPr>
                <w:sz w:val="26"/>
                <w:szCs w:val="26"/>
              </w:rPr>
              <w:t>Закон Республики Беларусь от 05.05.1998 № 141-</w:t>
            </w:r>
            <w:r w:rsidR="002B5D37">
              <w:rPr>
                <w:sz w:val="26"/>
                <w:szCs w:val="26"/>
              </w:rPr>
              <w:t xml:space="preserve">З </w:t>
            </w:r>
            <w:r w:rsidRPr="00EA10BE">
              <w:rPr>
                <w:sz w:val="26"/>
                <w:szCs w:val="26"/>
              </w:rPr>
              <w:t>«О защите населения и территорий от чрезвычайных ситуаций природного и техногенного характера»</w:t>
            </w:r>
          </w:p>
        </w:tc>
        <w:tc>
          <w:tcPr>
            <w:tcW w:w="4996" w:type="dxa"/>
          </w:tcPr>
          <w:p w:rsidR="0096435A" w:rsidRPr="00EA10BE" w:rsidRDefault="0096435A" w:rsidP="003C2225">
            <w:pPr>
              <w:jc w:val="both"/>
              <w:rPr>
                <w:sz w:val="26"/>
                <w:szCs w:val="26"/>
              </w:rPr>
            </w:pPr>
          </w:p>
        </w:tc>
        <w:tc>
          <w:tcPr>
            <w:tcW w:w="6292" w:type="dxa"/>
          </w:tcPr>
          <w:p w:rsidR="0096435A" w:rsidRPr="00EA10BE" w:rsidRDefault="0096435A" w:rsidP="003C2225">
            <w:pPr>
              <w:jc w:val="both"/>
              <w:rPr>
                <w:sz w:val="26"/>
                <w:szCs w:val="26"/>
              </w:rPr>
            </w:pPr>
            <w:r w:rsidRPr="00EA10BE">
              <w:rPr>
                <w:sz w:val="26"/>
                <w:szCs w:val="26"/>
              </w:rPr>
              <w:t>Настоящий Закон определяет общие организационно-правовые нормы в области защиты граждан Республики Беларусь, иностранных граждан и лиц без гражданства, находящихся на территории Республики Беларусь, всего земельного, водного, воздушного пространства в пределах Республики Беларусь или ее части, объектов производственного и социального назначения, а также окружающей среды от чрезвычайных ситуаций природного и техногенного характера</w:t>
            </w:r>
          </w:p>
        </w:tc>
      </w:tr>
      <w:tr w:rsidR="0096435A" w:rsidRPr="00EA10BE" w:rsidTr="009C7BC4">
        <w:trPr>
          <w:cantSplit/>
        </w:trPr>
        <w:tc>
          <w:tcPr>
            <w:tcW w:w="606" w:type="dxa"/>
          </w:tcPr>
          <w:p w:rsidR="0096435A" w:rsidRPr="00EA10BE" w:rsidRDefault="0096435A" w:rsidP="003C2225">
            <w:pPr>
              <w:jc w:val="both"/>
              <w:rPr>
                <w:sz w:val="26"/>
                <w:szCs w:val="26"/>
              </w:rPr>
            </w:pPr>
            <w:r w:rsidRPr="00EA10BE">
              <w:rPr>
                <w:sz w:val="26"/>
                <w:szCs w:val="26"/>
              </w:rPr>
              <w:t>2.</w:t>
            </w:r>
          </w:p>
        </w:tc>
        <w:tc>
          <w:tcPr>
            <w:tcW w:w="3720" w:type="dxa"/>
          </w:tcPr>
          <w:p w:rsidR="0096435A" w:rsidRPr="00EA10BE" w:rsidRDefault="0096435A" w:rsidP="003C2225">
            <w:pPr>
              <w:jc w:val="both"/>
              <w:rPr>
                <w:sz w:val="26"/>
                <w:szCs w:val="26"/>
              </w:rPr>
            </w:pPr>
            <w:r w:rsidRPr="00EA10BE">
              <w:rPr>
                <w:sz w:val="26"/>
                <w:szCs w:val="26"/>
              </w:rPr>
              <w:t>Постановление Совета Министров Республики Беларусь от 10.04.2001 № 495</w:t>
            </w:r>
          </w:p>
        </w:tc>
        <w:tc>
          <w:tcPr>
            <w:tcW w:w="4996" w:type="dxa"/>
          </w:tcPr>
          <w:p w:rsidR="0096435A" w:rsidRPr="00EA10BE" w:rsidRDefault="0096435A" w:rsidP="003C2225">
            <w:pPr>
              <w:jc w:val="both"/>
              <w:rPr>
                <w:sz w:val="26"/>
                <w:szCs w:val="26"/>
              </w:rPr>
            </w:pPr>
            <w:r w:rsidRPr="00EA10BE">
              <w:rPr>
                <w:sz w:val="26"/>
                <w:szCs w:val="26"/>
              </w:rPr>
              <w:t>Положение о Государственной системе предупреждения и ликвидации чрезвычайных ситуаций</w:t>
            </w:r>
          </w:p>
        </w:tc>
        <w:tc>
          <w:tcPr>
            <w:tcW w:w="6292" w:type="dxa"/>
          </w:tcPr>
          <w:p w:rsidR="0096435A" w:rsidRPr="00EA10BE" w:rsidRDefault="0096435A" w:rsidP="003C2225">
            <w:pPr>
              <w:jc w:val="both"/>
              <w:rPr>
                <w:sz w:val="26"/>
                <w:szCs w:val="26"/>
              </w:rPr>
            </w:pPr>
            <w:r w:rsidRPr="00EA10BE">
              <w:rPr>
                <w:sz w:val="26"/>
                <w:szCs w:val="26"/>
              </w:rPr>
              <w:t>Настоящее Положение определяет принципы построения, состав сил и средств, порядок выполнения задач и взаимодействия основных элементов, а также решает иные вопросы функционирования государственной системы предупреждения и ликвидации чрезвычайных ситуаций.</w:t>
            </w:r>
          </w:p>
        </w:tc>
      </w:tr>
      <w:tr w:rsidR="0096435A" w:rsidRPr="00EA10BE" w:rsidTr="009C7BC4">
        <w:trPr>
          <w:cantSplit/>
        </w:trPr>
        <w:tc>
          <w:tcPr>
            <w:tcW w:w="606" w:type="dxa"/>
          </w:tcPr>
          <w:p w:rsidR="0096435A" w:rsidRPr="00EA10BE" w:rsidRDefault="0096435A" w:rsidP="003C2225">
            <w:pPr>
              <w:jc w:val="both"/>
              <w:rPr>
                <w:sz w:val="26"/>
                <w:szCs w:val="26"/>
              </w:rPr>
            </w:pPr>
            <w:r w:rsidRPr="00EA10BE">
              <w:rPr>
                <w:sz w:val="26"/>
                <w:szCs w:val="26"/>
              </w:rPr>
              <w:t>3.</w:t>
            </w:r>
          </w:p>
        </w:tc>
        <w:tc>
          <w:tcPr>
            <w:tcW w:w="3720" w:type="dxa"/>
          </w:tcPr>
          <w:p w:rsidR="0096435A" w:rsidRPr="00EA10BE" w:rsidRDefault="0096435A" w:rsidP="003C2225">
            <w:pPr>
              <w:jc w:val="both"/>
              <w:rPr>
                <w:sz w:val="26"/>
                <w:szCs w:val="26"/>
              </w:rPr>
            </w:pPr>
            <w:r w:rsidRPr="00EA10BE">
              <w:rPr>
                <w:sz w:val="26"/>
                <w:szCs w:val="26"/>
              </w:rPr>
              <w:t>Постановление Совета Министров Республики Беларусь от 23.08.2001 № 1280</w:t>
            </w:r>
          </w:p>
        </w:tc>
        <w:tc>
          <w:tcPr>
            <w:tcW w:w="4996" w:type="dxa"/>
          </w:tcPr>
          <w:p w:rsidR="0096435A" w:rsidRPr="00EA10BE" w:rsidRDefault="0096435A" w:rsidP="003C2225">
            <w:pPr>
              <w:jc w:val="both"/>
              <w:rPr>
                <w:sz w:val="26"/>
                <w:szCs w:val="26"/>
              </w:rPr>
            </w:pPr>
            <w:r w:rsidRPr="00EA10BE">
              <w:rPr>
                <w:sz w:val="26"/>
                <w:szCs w:val="26"/>
              </w:rPr>
              <w:t>Порядок сбора информации в области защиты населения и территорий от чрезвычайных ситуаций природного и техногенного характера и обмена этой информацией.</w:t>
            </w:r>
          </w:p>
        </w:tc>
        <w:tc>
          <w:tcPr>
            <w:tcW w:w="6292" w:type="dxa"/>
          </w:tcPr>
          <w:p w:rsidR="0096435A" w:rsidRPr="00EA10BE" w:rsidRDefault="0096435A" w:rsidP="003C2225">
            <w:pPr>
              <w:jc w:val="both"/>
              <w:rPr>
                <w:sz w:val="26"/>
                <w:szCs w:val="26"/>
              </w:rPr>
            </w:pPr>
            <w:r w:rsidRPr="00EA10BE">
              <w:rPr>
                <w:sz w:val="26"/>
                <w:szCs w:val="26"/>
              </w:rPr>
              <w:t>Настоящий Порядок направлен на регулирование основных вопросов сбора информации в области защиты населения и территорий от чрезвычайных ситуаций природного и техногенного характера и обмена этой информацией</w:t>
            </w:r>
          </w:p>
        </w:tc>
      </w:tr>
      <w:tr w:rsidR="0096435A" w:rsidRPr="00EA10BE" w:rsidTr="009C7BC4">
        <w:trPr>
          <w:cantSplit/>
        </w:trPr>
        <w:tc>
          <w:tcPr>
            <w:tcW w:w="606" w:type="dxa"/>
          </w:tcPr>
          <w:p w:rsidR="0096435A" w:rsidRPr="00EA10BE" w:rsidRDefault="0096435A" w:rsidP="003C2225">
            <w:pPr>
              <w:jc w:val="both"/>
              <w:rPr>
                <w:sz w:val="26"/>
                <w:szCs w:val="26"/>
              </w:rPr>
            </w:pPr>
            <w:r w:rsidRPr="00EA10BE">
              <w:rPr>
                <w:sz w:val="26"/>
                <w:szCs w:val="26"/>
              </w:rPr>
              <w:t>4.</w:t>
            </w:r>
          </w:p>
        </w:tc>
        <w:tc>
          <w:tcPr>
            <w:tcW w:w="3720" w:type="dxa"/>
          </w:tcPr>
          <w:p w:rsidR="0096435A" w:rsidRPr="00EA10BE" w:rsidRDefault="0096435A" w:rsidP="003C2225">
            <w:pPr>
              <w:jc w:val="both"/>
              <w:rPr>
                <w:sz w:val="26"/>
                <w:szCs w:val="26"/>
              </w:rPr>
            </w:pPr>
            <w:r w:rsidRPr="00EA10BE">
              <w:rPr>
                <w:sz w:val="26"/>
                <w:szCs w:val="26"/>
              </w:rPr>
              <w:t xml:space="preserve">Постановление Министерства по чрезвычайным ситуациям Республики Беларусь </w:t>
            </w:r>
            <w:r w:rsidRPr="00EA10BE">
              <w:rPr>
                <w:sz w:val="26"/>
                <w:szCs w:val="26"/>
              </w:rPr>
              <w:br/>
              <w:t>от 19.02.2003 № 17</w:t>
            </w:r>
          </w:p>
        </w:tc>
        <w:tc>
          <w:tcPr>
            <w:tcW w:w="4996" w:type="dxa"/>
          </w:tcPr>
          <w:p w:rsidR="0096435A" w:rsidRPr="00EA10BE" w:rsidRDefault="0096435A" w:rsidP="003C2225">
            <w:pPr>
              <w:jc w:val="both"/>
              <w:rPr>
                <w:sz w:val="26"/>
                <w:szCs w:val="26"/>
              </w:rPr>
            </w:pPr>
            <w:r w:rsidRPr="00EA10BE">
              <w:rPr>
                <w:sz w:val="26"/>
                <w:szCs w:val="26"/>
              </w:rPr>
              <w:t>Инструкция о классификации чрезвычайных ситуаций природного и техногенного характера</w:t>
            </w:r>
          </w:p>
        </w:tc>
        <w:tc>
          <w:tcPr>
            <w:tcW w:w="6292" w:type="dxa"/>
          </w:tcPr>
          <w:p w:rsidR="0096435A" w:rsidRPr="00EA10BE" w:rsidRDefault="0096435A" w:rsidP="003C2225">
            <w:pPr>
              <w:jc w:val="both"/>
              <w:rPr>
                <w:sz w:val="26"/>
                <w:szCs w:val="26"/>
              </w:rPr>
            </w:pPr>
            <w:r w:rsidRPr="00EA10BE">
              <w:rPr>
                <w:sz w:val="26"/>
                <w:szCs w:val="26"/>
              </w:rPr>
              <w:t>Инструкция определяет единый подход к классификации и оценке уровней чрезвычайных ситуаций природного и техногенного характера</w:t>
            </w:r>
          </w:p>
        </w:tc>
      </w:tr>
      <w:tr w:rsidR="0096435A" w:rsidRPr="00EA10BE" w:rsidTr="009C7BC4">
        <w:trPr>
          <w:cantSplit/>
        </w:trPr>
        <w:tc>
          <w:tcPr>
            <w:tcW w:w="606" w:type="dxa"/>
          </w:tcPr>
          <w:p w:rsidR="0096435A" w:rsidRPr="00EA10BE" w:rsidRDefault="0096435A" w:rsidP="003C2225">
            <w:pPr>
              <w:jc w:val="both"/>
              <w:rPr>
                <w:sz w:val="26"/>
                <w:szCs w:val="26"/>
              </w:rPr>
            </w:pPr>
            <w:r w:rsidRPr="00EA10BE">
              <w:rPr>
                <w:sz w:val="26"/>
                <w:szCs w:val="26"/>
              </w:rPr>
              <w:lastRenderedPageBreak/>
              <w:t>5.</w:t>
            </w:r>
          </w:p>
        </w:tc>
        <w:tc>
          <w:tcPr>
            <w:tcW w:w="3720" w:type="dxa"/>
          </w:tcPr>
          <w:p w:rsidR="0096435A" w:rsidRPr="00EA10BE" w:rsidRDefault="0096435A" w:rsidP="003C2225">
            <w:pPr>
              <w:jc w:val="both"/>
              <w:rPr>
                <w:sz w:val="26"/>
                <w:szCs w:val="26"/>
              </w:rPr>
            </w:pPr>
            <w:r w:rsidRPr="00EA10BE">
              <w:rPr>
                <w:sz w:val="26"/>
                <w:szCs w:val="26"/>
              </w:rPr>
              <w:t xml:space="preserve">Постановление Министерства по чрезвычайным ситуациям Республики Беларусь </w:t>
            </w:r>
            <w:r w:rsidRPr="00EA10BE">
              <w:rPr>
                <w:sz w:val="26"/>
                <w:szCs w:val="26"/>
              </w:rPr>
              <w:br/>
              <w:t>от 31.07.2020 № 33</w:t>
            </w:r>
          </w:p>
        </w:tc>
        <w:tc>
          <w:tcPr>
            <w:tcW w:w="4996" w:type="dxa"/>
          </w:tcPr>
          <w:p w:rsidR="0096435A" w:rsidRPr="00EA10BE" w:rsidRDefault="0096435A" w:rsidP="003C2225">
            <w:pPr>
              <w:jc w:val="both"/>
              <w:rPr>
                <w:sz w:val="26"/>
                <w:szCs w:val="26"/>
              </w:rPr>
            </w:pPr>
            <w:r w:rsidRPr="00EA10BE">
              <w:rPr>
                <w:sz w:val="26"/>
                <w:szCs w:val="26"/>
              </w:rPr>
              <w:t>Положение о порядке функционирования информационно-управляющей системы Государственной системы предупреждения и ликвидации чрезвычайных ситуаций</w:t>
            </w:r>
          </w:p>
        </w:tc>
        <w:tc>
          <w:tcPr>
            <w:tcW w:w="6292" w:type="dxa"/>
          </w:tcPr>
          <w:p w:rsidR="0096435A" w:rsidRPr="00EA10BE" w:rsidRDefault="0096435A" w:rsidP="003C2225">
            <w:pPr>
              <w:jc w:val="both"/>
              <w:rPr>
                <w:sz w:val="26"/>
                <w:szCs w:val="26"/>
              </w:rPr>
            </w:pPr>
            <w:r w:rsidRPr="00EA10BE">
              <w:rPr>
                <w:sz w:val="26"/>
                <w:szCs w:val="26"/>
              </w:rPr>
              <w:t>Настоящее Положение определяет порядок функционирования информационно-управляющей системы Государственной системы предупреждения и ликвидации чрезвычайных ситуаций, ее основные задачи и функции.</w:t>
            </w:r>
          </w:p>
        </w:tc>
      </w:tr>
      <w:tr w:rsidR="0096435A" w:rsidRPr="00EA10BE" w:rsidTr="009C7BC4">
        <w:trPr>
          <w:cantSplit/>
        </w:trPr>
        <w:tc>
          <w:tcPr>
            <w:tcW w:w="606" w:type="dxa"/>
          </w:tcPr>
          <w:p w:rsidR="0096435A" w:rsidRPr="00EA10BE" w:rsidRDefault="0096435A" w:rsidP="003C2225">
            <w:pPr>
              <w:jc w:val="both"/>
              <w:rPr>
                <w:sz w:val="26"/>
                <w:szCs w:val="26"/>
              </w:rPr>
            </w:pPr>
            <w:r w:rsidRPr="00EA10BE">
              <w:rPr>
                <w:sz w:val="26"/>
                <w:szCs w:val="26"/>
              </w:rPr>
              <w:t>6.</w:t>
            </w:r>
          </w:p>
        </w:tc>
        <w:tc>
          <w:tcPr>
            <w:tcW w:w="3720" w:type="dxa"/>
          </w:tcPr>
          <w:p w:rsidR="0096435A" w:rsidRPr="00EA10BE" w:rsidRDefault="0096435A" w:rsidP="003C2225">
            <w:pPr>
              <w:jc w:val="both"/>
              <w:rPr>
                <w:sz w:val="26"/>
                <w:szCs w:val="26"/>
              </w:rPr>
            </w:pPr>
            <w:r w:rsidRPr="00EA10BE">
              <w:rPr>
                <w:sz w:val="26"/>
                <w:szCs w:val="26"/>
              </w:rPr>
              <w:t xml:space="preserve">Постановление Министерства по чрезвычайным ситуациям Республики Беларусь </w:t>
            </w:r>
            <w:r w:rsidRPr="00EA10BE">
              <w:rPr>
                <w:sz w:val="26"/>
                <w:szCs w:val="26"/>
              </w:rPr>
              <w:br/>
              <w:t>от 01.11.2010 № 50</w:t>
            </w:r>
          </w:p>
        </w:tc>
        <w:tc>
          <w:tcPr>
            <w:tcW w:w="4996" w:type="dxa"/>
          </w:tcPr>
          <w:p w:rsidR="0096435A" w:rsidRPr="00EA10BE" w:rsidRDefault="0096435A" w:rsidP="003C2225">
            <w:pPr>
              <w:jc w:val="both"/>
              <w:rPr>
                <w:sz w:val="26"/>
                <w:szCs w:val="26"/>
              </w:rPr>
            </w:pPr>
            <w:r w:rsidRPr="00EA10BE">
              <w:rPr>
                <w:sz w:val="26"/>
                <w:szCs w:val="26"/>
              </w:rPr>
              <w:t xml:space="preserve">ТКП 268-2010 «Обеспечение населения в чрезвычайных ситуациях» </w:t>
            </w:r>
          </w:p>
        </w:tc>
        <w:tc>
          <w:tcPr>
            <w:tcW w:w="6292" w:type="dxa"/>
          </w:tcPr>
          <w:p w:rsidR="0096435A" w:rsidRPr="00EA10BE" w:rsidRDefault="0096435A" w:rsidP="003C2225">
            <w:pPr>
              <w:tabs>
                <w:tab w:val="left" w:pos="3067"/>
              </w:tabs>
              <w:jc w:val="both"/>
              <w:rPr>
                <w:sz w:val="26"/>
                <w:szCs w:val="26"/>
              </w:rPr>
            </w:pPr>
            <w:r w:rsidRPr="00EA10BE">
              <w:rPr>
                <w:sz w:val="26"/>
                <w:szCs w:val="26"/>
              </w:rPr>
              <w:t>Настоящий технический кодекс установившейся практики устанавливает общие требования к организации мероприятий по жизнеобеспечению населения,</w:t>
            </w:r>
          </w:p>
          <w:p w:rsidR="0096435A" w:rsidRPr="00EA10BE" w:rsidRDefault="0096435A" w:rsidP="003C2225">
            <w:pPr>
              <w:tabs>
                <w:tab w:val="left" w:pos="3067"/>
              </w:tabs>
              <w:jc w:val="both"/>
              <w:rPr>
                <w:sz w:val="26"/>
                <w:szCs w:val="26"/>
              </w:rPr>
            </w:pPr>
            <w:r w:rsidRPr="00EA10BE">
              <w:rPr>
                <w:sz w:val="26"/>
                <w:szCs w:val="26"/>
              </w:rPr>
              <w:t>пострадавшего в чрезвычайных ситуациях природного и техногенного характера.</w:t>
            </w:r>
          </w:p>
        </w:tc>
      </w:tr>
      <w:tr w:rsidR="0096435A" w:rsidRPr="00EA10BE" w:rsidTr="009C7BC4">
        <w:trPr>
          <w:cantSplit/>
        </w:trPr>
        <w:tc>
          <w:tcPr>
            <w:tcW w:w="606" w:type="dxa"/>
          </w:tcPr>
          <w:p w:rsidR="0096435A" w:rsidRPr="00EA10BE" w:rsidRDefault="0096435A" w:rsidP="003C2225">
            <w:pPr>
              <w:jc w:val="both"/>
              <w:rPr>
                <w:sz w:val="26"/>
                <w:szCs w:val="26"/>
              </w:rPr>
            </w:pPr>
            <w:r w:rsidRPr="00EA10BE">
              <w:rPr>
                <w:sz w:val="26"/>
                <w:szCs w:val="26"/>
              </w:rPr>
              <w:t>7.</w:t>
            </w:r>
          </w:p>
        </w:tc>
        <w:tc>
          <w:tcPr>
            <w:tcW w:w="3720" w:type="dxa"/>
          </w:tcPr>
          <w:p w:rsidR="0096435A" w:rsidRPr="00EA10BE" w:rsidRDefault="0096435A" w:rsidP="003C2225">
            <w:pPr>
              <w:jc w:val="both"/>
              <w:rPr>
                <w:sz w:val="26"/>
                <w:szCs w:val="26"/>
              </w:rPr>
            </w:pPr>
            <w:r w:rsidRPr="00EA10BE">
              <w:rPr>
                <w:sz w:val="26"/>
                <w:szCs w:val="26"/>
              </w:rPr>
              <w:t xml:space="preserve">Постановление Министерства по чрезвычайным ситуациям Республики Беларусь </w:t>
            </w:r>
            <w:r w:rsidRPr="00EA10BE">
              <w:rPr>
                <w:sz w:val="26"/>
                <w:szCs w:val="26"/>
              </w:rPr>
              <w:br/>
              <w:t>от 08.04.2011№ 24</w:t>
            </w:r>
          </w:p>
        </w:tc>
        <w:tc>
          <w:tcPr>
            <w:tcW w:w="4996" w:type="dxa"/>
          </w:tcPr>
          <w:p w:rsidR="0096435A" w:rsidRPr="00EA10BE" w:rsidRDefault="0096435A" w:rsidP="003C2225">
            <w:pPr>
              <w:jc w:val="both"/>
              <w:rPr>
                <w:sz w:val="26"/>
                <w:szCs w:val="26"/>
              </w:rPr>
            </w:pPr>
            <w:r w:rsidRPr="00EA10BE">
              <w:rPr>
                <w:sz w:val="26"/>
                <w:szCs w:val="26"/>
              </w:rPr>
              <w:t>ТКП 304-2011 «Мониторинг и прогнозирование чрезвычайных ситуаций. Общие положения. Порядок функционирования системы мониторинга и прогнозирования чрезвычайных ситуаций»</w:t>
            </w:r>
          </w:p>
        </w:tc>
        <w:tc>
          <w:tcPr>
            <w:tcW w:w="6292" w:type="dxa"/>
          </w:tcPr>
          <w:p w:rsidR="0096435A" w:rsidRPr="00EA10BE" w:rsidRDefault="0096435A" w:rsidP="003C2225">
            <w:pPr>
              <w:jc w:val="both"/>
              <w:rPr>
                <w:sz w:val="26"/>
                <w:szCs w:val="26"/>
              </w:rPr>
            </w:pPr>
            <w:r w:rsidRPr="00EA10BE">
              <w:rPr>
                <w:sz w:val="26"/>
                <w:szCs w:val="26"/>
              </w:rPr>
              <w:t>Настоящий технический кодекс установившейся практики определяет общие положения и устанавливает требования к функционированию системы мониторинга и прогнозирования чрезвычайных ситуаций</w:t>
            </w:r>
          </w:p>
        </w:tc>
      </w:tr>
      <w:tr w:rsidR="0096435A" w:rsidRPr="00EA10BE" w:rsidTr="009C7BC4">
        <w:trPr>
          <w:cantSplit/>
        </w:trPr>
        <w:tc>
          <w:tcPr>
            <w:tcW w:w="606" w:type="dxa"/>
          </w:tcPr>
          <w:p w:rsidR="0096435A" w:rsidRPr="00EA10BE" w:rsidRDefault="0096435A" w:rsidP="003C2225">
            <w:pPr>
              <w:jc w:val="both"/>
              <w:rPr>
                <w:sz w:val="26"/>
                <w:szCs w:val="26"/>
              </w:rPr>
            </w:pPr>
            <w:r w:rsidRPr="00EA10BE">
              <w:rPr>
                <w:sz w:val="26"/>
                <w:szCs w:val="26"/>
              </w:rPr>
              <w:t>8.</w:t>
            </w:r>
          </w:p>
        </w:tc>
        <w:tc>
          <w:tcPr>
            <w:tcW w:w="3720" w:type="dxa"/>
          </w:tcPr>
          <w:p w:rsidR="0096435A" w:rsidRPr="00EA10BE" w:rsidRDefault="0096435A" w:rsidP="003C2225">
            <w:pPr>
              <w:jc w:val="both"/>
              <w:rPr>
                <w:sz w:val="26"/>
                <w:szCs w:val="26"/>
              </w:rPr>
            </w:pPr>
            <w:r w:rsidRPr="00EA10BE">
              <w:rPr>
                <w:sz w:val="26"/>
                <w:szCs w:val="26"/>
              </w:rPr>
              <w:t xml:space="preserve">Постановление Государственного комитета по стандартизации Республики Беларусь от 31.10.2003 № 44  </w:t>
            </w:r>
          </w:p>
        </w:tc>
        <w:tc>
          <w:tcPr>
            <w:tcW w:w="4996" w:type="dxa"/>
          </w:tcPr>
          <w:p w:rsidR="0096435A" w:rsidRPr="00EA10BE" w:rsidRDefault="0096435A" w:rsidP="003C2225">
            <w:pPr>
              <w:jc w:val="both"/>
              <w:rPr>
                <w:sz w:val="26"/>
                <w:szCs w:val="26"/>
              </w:rPr>
            </w:pPr>
            <w:r w:rsidRPr="00EA10BE">
              <w:rPr>
                <w:sz w:val="26"/>
                <w:szCs w:val="26"/>
              </w:rPr>
              <w:t>СТБ 1429-2003 (ГОСТ Р 22.0.02-94) «Безопасность в чрезвычайных ситуациях. Термины и определения основных понятий»</w:t>
            </w:r>
          </w:p>
        </w:tc>
        <w:tc>
          <w:tcPr>
            <w:tcW w:w="6292" w:type="dxa"/>
          </w:tcPr>
          <w:p w:rsidR="0096435A" w:rsidRPr="00EA10BE" w:rsidRDefault="0096435A" w:rsidP="003C2225">
            <w:pPr>
              <w:jc w:val="both"/>
              <w:rPr>
                <w:sz w:val="26"/>
                <w:szCs w:val="26"/>
              </w:rPr>
            </w:pPr>
            <w:r w:rsidRPr="00EA10BE">
              <w:rPr>
                <w:sz w:val="26"/>
                <w:szCs w:val="26"/>
              </w:rPr>
              <w:t>Настоящий стандарт устанавливает термины и определения основных понятий в области безопасности  чрезвычайных ситуациях.</w:t>
            </w:r>
          </w:p>
        </w:tc>
      </w:tr>
    </w:tbl>
    <w:p w:rsidR="0096435A" w:rsidRPr="00EA10BE" w:rsidRDefault="0096435A" w:rsidP="0096435A">
      <w:pPr>
        <w:rPr>
          <w:sz w:val="26"/>
          <w:szCs w:val="26"/>
        </w:rPr>
      </w:pPr>
    </w:p>
    <w:p w:rsidR="00996A02" w:rsidRPr="00EA10BE" w:rsidRDefault="00996A02" w:rsidP="00371E1C">
      <w:pPr>
        <w:ind w:firstLine="709"/>
        <w:jc w:val="both"/>
        <w:sectPr w:rsidR="00996A02" w:rsidRPr="00EA10BE" w:rsidSect="0096435A">
          <w:headerReference w:type="default" r:id="rId11"/>
          <w:footnotePr>
            <w:numFmt w:val="chicago"/>
          </w:footnotePr>
          <w:pgSz w:w="16838" w:h="11906" w:orient="landscape"/>
          <w:pgMar w:top="720" w:right="720" w:bottom="720" w:left="720" w:header="708" w:footer="708" w:gutter="0"/>
          <w:pgNumType w:start="1"/>
          <w:cols w:space="708"/>
          <w:titlePg/>
          <w:docGrid w:linePitch="408"/>
        </w:sectPr>
      </w:pPr>
    </w:p>
    <w:p w:rsidR="00996A02" w:rsidRPr="00EA10BE" w:rsidRDefault="00996A02" w:rsidP="00996A02">
      <w:pPr>
        <w:spacing w:line="280" w:lineRule="exact"/>
        <w:jc w:val="right"/>
      </w:pPr>
      <w:r w:rsidRPr="00EA10BE">
        <w:lastRenderedPageBreak/>
        <w:t>Приложение 4</w:t>
      </w:r>
    </w:p>
    <w:p w:rsidR="00996A02" w:rsidRPr="00EA10BE" w:rsidRDefault="00996A02" w:rsidP="00996A02">
      <w:pPr>
        <w:spacing w:line="280" w:lineRule="exact"/>
        <w:jc w:val="right"/>
      </w:pPr>
    </w:p>
    <w:p w:rsidR="00996A02" w:rsidRPr="00EA10BE" w:rsidRDefault="00996A02" w:rsidP="00996A02">
      <w:pPr>
        <w:spacing w:line="280" w:lineRule="exact"/>
        <w:jc w:val="center"/>
        <w:rPr>
          <w:b/>
        </w:rPr>
      </w:pPr>
      <w:r w:rsidRPr="00EA10BE">
        <w:rPr>
          <w:b/>
        </w:rPr>
        <w:t>Схема государственного санитарного надзора за питьевым водоснабжением</w:t>
      </w:r>
    </w:p>
    <w:p w:rsidR="00996A02" w:rsidRPr="00EA10BE" w:rsidRDefault="00996A02" w:rsidP="00996A02">
      <w:pPr>
        <w:jc w:val="center"/>
        <w:rPr>
          <w:b/>
        </w:rPr>
      </w:pPr>
    </w:p>
    <w:p w:rsidR="00996A02" w:rsidRPr="00EA10BE" w:rsidRDefault="006249F8" w:rsidP="00996A02">
      <w:pPr>
        <w:jc w:val="both"/>
      </w:pPr>
      <w:r>
        <w:rPr>
          <w:noProof/>
          <w:lang w:eastAsia="ru-RU"/>
        </w:rPr>
        <mc:AlternateContent>
          <mc:Choice Requires="wps">
            <w:drawing>
              <wp:anchor distT="0" distB="0" distL="114300" distR="114300" simplePos="0" relativeHeight="251717632" behindDoc="0" locked="0" layoutInCell="1" allowOverlap="1">
                <wp:simplePos x="0" y="0"/>
                <wp:positionH relativeFrom="column">
                  <wp:posOffset>2392326</wp:posOffset>
                </wp:positionH>
                <wp:positionV relativeFrom="paragraph">
                  <wp:posOffset>4181032</wp:posOffset>
                </wp:positionV>
                <wp:extent cx="0" cy="552893"/>
                <wp:effectExtent l="0" t="0" r="19050" b="19050"/>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0" cy="552893"/>
                        </a:xfrm>
                        <a:prstGeom prst="line">
                          <a:avLst/>
                        </a:prstGeom>
                        <a:ln w="19050">
                          <a:solidFill>
                            <a:schemeClr val="tx1"/>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4"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88.35pt,329.2pt" to="188.35pt,3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" strokecolor="black [3213]" strokeweight="1.5pt">
                <v:stroke dashstyle="1 1"/>
              </v:line>
            </w:pict>
          </mc:Fallback>
        </mc:AlternateContent>
      </w:r>
      <w:r w:rsidRPr="00EA10BE">
        <w:rPr>
          <w:noProof/>
          <w:lang w:eastAsia="ru-RU"/>
        </w:rPr>
        <mc:AlternateContent>
          <mc:Choice Requires="wps">
            <w:drawing>
              <wp:anchor distT="0" distB="0" distL="114300" distR="114300" simplePos="0" relativeHeight="251651584" behindDoc="0" locked="0" layoutInCell="1" allowOverlap="1" wp14:anchorId="5E589C36" wp14:editId="086D9DE9">
                <wp:simplePos x="0" y="0"/>
                <wp:positionH relativeFrom="column">
                  <wp:posOffset>-85061</wp:posOffset>
                </wp:positionH>
                <wp:positionV relativeFrom="paragraph">
                  <wp:posOffset>4733925</wp:posOffset>
                </wp:positionV>
                <wp:extent cx="3806455" cy="523875"/>
                <wp:effectExtent l="0" t="0" r="22860" b="28575"/>
                <wp:wrapNone/>
                <wp:docPr id="9" name="Прямоугольник 9"/>
                <wp:cNvGraphicFramePr/>
                <a:graphic xmlns:a="http://schemas.openxmlformats.org/drawingml/2006/main">
                  <a:graphicData uri="http://schemas.microsoft.com/office/word/2010/wordprocessingShape">
                    <wps:wsp>
                      <wps:cNvSpPr/>
                      <wps:spPr>
                        <a:xfrm>
                          <a:off x="0" y="0"/>
                          <a:ext cx="3806455" cy="5238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D7BD2" w:rsidRDefault="003D7BD2" w:rsidP="00996A02">
                            <w:pPr>
                              <w:jc w:val="center"/>
                            </w:pPr>
                            <w:r>
                              <w:t xml:space="preserve">Сбор информации о результатах производственного лабораторного контроля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6" style="position:absolute;left:0;text-align:left;margin-left:-6.7pt;margin-top:372.75pt;width:299.7pt;height:41.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" fillcolor="white [3201]" strokecolor="black [3200]" strokeweight="1.5pt">
                <v:textbox>
                  <w:txbxContent>
                    <w:p w:rsidR="00DC5E71" w:rsidRDefault="00DC5E71" w:rsidP="00996A02">
                      <w:pPr>
                        <w:jc w:val="center"/>
                      </w:pPr>
                      <w:r>
                        <w:t xml:space="preserve">Сбор информации о результатах производственного лабораторного контроля </w:t>
                      </w:r>
                    </w:p>
                  </w:txbxContent>
                </v:textbox>
              </v:rect>
            </w:pict>
          </mc:Fallback>
        </mc:AlternateContent>
      </w:r>
      <w:r w:rsidRPr="00EA10BE">
        <w:rPr>
          <w:b/>
          <w:noProof/>
          <w:lang w:eastAsia="ru-RU"/>
        </w:rPr>
        <mc:AlternateContent>
          <mc:Choice Requires="wps">
            <w:drawing>
              <wp:anchor distT="0" distB="0" distL="114300" distR="114300" simplePos="0" relativeHeight="251689984" behindDoc="0" locked="0" layoutInCell="1" allowOverlap="1" wp14:anchorId="5B72030E" wp14:editId="3FEC28A5">
                <wp:simplePos x="0" y="0"/>
                <wp:positionH relativeFrom="column">
                  <wp:posOffset>2059305</wp:posOffset>
                </wp:positionH>
                <wp:positionV relativeFrom="paragraph">
                  <wp:posOffset>3362325</wp:posOffset>
                </wp:positionV>
                <wp:extent cx="643890" cy="640715"/>
                <wp:effectExtent l="38100" t="76200" r="41910" b="102235"/>
                <wp:wrapNone/>
                <wp:docPr id="36" name="Соединительная линия уступом 36"/>
                <wp:cNvGraphicFramePr/>
                <a:graphic xmlns:a="http://schemas.openxmlformats.org/drawingml/2006/main">
                  <a:graphicData uri="http://schemas.microsoft.com/office/word/2010/wordprocessingShape">
                    <wps:wsp>
                      <wps:cNvCnPr/>
                      <wps:spPr>
                        <a:xfrm>
                          <a:off x="0" y="0"/>
                          <a:ext cx="643890" cy="640715"/>
                        </a:xfrm>
                        <a:prstGeom prst="bentConnector3">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6" o:spid="_x0000_s1026" type="#_x0000_t34" style="position:absolute;margin-left:162.15pt;margin-top:264.75pt;width:50.7pt;height:50.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" strokecolor="black [3040]" strokeweight="1.5pt">
                <v:stroke startarrow="open" endarrow="open"/>
              </v:shape>
            </w:pict>
          </mc:Fallback>
        </mc:AlternateContent>
      </w:r>
      <w:r w:rsidRPr="00EA10BE">
        <w:rPr>
          <w:b/>
          <w:noProof/>
          <w:lang w:eastAsia="ru-RU"/>
        </w:rPr>
        <mc:AlternateContent>
          <mc:Choice Requires="wps">
            <w:drawing>
              <wp:anchor distT="0" distB="0" distL="114300" distR="114300" simplePos="0" relativeHeight="251688960" behindDoc="0" locked="0" layoutInCell="1" allowOverlap="1" wp14:anchorId="61E025BF" wp14:editId="6F14E820">
                <wp:simplePos x="0" y="0"/>
                <wp:positionH relativeFrom="column">
                  <wp:posOffset>2035810</wp:posOffset>
                </wp:positionH>
                <wp:positionV relativeFrom="paragraph">
                  <wp:posOffset>4180367</wp:posOffset>
                </wp:positionV>
                <wp:extent cx="664845" cy="0"/>
                <wp:effectExtent l="38100" t="76200" r="20955" b="114300"/>
                <wp:wrapNone/>
                <wp:docPr id="35" name="Прямая со стрелкой 35"/>
                <wp:cNvGraphicFramePr/>
                <a:graphic xmlns:a="http://schemas.openxmlformats.org/drawingml/2006/main">
                  <a:graphicData uri="http://schemas.microsoft.com/office/word/2010/wordprocessingShape">
                    <wps:wsp>
                      <wps:cNvCnPr/>
                      <wps:spPr>
                        <a:xfrm>
                          <a:off x="0" y="0"/>
                          <a:ext cx="664845" cy="0"/>
                        </a:xfrm>
                        <a:prstGeom prst="straightConnector1">
                          <a:avLst/>
                        </a:prstGeom>
                        <a:ln w="19050">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160.3pt;margin-top:329.15pt;width:52.35pt;height: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" strokecolor="black [3040]" strokeweight="1.5pt">
                <v:stroke startarrow="open" endarrow="open"/>
              </v:shape>
            </w:pict>
          </mc:Fallback>
        </mc:AlternateContent>
      </w:r>
      <w:r w:rsidRPr="00EA10BE">
        <w:rPr>
          <w:b/>
          <w:noProof/>
          <w:lang w:eastAsia="ru-RU"/>
        </w:rPr>
        <mc:AlternateContent>
          <mc:Choice Requires="wps">
            <w:drawing>
              <wp:anchor distT="0" distB="0" distL="114300" distR="114300" simplePos="0" relativeHeight="251685888" behindDoc="0" locked="0" layoutInCell="1" allowOverlap="1" wp14:anchorId="101A085E" wp14:editId="51BFB1A0">
                <wp:simplePos x="0" y="0"/>
                <wp:positionH relativeFrom="column">
                  <wp:posOffset>41275</wp:posOffset>
                </wp:positionH>
                <wp:positionV relativeFrom="paragraph">
                  <wp:posOffset>1590202</wp:posOffset>
                </wp:positionV>
                <wp:extent cx="2006600" cy="1252855"/>
                <wp:effectExtent l="0" t="0" r="12700" b="23495"/>
                <wp:wrapNone/>
                <wp:docPr id="30" name="Прямоугольник 30"/>
                <wp:cNvGraphicFramePr/>
                <a:graphic xmlns:a="http://schemas.openxmlformats.org/drawingml/2006/main">
                  <a:graphicData uri="http://schemas.microsoft.com/office/word/2010/wordprocessingShape">
                    <wps:wsp>
                      <wps:cNvSpPr/>
                      <wps:spPr>
                        <a:xfrm>
                          <a:off x="0" y="0"/>
                          <a:ext cx="2006600" cy="125285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D7BD2" w:rsidRDefault="003D7BD2" w:rsidP="00984A8F">
                            <w:pPr>
                              <w:pStyle w:val="a7"/>
                              <w:numPr>
                                <w:ilvl w:val="0"/>
                                <w:numId w:val="3"/>
                              </w:numPr>
                              <w:jc w:val="both"/>
                            </w:pPr>
                            <w:r>
                              <w:t>режимом хозяйственной и иной деятельности в зонах санитарной охраны</w:t>
                            </w:r>
                          </w:p>
                          <w:p w:rsidR="003D7BD2" w:rsidRDefault="003D7BD2" w:rsidP="00996A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27" style="position:absolute;left:0;text-align:left;margin-left:3.25pt;margin-top:125.2pt;width:158pt;height:98.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" fillcolor="white [3201]" strokecolor="black [3200]" strokeweight="1.5pt">
                <v:textbox>
                  <w:txbxContent>
                    <w:p w:rsidR="00DC5E71" w:rsidRDefault="00DC5E71" w:rsidP="00984A8F">
                      <w:pPr>
                        <w:pStyle w:val="a7"/>
                        <w:numPr>
                          <w:ilvl w:val="0"/>
                          <w:numId w:val="3"/>
                        </w:numPr>
                        <w:jc w:val="both"/>
                      </w:pPr>
                      <w:r>
                        <w:t>режимом хозяйственной и иной деятельности в зонах санитарной охраны</w:t>
                      </w:r>
                    </w:p>
                    <w:p w:rsidR="00DC5E71" w:rsidRDefault="00DC5E71" w:rsidP="00996A02">
                      <w:pPr>
                        <w:jc w:val="center"/>
                      </w:pPr>
                    </w:p>
                  </w:txbxContent>
                </v:textbox>
              </v:rect>
            </w:pict>
          </mc:Fallback>
        </mc:AlternateContent>
      </w:r>
      <w:r w:rsidRPr="00EA10BE">
        <w:rPr>
          <w:b/>
          <w:noProof/>
          <w:lang w:eastAsia="ru-RU"/>
        </w:rPr>
        <mc:AlternateContent>
          <mc:Choice Requires="wps">
            <w:drawing>
              <wp:anchor distT="0" distB="0" distL="114300" distR="114300" simplePos="0" relativeHeight="251683840" behindDoc="0" locked="0" layoutInCell="1" allowOverlap="1" wp14:anchorId="420E18CC" wp14:editId="31DA2380">
                <wp:simplePos x="0" y="0"/>
                <wp:positionH relativeFrom="column">
                  <wp:posOffset>53975</wp:posOffset>
                </wp:positionH>
                <wp:positionV relativeFrom="paragraph">
                  <wp:posOffset>2979893</wp:posOffset>
                </wp:positionV>
                <wp:extent cx="2006600" cy="783590"/>
                <wp:effectExtent l="0" t="0" r="12700" b="16510"/>
                <wp:wrapNone/>
                <wp:docPr id="28" name="Прямоугольник 28"/>
                <wp:cNvGraphicFramePr/>
                <a:graphic xmlns:a="http://schemas.openxmlformats.org/drawingml/2006/main">
                  <a:graphicData uri="http://schemas.microsoft.com/office/word/2010/wordprocessingShape">
                    <wps:wsp>
                      <wps:cNvSpPr/>
                      <wps:spPr>
                        <a:xfrm>
                          <a:off x="0" y="0"/>
                          <a:ext cx="2006600" cy="78359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D7BD2" w:rsidRDefault="003D7BD2" w:rsidP="00984A8F">
                            <w:pPr>
                              <w:pStyle w:val="a7"/>
                              <w:numPr>
                                <w:ilvl w:val="0"/>
                                <w:numId w:val="4"/>
                              </w:numPr>
                              <w:jc w:val="both"/>
                            </w:pPr>
                            <w:r>
                              <w:t>н</w:t>
                            </w:r>
                            <w:r w:rsidRPr="00D763B6">
                              <w:t>орматив</w:t>
                            </w:r>
                            <w:r>
                              <w:t>ами</w:t>
                            </w:r>
                            <w:r w:rsidRPr="00D763B6">
                              <w:t xml:space="preserve"> безопасности питьевой воды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28" style="position:absolute;left:0;text-align:left;margin-left:4.25pt;margin-top:234.65pt;width:158pt;height:6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" fillcolor="white [3201]" strokecolor="black [3200]" strokeweight="1.5pt">
                <v:textbox>
                  <w:txbxContent>
                    <w:p w:rsidR="00DC5E71" w:rsidRDefault="00DC5E71" w:rsidP="00984A8F">
                      <w:pPr>
                        <w:pStyle w:val="a7"/>
                        <w:numPr>
                          <w:ilvl w:val="0"/>
                          <w:numId w:val="4"/>
                        </w:numPr>
                        <w:jc w:val="both"/>
                      </w:pPr>
                      <w:r>
                        <w:t>н</w:t>
                      </w:r>
                      <w:r w:rsidRPr="00D763B6">
                        <w:t>орматив</w:t>
                      </w:r>
                      <w:r>
                        <w:t>ами</w:t>
                      </w:r>
                      <w:r w:rsidRPr="00D763B6">
                        <w:t xml:space="preserve"> безопасности питьевой воды</w:t>
                      </w:r>
                    </w:p>
                  </w:txbxContent>
                </v:textbox>
              </v:rect>
            </w:pict>
          </mc:Fallback>
        </mc:AlternateContent>
      </w:r>
      <w:r w:rsidRPr="00EA10BE">
        <w:rPr>
          <w:b/>
          <w:noProof/>
          <w:lang w:eastAsia="ru-RU"/>
        </w:rPr>
        <mc:AlternateContent>
          <mc:Choice Requires="wps">
            <w:drawing>
              <wp:anchor distT="0" distB="0" distL="114300" distR="114300" simplePos="0" relativeHeight="251686912" behindDoc="0" locked="0" layoutInCell="1" allowOverlap="1" wp14:anchorId="1890B3BA" wp14:editId="024BB254">
                <wp:simplePos x="0" y="0"/>
                <wp:positionH relativeFrom="column">
                  <wp:posOffset>52705</wp:posOffset>
                </wp:positionH>
                <wp:positionV relativeFrom="paragraph">
                  <wp:posOffset>3906358</wp:posOffset>
                </wp:positionV>
                <wp:extent cx="2006600" cy="559435"/>
                <wp:effectExtent l="0" t="0" r="12700" b="12065"/>
                <wp:wrapNone/>
                <wp:docPr id="31" name="Прямоугольник 31"/>
                <wp:cNvGraphicFramePr/>
                <a:graphic xmlns:a="http://schemas.openxmlformats.org/drawingml/2006/main">
                  <a:graphicData uri="http://schemas.microsoft.com/office/word/2010/wordprocessingShape">
                    <wps:wsp>
                      <wps:cNvSpPr/>
                      <wps:spPr>
                        <a:xfrm>
                          <a:off x="0" y="0"/>
                          <a:ext cx="2006600" cy="55943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D7BD2" w:rsidRDefault="003D7BD2" w:rsidP="00984A8F">
                            <w:pPr>
                              <w:pStyle w:val="a7"/>
                              <w:numPr>
                                <w:ilvl w:val="0"/>
                                <w:numId w:val="5"/>
                              </w:numPr>
                              <w:jc w:val="both"/>
                            </w:pPr>
                            <w:r>
                              <w:t>производственным контролем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29" style="position:absolute;left:0;text-align:left;margin-left:4.15pt;margin-top:307.6pt;width:158pt;height:4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" fillcolor="white [3201]" strokecolor="black [3200]" strokeweight="1.5pt">
                <v:textbox>
                  <w:txbxContent>
                    <w:p w:rsidR="00DC5E71" w:rsidRDefault="00DC5E71" w:rsidP="00984A8F">
                      <w:pPr>
                        <w:pStyle w:val="a7"/>
                        <w:numPr>
                          <w:ilvl w:val="0"/>
                          <w:numId w:val="5"/>
                        </w:numPr>
                        <w:jc w:val="both"/>
                      </w:pPr>
                      <w:r>
                        <w:t>производственным контролем</w:t>
                      </w:r>
                    </w:p>
                  </w:txbxContent>
                </v:textbox>
              </v:rect>
            </w:pict>
          </mc:Fallback>
        </mc:AlternateContent>
      </w:r>
      <w:r w:rsidRPr="00EA10BE">
        <w:rPr>
          <w:b/>
          <w:noProof/>
          <w:lang w:eastAsia="ru-RU"/>
        </w:rPr>
        <mc:AlternateContent>
          <mc:Choice Requires="wps">
            <w:drawing>
              <wp:anchor distT="0" distB="0" distL="114300" distR="114300" simplePos="0" relativeHeight="251682816" behindDoc="0" locked="0" layoutInCell="1" allowOverlap="1" wp14:anchorId="2D04E622" wp14:editId="2FFD60E0">
                <wp:simplePos x="0" y="0"/>
                <wp:positionH relativeFrom="column">
                  <wp:posOffset>-74930</wp:posOffset>
                </wp:positionH>
                <wp:positionV relativeFrom="paragraph">
                  <wp:posOffset>12700</wp:posOffset>
                </wp:positionV>
                <wp:extent cx="2267585" cy="4582160"/>
                <wp:effectExtent l="0" t="0" r="18415" b="27940"/>
                <wp:wrapNone/>
                <wp:docPr id="32" name="Прямоугольник 32"/>
                <wp:cNvGraphicFramePr/>
                <a:graphic xmlns:a="http://schemas.openxmlformats.org/drawingml/2006/main">
                  <a:graphicData uri="http://schemas.microsoft.com/office/word/2010/wordprocessingShape">
                    <wps:wsp>
                      <wps:cNvSpPr/>
                      <wps:spPr>
                        <a:xfrm>
                          <a:off x="0" y="0"/>
                          <a:ext cx="2267585" cy="4582160"/>
                        </a:xfrm>
                        <a:prstGeom prst="rect">
                          <a:avLst/>
                        </a:prstGeom>
                        <a:ln w="19050">
                          <a:prstDash val="sysDash"/>
                        </a:ln>
                      </wps:spPr>
                      <wps:style>
                        <a:lnRef idx="2">
                          <a:schemeClr val="dk1"/>
                        </a:lnRef>
                        <a:fillRef idx="1">
                          <a:schemeClr val="lt1"/>
                        </a:fillRef>
                        <a:effectRef idx="0">
                          <a:schemeClr val="dk1"/>
                        </a:effectRef>
                        <a:fontRef idx="minor">
                          <a:schemeClr val="dk1"/>
                        </a:fontRef>
                      </wps:style>
                      <wps:txbx>
                        <w:txbxContent>
                          <w:p w:rsidR="003D7BD2" w:rsidRDefault="003D7BD2" w:rsidP="00996A02">
                            <w:pPr>
                              <w:jc w:val="center"/>
                              <w:rPr>
                                <w:b/>
                              </w:rPr>
                            </w:pPr>
                            <w:r w:rsidRPr="00C227AA">
                              <w:rPr>
                                <w:b/>
                              </w:rPr>
                              <w:t xml:space="preserve">Надзор </w:t>
                            </w:r>
                            <w:proofErr w:type="gramStart"/>
                            <w:r w:rsidRPr="00C227AA">
                              <w:rPr>
                                <w:b/>
                              </w:rPr>
                              <w:t>за</w:t>
                            </w:r>
                            <w:proofErr w:type="gramEnd"/>
                            <w:r w:rsidRPr="00C227AA">
                              <w:rPr>
                                <w:b/>
                              </w:rPr>
                              <w:t>:</w:t>
                            </w:r>
                          </w:p>
                          <w:p w:rsidR="003D7BD2" w:rsidRDefault="003D7BD2" w:rsidP="00996A02">
                            <w:pPr>
                              <w:jc w:val="center"/>
                              <w:rPr>
                                <w:b/>
                              </w:rPr>
                            </w:pPr>
                          </w:p>
                          <w:p w:rsidR="003D7BD2" w:rsidRDefault="003D7BD2" w:rsidP="00996A02">
                            <w:pPr>
                              <w:jc w:val="center"/>
                              <w:rPr>
                                <w:b/>
                              </w:rPr>
                            </w:pPr>
                          </w:p>
                          <w:p w:rsidR="003D7BD2" w:rsidRPr="00C227AA" w:rsidRDefault="003D7BD2" w:rsidP="00996A02">
                            <w:pPr>
                              <w:jc w:val="center"/>
                              <w:rPr>
                                <w:b/>
                              </w:rPr>
                            </w:pPr>
                          </w:p>
                          <w:p w:rsidR="003D7BD2" w:rsidRDefault="003D7BD2" w:rsidP="00996A02">
                            <w:pPr>
                              <w:jc w:val="center"/>
                            </w:pPr>
                          </w:p>
                          <w:p w:rsidR="003D7BD2" w:rsidRDefault="003D7BD2" w:rsidP="00996A02">
                            <w:pPr>
                              <w:jc w:val="center"/>
                            </w:pPr>
                          </w:p>
                          <w:p w:rsidR="003D7BD2" w:rsidRDefault="003D7BD2" w:rsidP="00996A02">
                            <w:pPr>
                              <w:jc w:val="center"/>
                            </w:pPr>
                          </w:p>
                          <w:p w:rsidR="003D7BD2" w:rsidRDefault="003D7BD2" w:rsidP="00996A02">
                            <w:pPr>
                              <w:jc w:val="center"/>
                            </w:pPr>
                          </w:p>
                          <w:p w:rsidR="003D7BD2" w:rsidRDefault="003D7BD2" w:rsidP="00996A02">
                            <w:pPr>
                              <w:jc w:val="center"/>
                            </w:pPr>
                          </w:p>
                          <w:p w:rsidR="003D7BD2" w:rsidRDefault="003D7BD2" w:rsidP="00996A02">
                            <w:pPr>
                              <w:jc w:val="center"/>
                            </w:pPr>
                          </w:p>
                          <w:p w:rsidR="003D7BD2" w:rsidRDefault="003D7BD2" w:rsidP="00996A02">
                            <w:pPr>
                              <w:jc w:val="center"/>
                            </w:pPr>
                          </w:p>
                          <w:p w:rsidR="003D7BD2" w:rsidRDefault="003D7BD2" w:rsidP="00996A02">
                            <w:pPr>
                              <w:jc w:val="center"/>
                            </w:pPr>
                          </w:p>
                          <w:p w:rsidR="003D7BD2" w:rsidRDefault="003D7BD2" w:rsidP="00996A02">
                            <w:pPr>
                              <w:jc w:val="center"/>
                            </w:pPr>
                          </w:p>
                          <w:p w:rsidR="003D7BD2" w:rsidRDefault="003D7BD2" w:rsidP="00996A02">
                            <w:pPr>
                              <w:jc w:val="center"/>
                            </w:pPr>
                          </w:p>
                          <w:p w:rsidR="003D7BD2" w:rsidRDefault="003D7BD2" w:rsidP="00996A02">
                            <w:pPr>
                              <w:jc w:val="center"/>
                            </w:pPr>
                          </w:p>
                          <w:p w:rsidR="003D7BD2" w:rsidRDefault="003D7BD2" w:rsidP="00996A02">
                            <w:pPr>
                              <w:jc w:val="center"/>
                            </w:pPr>
                          </w:p>
                          <w:p w:rsidR="003D7BD2" w:rsidRDefault="003D7BD2" w:rsidP="00996A02">
                            <w:pPr>
                              <w:jc w:val="center"/>
                            </w:pPr>
                          </w:p>
                          <w:p w:rsidR="003D7BD2" w:rsidRDefault="003D7BD2" w:rsidP="00996A02">
                            <w:pPr>
                              <w:jc w:val="center"/>
                            </w:pPr>
                          </w:p>
                          <w:p w:rsidR="003D7BD2" w:rsidRDefault="003D7BD2" w:rsidP="00996A02">
                            <w:pPr>
                              <w:jc w:val="center"/>
                            </w:pPr>
                          </w:p>
                          <w:p w:rsidR="003D7BD2" w:rsidRDefault="003D7BD2" w:rsidP="00996A02">
                            <w:pPr>
                              <w:jc w:val="center"/>
                            </w:pPr>
                          </w:p>
                          <w:p w:rsidR="003D7BD2" w:rsidRDefault="003D7BD2" w:rsidP="00996A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2" o:spid="_x0000_s1030" style="position:absolute;left:0;text-align:left;margin-left:-5.9pt;margin-top:1pt;width:178.55pt;height:360.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" fillcolor="white [3201]" strokecolor="black [3200]" strokeweight="1.5pt">
                <v:stroke dashstyle="3 1"/>
                <v:textbox>
                  <w:txbxContent>
                    <w:p w:rsidR="00DC5E71" w:rsidRDefault="00DC5E71" w:rsidP="00996A02">
                      <w:pPr>
                        <w:jc w:val="center"/>
                        <w:rPr>
                          <w:b/>
                        </w:rPr>
                      </w:pPr>
                      <w:r w:rsidRPr="00C227AA">
                        <w:rPr>
                          <w:b/>
                        </w:rPr>
                        <w:t xml:space="preserve">Надзор </w:t>
                      </w:r>
                      <w:proofErr w:type="gramStart"/>
                      <w:r w:rsidRPr="00C227AA">
                        <w:rPr>
                          <w:b/>
                        </w:rPr>
                        <w:t>за</w:t>
                      </w:r>
                      <w:proofErr w:type="gramEnd"/>
                      <w:r w:rsidRPr="00C227AA">
                        <w:rPr>
                          <w:b/>
                        </w:rPr>
                        <w:t>:</w:t>
                      </w:r>
                    </w:p>
                    <w:p w:rsidR="00DC5E71" w:rsidRDefault="00DC5E71" w:rsidP="00996A02">
                      <w:pPr>
                        <w:jc w:val="center"/>
                        <w:rPr>
                          <w:b/>
                        </w:rPr>
                      </w:pPr>
                    </w:p>
                    <w:p w:rsidR="00DC5E71" w:rsidRDefault="00DC5E71" w:rsidP="00996A02">
                      <w:pPr>
                        <w:jc w:val="center"/>
                        <w:rPr>
                          <w:b/>
                        </w:rPr>
                      </w:pPr>
                    </w:p>
                    <w:p w:rsidR="00DC5E71" w:rsidRPr="00C227AA" w:rsidRDefault="00DC5E71" w:rsidP="00996A02">
                      <w:pPr>
                        <w:jc w:val="center"/>
                        <w:rPr>
                          <w:b/>
                        </w:rPr>
                      </w:pPr>
                    </w:p>
                    <w:p w:rsidR="00DC5E71" w:rsidRDefault="00DC5E71" w:rsidP="00996A02">
                      <w:pPr>
                        <w:jc w:val="center"/>
                      </w:pPr>
                    </w:p>
                    <w:p w:rsidR="00DC5E71" w:rsidRDefault="00DC5E71" w:rsidP="00996A02">
                      <w:pPr>
                        <w:jc w:val="center"/>
                      </w:pPr>
                    </w:p>
                    <w:p w:rsidR="00DC5E71" w:rsidRDefault="00DC5E71" w:rsidP="00996A02">
                      <w:pPr>
                        <w:jc w:val="center"/>
                      </w:pPr>
                    </w:p>
                    <w:p w:rsidR="00DC5E71" w:rsidRDefault="00DC5E71" w:rsidP="00996A02">
                      <w:pPr>
                        <w:jc w:val="center"/>
                      </w:pPr>
                    </w:p>
                    <w:p w:rsidR="00DC5E71" w:rsidRDefault="00DC5E71" w:rsidP="00996A02">
                      <w:pPr>
                        <w:jc w:val="center"/>
                      </w:pPr>
                    </w:p>
                    <w:p w:rsidR="00DC5E71" w:rsidRDefault="00DC5E71" w:rsidP="00996A02">
                      <w:pPr>
                        <w:jc w:val="center"/>
                      </w:pPr>
                    </w:p>
                    <w:p w:rsidR="00DC5E71" w:rsidRDefault="00DC5E71" w:rsidP="00996A02">
                      <w:pPr>
                        <w:jc w:val="center"/>
                      </w:pPr>
                    </w:p>
                    <w:p w:rsidR="00DC5E71" w:rsidRDefault="00DC5E71" w:rsidP="00996A02">
                      <w:pPr>
                        <w:jc w:val="center"/>
                      </w:pPr>
                    </w:p>
                    <w:p w:rsidR="00DC5E71" w:rsidRDefault="00DC5E71" w:rsidP="00996A02">
                      <w:pPr>
                        <w:jc w:val="center"/>
                      </w:pPr>
                    </w:p>
                    <w:p w:rsidR="00DC5E71" w:rsidRDefault="00DC5E71" w:rsidP="00996A02">
                      <w:pPr>
                        <w:jc w:val="center"/>
                      </w:pPr>
                    </w:p>
                    <w:p w:rsidR="00DC5E71" w:rsidRDefault="00DC5E71" w:rsidP="00996A02">
                      <w:pPr>
                        <w:jc w:val="center"/>
                      </w:pPr>
                    </w:p>
                    <w:p w:rsidR="00DC5E71" w:rsidRDefault="00DC5E71" w:rsidP="00996A02">
                      <w:pPr>
                        <w:jc w:val="center"/>
                      </w:pPr>
                    </w:p>
                    <w:p w:rsidR="00DC5E71" w:rsidRDefault="00DC5E71" w:rsidP="00996A02">
                      <w:pPr>
                        <w:jc w:val="center"/>
                      </w:pPr>
                    </w:p>
                    <w:p w:rsidR="00DC5E71" w:rsidRDefault="00DC5E71" w:rsidP="00996A02">
                      <w:pPr>
                        <w:jc w:val="center"/>
                      </w:pPr>
                    </w:p>
                    <w:p w:rsidR="00DC5E71" w:rsidRDefault="00DC5E71" w:rsidP="00996A02">
                      <w:pPr>
                        <w:jc w:val="center"/>
                      </w:pPr>
                    </w:p>
                    <w:p w:rsidR="00DC5E71" w:rsidRDefault="00DC5E71" w:rsidP="00996A02">
                      <w:pPr>
                        <w:jc w:val="center"/>
                      </w:pPr>
                    </w:p>
                    <w:p w:rsidR="00DC5E71" w:rsidRDefault="00DC5E71" w:rsidP="00996A02">
                      <w:pPr>
                        <w:jc w:val="center"/>
                      </w:pPr>
                    </w:p>
                  </w:txbxContent>
                </v:textbox>
              </v:rect>
            </w:pict>
          </mc:Fallback>
        </mc:AlternateContent>
      </w:r>
      <w:r w:rsidRPr="00EA10BE">
        <w:rPr>
          <w:b/>
          <w:noProof/>
          <w:lang w:eastAsia="ru-RU"/>
        </w:rPr>
        <mc:AlternateContent>
          <mc:Choice Requires="wps">
            <w:drawing>
              <wp:anchor distT="0" distB="0" distL="114300" distR="114300" simplePos="0" relativeHeight="251684864" behindDoc="0" locked="0" layoutInCell="1" allowOverlap="1" wp14:anchorId="267A3689" wp14:editId="398AF259">
                <wp:simplePos x="0" y="0"/>
                <wp:positionH relativeFrom="column">
                  <wp:posOffset>33655</wp:posOffset>
                </wp:positionH>
                <wp:positionV relativeFrom="paragraph">
                  <wp:posOffset>407197</wp:posOffset>
                </wp:positionV>
                <wp:extent cx="2006600" cy="1041400"/>
                <wp:effectExtent l="0" t="0" r="12700" b="25400"/>
                <wp:wrapNone/>
                <wp:docPr id="29" name="Прямоугольник 29"/>
                <wp:cNvGraphicFramePr/>
                <a:graphic xmlns:a="http://schemas.openxmlformats.org/drawingml/2006/main">
                  <a:graphicData uri="http://schemas.microsoft.com/office/word/2010/wordprocessingShape">
                    <wps:wsp>
                      <wps:cNvSpPr/>
                      <wps:spPr>
                        <a:xfrm>
                          <a:off x="0" y="0"/>
                          <a:ext cx="2006600" cy="10414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D7BD2" w:rsidRDefault="003D7BD2" w:rsidP="00984A8F">
                            <w:pPr>
                              <w:pStyle w:val="a7"/>
                              <w:numPr>
                                <w:ilvl w:val="0"/>
                                <w:numId w:val="2"/>
                              </w:numPr>
                              <w:jc w:val="both"/>
                            </w:pPr>
                            <w:r>
                              <w:t>содержанием и эксплуатацией источников водоснабжения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1" style="position:absolute;left:0;text-align:left;margin-left:2.65pt;margin-top:32.05pt;width:158pt;height: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" fillcolor="white [3201]" strokecolor="black [3200]" strokeweight="1.5pt">
                <v:textbox>
                  <w:txbxContent>
                    <w:p w:rsidR="00DC5E71" w:rsidRDefault="00DC5E71" w:rsidP="00984A8F">
                      <w:pPr>
                        <w:pStyle w:val="a7"/>
                        <w:numPr>
                          <w:ilvl w:val="0"/>
                          <w:numId w:val="2"/>
                        </w:numPr>
                        <w:jc w:val="both"/>
                      </w:pPr>
                      <w:r>
                        <w:t>содержанием и эксплуатацией источников водоснабжения</w:t>
                      </w:r>
                    </w:p>
                  </w:txbxContent>
                </v:textbox>
              </v:rect>
            </w:pict>
          </mc:Fallback>
        </mc:AlternateContent>
      </w:r>
      <w:r w:rsidR="00984A8F" w:rsidRPr="00EA10BE">
        <w:rPr>
          <w:noProof/>
          <w:lang w:eastAsia="ru-RU"/>
        </w:rPr>
        <mc:AlternateContent>
          <mc:Choice Requires="wps">
            <w:drawing>
              <wp:anchor distT="0" distB="0" distL="114300" distR="114300" simplePos="0" relativeHeight="251669504" behindDoc="0" locked="0" layoutInCell="1" allowOverlap="1" wp14:anchorId="22800C3D" wp14:editId="256233B6">
                <wp:simplePos x="0" y="0"/>
                <wp:positionH relativeFrom="column">
                  <wp:posOffset>7091680</wp:posOffset>
                </wp:positionH>
                <wp:positionV relativeFrom="paragraph">
                  <wp:posOffset>1490980</wp:posOffset>
                </wp:positionV>
                <wp:extent cx="2256155" cy="523240"/>
                <wp:effectExtent l="0" t="0" r="10795" b="10160"/>
                <wp:wrapNone/>
                <wp:docPr id="15" name="Прямоугольник 15"/>
                <wp:cNvGraphicFramePr/>
                <a:graphic xmlns:a="http://schemas.openxmlformats.org/drawingml/2006/main">
                  <a:graphicData uri="http://schemas.microsoft.com/office/word/2010/wordprocessingShape">
                    <wps:wsp>
                      <wps:cNvSpPr/>
                      <wps:spPr>
                        <a:xfrm>
                          <a:off x="0" y="0"/>
                          <a:ext cx="2256155" cy="52324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D7BD2" w:rsidRDefault="003D7BD2" w:rsidP="00996A02">
                            <w:pPr>
                              <w:jc w:val="center"/>
                            </w:pPr>
                            <w:r>
                              <w:t>Мониторинг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5" o:spid="_x0000_s1032" style="position:absolute;left:0;text-align:left;margin-left:558.4pt;margin-top:117.4pt;width:177.65pt;height:41.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" fillcolor="white [3201]" strokecolor="black [3200]" strokeweight="1.5pt">
                <v:textbox>
                  <w:txbxContent>
                    <w:p w:rsidR="00DC5E71" w:rsidRDefault="00DC5E71" w:rsidP="00996A02">
                      <w:pPr>
                        <w:jc w:val="center"/>
                      </w:pPr>
                      <w:r>
                        <w:t>Мониторинг</w:t>
                      </w:r>
                    </w:p>
                  </w:txbxContent>
                </v:textbox>
              </v:rect>
            </w:pict>
          </mc:Fallback>
        </mc:AlternateContent>
      </w:r>
      <w:r w:rsidR="00F804DB" w:rsidRPr="00EA10BE">
        <w:rPr>
          <w:noProof/>
          <w:lang w:eastAsia="ru-RU"/>
        </w:rPr>
        <mc:AlternateContent>
          <mc:Choice Requires="wps">
            <w:drawing>
              <wp:anchor distT="0" distB="0" distL="114300" distR="114300" simplePos="0" relativeHeight="251668992" behindDoc="0" locked="0" layoutInCell="1" allowOverlap="1" wp14:anchorId="4366A5C2" wp14:editId="53F1D8BE">
                <wp:simplePos x="0" y="0"/>
                <wp:positionH relativeFrom="column">
                  <wp:posOffset>5496560</wp:posOffset>
                </wp:positionH>
                <wp:positionV relativeFrom="paragraph">
                  <wp:posOffset>1639570</wp:posOffset>
                </wp:positionV>
                <wp:extent cx="1594485" cy="136525"/>
                <wp:effectExtent l="19050" t="76200" r="5715" b="34925"/>
                <wp:wrapNone/>
                <wp:docPr id="21" name="Соединительная линия уступом 21"/>
                <wp:cNvGraphicFramePr/>
                <a:graphic xmlns:a="http://schemas.openxmlformats.org/drawingml/2006/main">
                  <a:graphicData uri="http://schemas.microsoft.com/office/word/2010/wordprocessingShape">
                    <wps:wsp>
                      <wps:cNvCnPr/>
                      <wps:spPr>
                        <a:xfrm flipV="1">
                          <a:off x="0" y="0"/>
                          <a:ext cx="1594485" cy="136525"/>
                        </a:xfrm>
                        <a:prstGeom prst="bentConnector3">
                          <a:avLst>
                            <a:gd name="adj1" fmla="val -12"/>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21" o:spid="_x0000_s1026" type="#_x0000_t34" style="position:absolute;margin-left:432.8pt;margin-top:129.1pt;width:125.55pt;height:10.7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" adj="-3" strokecolor="black [3213]" strokeweight="1.5pt">
                <v:stroke endarrow="open"/>
              </v:shape>
            </w:pict>
          </mc:Fallback>
        </mc:AlternateContent>
      </w:r>
      <w:r w:rsidR="00F804DB" w:rsidRPr="00EA10BE">
        <w:rPr>
          <w:noProof/>
          <w:lang w:eastAsia="ru-RU"/>
        </w:rPr>
        <mc:AlternateContent>
          <mc:Choice Requires="wps">
            <w:drawing>
              <wp:anchor distT="0" distB="0" distL="114300" distR="114300" simplePos="0" relativeHeight="251677696" behindDoc="0" locked="0" layoutInCell="1" allowOverlap="1" wp14:anchorId="0014E5FE" wp14:editId="3CC7E324">
                <wp:simplePos x="0" y="0"/>
                <wp:positionH relativeFrom="column">
                  <wp:posOffset>7580630</wp:posOffset>
                </wp:positionH>
                <wp:positionV relativeFrom="paragraph">
                  <wp:posOffset>1171575</wp:posOffset>
                </wp:positionV>
                <wp:extent cx="0" cy="318770"/>
                <wp:effectExtent l="95250" t="38100" r="57150" b="24130"/>
                <wp:wrapNone/>
                <wp:docPr id="23" name="Прямая со стрелкой 23"/>
                <wp:cNvGraphicFramePr/>
                <a:graphic xmlns:a="http://schemas.openxmlformats.org/drawingml/2006/main">
                  <a:graphicData uri="http://schemas.microsoft.com/office/word/2010/wordprocessingShape">
                    <wps:wsp>
                      <wps:cNvCnPr/>
                      <wps:spPr>
                        <a:xfrm flipV="1">
                          <a:off x="0" y="0"/>
                          <a:ext cx="0" cy="31877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3" o:spid="_x0000_s1026" type="#_x0000_t32" style="position:absolute;margin-left:596.9pt;margin-top:92.25pt;width:0;height:25.1pt;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" strokecolor="black [3213]" strokeweight="1.5pt">
                <v:stroke endarrow="open"/>
              </v:shape>
            </w:pict>
          </mc:Fallback>
        </mc:AlternateContent>
      </w:r>
      <w:r w:rsidR="00F804DB" w:rsidRPr="00EA10BE">
        <w:rPr>
          <w:noProof/>
          <w:lang w:eastAsia="ru-RU"/>
        </w:rPr>
        <mc:AlternateContent>
          <mc:Choice Requires="wps">
            <w:drawing>
              <wp:anchor distT="0" distB="0" distL="114300" distR="114300" simplePos="0" relativeHeight="251669247" behindDoc="0" locked="0" layoutInCell="1" allowOverlap="1" wp14:anchorId="5B61B9D0" wp14:editId="4F2250F4">
                <wp:simplePos x="0" y="0"/>
                <wp:positionH relativeFrom="column">
                  <wp:posOffset>2470785</wp:posOffset>
                </wp:positionH>
                <wp:positionV relativeFrom="paragraph">
                  <wp:posOffset>1470660</wp:posOffset>
                </wp:positionV>
                <wp:extent cx="2256155" cy="544830"/>
                <wp:effectExtent l="0" t="0" r="10795" b="26670"/>
                <wp:wrapNone/>
                <wp:docPr id="14" name="Прямоугольник 14"/>
                <wp:cNvGraphicFramePr/>
                <a:graphic xmlns:a="http://schemas.openxmlformats.org/drawingml/2006/main">
                  <a:graphicData uri="http://schemas.microsoft.com/office/word/2010/wordprocessingShape">
                    <wps:wsp>
                      <wps:cNvSpPr/>
                      <wps:spPr>
                        <a:xfrm>
                          <a:off x="0" y="0"/>
                          <a:ext cx="2256155" cy="54483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D7BD2" w:rsidRPr="00545DE2" w:rsidRDefault="003D7BD2" w:rsidP="00545DE2">
                            <w:pPr>
                              <w:jc w:val="center"/>
                              <w:rPr>
                                <w:szCs w:val="30"/>
                              </w:rPr>
                            </w:pPr>
                            <w:r w:rsidRPr="00545DE2">
                              <w:rPr>
                                <w:szCs w:val="30"/>
                              </w:rPr>
                              <w:t>Лабораторный контроль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4" o:spid="_x0000_s1033" style="position:absolute;left:0;text-align:left;margin-left:194.55pt;margin-top:115.8pt;width:177.65pt;height:42.9pt;z-index:251669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" fillcolor="white [3201]" strokecolor="black [3200]" strokeweight="1.5pt">
                <v:textbox>
                  <w:txbxContent>
                    <w:p w:rsidR="00DC5E71" w:rsidRPr="00545DE2" w:rsidRDefault="00DC5E71" w:rsidP="00545DE2">
                      <w:pPr>
                        <w:jc w:val="center"/>
                        <w:rPr>
                          <w:szCs w:val="30"/>
                        </w:rPr>
                      </w:pPr>
                      <w:r w:rsidRPr="00545DE2">
                        <w:rPr>
                          <w:szCs w:val="30"/>
                        </w:rPr>
                        <w:t>Лабораторный контроль</w:t>
                      </w:r>
                    </w:p>
                  </w:txbxContent>
                </v:textbox>
              </v:rect>
            </w:pict>
          </mc:Fallback>
        </mc:AlternateContent>
      </w:r>
      <w:r w:rsidR="00F804DB" w:rsidRPr="00EA10BE">
        <w:rPr>
          <w:noProof/>
          <w:lang w:eastAsia="ru-RU"/>
        </w:rPr>
        <mc:AlternateContent>
          <mc:Choice Requires="wps">
            <w:drawing>
              <wp:anchor distT="0" distB="0" distL="114300" distR="114300" simplePos="0" relativeHeight="251663360" behindDoc="0" locked="0" layoutInCell="1" allowOverlap="1" wp14:anchorId="771824CB" wp14:editId="744867AB">
                <wp:simplePos x="0" y="0"/>
                <wp:positionH relativeFrom="column">
                  <wp:posOffset>3981288</wp:posOffset>
                </wp:positionH>
                <wp:positionV relativeFrom="paragraph">
                  <wp:posOffset>4300220</wp:posOffset>
                </wp:positionV>
                <wp:extent cx="2256155" cy="546100"/>
                <wp:effectExtent l="0" t="0" r="10795" b="25400"/>
                <wp:wrapNone/>
                <wp:docPr id="6" name="Прямоугольник 6"/>
                <wp:cNvGraphicFramePr/>
                <a:graphic xmlns:a="http://schemas.openxmlformats.org/drawingml/2006/main">
                  <a:graphicData uri="http://schemas.microsoft.com/office/word/2010/wordprocessingShape">
                    <wps:wsp>
                      <wps:cNvSpPr/>
                      <wps:spPr>
                        <a:xfrm>
                          <a:off x="0" y="0"/>
                          <a:ext cx="2256155" cy="5461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D7BD2" w:rsidRDefault="003D7BD2" w:rsidP="00996A02">
                            <w:pPr>
                              <w:jc w:val="center"/>
                            </w:pPr>
                            <w:r>
                              <w:t>Лабораторный контроль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34" style="position:absolute;left:0;text-align:left;margin-left:313.5pt;margin-top:338.6pt;width:177.65pt;height:4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" fillcolor="white [3201]" strokecolor="black [3200]" strokeweight="1.5pt">
                <v:textbox>
                  <w:txbxContent>
                    <w:p w:rsidR="00DC5E71" w:rsidRDefault="00DC5E71" w:rsidP="00996A02">
                      <w:pPr>
                        <w:jc w:val="center"/>
                      </w:pPr>
                      <w:r>
                        <w:t>Лабораторный контроль</w:t>
                      </w:r>
                    </w:p>
                  </w:txbxContent>
                </v:textbox>
              </v:rect>
            </w:pict>
          </mc:Fallback>
        </mc:AlternateContent>
      </w:r>
      <w:r w:rsidR="00545DE2" w:rsidRPr="00EA10BE">
        <w:rPr>
          <w:b/>
          <w:noProof/>
          <w:lang w:eastAsia="ru-RU"/>
        </w:rPr>
        <mc:AlternateContent>
          <mc:Choice Requires="wps">
            <w:drawing>
              <wp:anchor distT="0" distB="0" distL="114300" distR="114300" simplePos="0" relativeHeight="251643392" behindDoc="0" locked="0" layoutInCell="1" allowOverlap="1" wp14:anchorId="00B49C25" wp14:editId="2BD6E60C">
                <wp:simplePos x="0" y="0"/>
                <wp:positionH relativeFrom="column">
                  <wp:posOffset>2394857</wp:posOffset>
                </wp:positionH>
                <wp:positionV relativeFrom="paragraph">
                  <wp:posOffset>9525</wp:posOffset>
                </wp:positionV>
                <wp:extent cx="7552055" cy="2698841"/>
                <wp:effectExtent l="0" t="0" r="10795" b="25400"/>
                <wp:wrapNone/>
                <wp:docPr id="33" name="Прямоугольник 33"/>
                <wp:cNvGraphicFramePr/>
                <a:graphic xmlns:a="http://schemas.openxmlformats.org/drawingml/2006/main">
                  <a:graphicData uri="http://schemas.microsoft.com/office/word/2010/wordprocessingShape">
                    <wps:wsp>
                      <wps:cNvSpPr/>
                      <wps:spPr>
                        <a:xfrm>
                          <a:off x="0" y="0"/>
                          <a:ext cx="7552055" cy="2698841"/>
                        </a:xfrm>
                        <a:prstGeom prst="rect">
                          <a:avLst/>
                        </a:prstGeom>
                        <a:ln w="19050">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1144B7" id="Прямоугольник 33" o:spid="_x0000_s1026" style="position:absolute;margin-left:188.55pt;margin-top:.75pt;width:594.65pt;height:21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" fillcolor="white [3201]" strokecolor="black [3200]" strokeweight="1.5pt">
                <v:stroke dashstyle="3 1"/>
              </v:rect>
            </w:pict>
          </mc:Fallback>
        </mc:AlternateContent>
      </w:r>
      <w:r w:rsidR="00545DE2" w:rsidRPr="00EA10BE">
        <w:rPr>
          <w:noProof/>
          <w:lang w:eastAsia="ru-RU"/>
        </w:rPr>
        <mc:AlternateContent>
          <mc:Choice Requires="wps">
            <w:drawing>
              <wp:anchor distT="0" distB="0" distL="114300" distR="114300" simplePos="0" relativeHeight="251664896" behindDoc="0" locked="0" layoutInCell="1" allowOverlap="1" wp14:anchorId="6E443373" wp14:editId="4976A6FE">
                <wp:simplePos x="0" y="0"/>
                <wp:positionH relativeFrom="column">
                  <wp:posOffset>4419600</wp:posOffset>
                </wp:positionH>
                <wp:positionV relativeFrom="paragraph">
                  <wp:posOffset>139609</wp:posOffset>
                </wp:positionV>
                <wp:extent cx="2256155" cy="500924"/>
                <wp:effectExtent l="0" t="0" r="10795" b="13970"/>
                <wp:wrapNone/>
                <wp:docPr id="17" name="Прямоугольник 17"/>
                <wp:cNvGraphicFramePr/>
                <a:graphic xmlns:a="http://schemas.openxmlformats.org/drawingml/2006/main">
                  <a:graphicData uri="http://schemas.microsoft.com/office/word/2010/wordprocessingShape">
                    <wps:wsp>
                      <wps:cNvSpPr/>
                      <wps:spPr>
                        <a:xfrm>
                          <a:off x="0" y="0"/>
                          <a:ext cx="2256155" cy="500924"/>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D7BD2" w:rsidRPr="00545DE2" w:rsidRDefault="003D7BD2" w:rsidP="00545DE2">
                            <w:pPr>
                              <w:jc w:val="center"/>
                              <w:rPr>
                                <w:szCs w:val="30"/>
                              </w:rPr>
                            </w:pPr>
                            <w:r w:rsidRPr="00545DE2">
                              <w:rPr>
                                <w:szCs w:val="30"/>
                              </w:rPr>
                              <w:t>Лабораторный контроль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7" o:spid="_x0000_s1035" style="position:absolute;left:0;text-align:left;margin-left:348pt;margin-top:11pt;width:177.65pt;height:39.4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" fillcolor="white [3201]" strokecolor="black [3200]" strokeweight="1.5pt">
                <v:textbox>
                  <w:txbxContent>
                    <w:p w:rsidR="00DC5E71" w:rsidRPr="00545DE2" w:rsidRDefault="00DC5E71" w:rsidP="00545DE2">
                      <w:pPr>
                        <w:jc w:val="center"/>
                        <w:rPr>
                          <w:szCs w:val="30"/>
                        </w:rPr>
                      </w:pPr>
                      <w:r w:rsidRPr="00545DE2">
                        <w:rPr>
                          <w:szCs w:val="30"/>
                        </w:rPr>
                        <w:t>Лабораторный контроль</w:t>
                      </w:r>
                    </w:p>
                  </w:txbxContent>
                </v:textbox>
              </v:rect>
            </w:pict>
          </mc:Fallback>
        </mc:AlternateContent>
      </w:r>
      <w:r w:rsidR="00341FDF" w:rsidRPr="00EA10BE">
        <w:rPr>
          <w:noProof/>
          <w:lang w:eastAsia="ru-RU"/>
        </w:rPr>
        <mc:AlternateContent>
          <mc:Choice Requires="wps">
            <w:drawing>
              <wp:anchor distT="0" distB="0" distL="114300" distR="114300" simplePos="0" relativeHeight="251659776" behindDoc="0" locked="0" layoutInCell="1" allowOverlap="1" wp14:anchorId="67F14932" wp14:editId="2E91E4B9">
                <wp:simplePos x="0" y="0"/>
                <wp:positionH relativeFrom="margin">
                  <wp:posOffset>4660900</wp:posOffset>
                </wp:positionH>
                <wp:positionV relativeFrom="margin">
                  <wp:posOffset>1219200</wp:posOffset>
                </wp:positionV>
                <wp:extent cx="3302000" cy="687705"/>
                <wp:effectExtent l="0" t="0" r="12700" b="17145"/>
                <wp:wrapSquare wrapText="bothSides"/>
                <wp:docPr id="16" name="Прямоугольник 16"/>
                <wp:cNvGraphicFramePr/>
                <a:graphic xmlns:a="http://schemas.openxmlformats.org/drawingml/2006/main">
                  <a:graphicData uri="http://schemas.microsoft.com/office/word/2010/wordprocessingShape">
                    <wps:wsp>
                      <wps:cNvSpPr/>
                      <wps:spPr>
                        <a:xfrm>
                          <a:off x="0" y="0"/>
                          <a:ext cx="3302000" cy="68770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D7BD2" w:rsidRDefault="003D7BD2" w:rsidP="00996A02">
                            <w:pPr>
                              <w:jc w:val="right"/>
                            </w:pPr>
                            <w:r>
                              <w:t>Плановые и внеплановые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6" style="position:absolute;left:0;text-align:left;margin-left:367pt;margin-top:96pt;width:260pt;height:54.1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" fillcolor="white [3201]" strokecolor="black [3200]" strokeweight="1.5pt">
                <v:textbox>
                  <w:txbxContent>
                    <w:p w:rsidR="00DC5E71" w:rsidRDefault="00DC5E71" w:rsidP="00996A02">
                      <w:pPr>
                        <w:jc w:val="right"/>
                      </w:pPr>
                      <w:r>
                        <w:t>Плановые и внеплановые проверки</w:t>
                      </w:r>
                    </w:p>
                  </w:txbxContent>
                </v:textbox>
                <w10:wrap type="square" anchorx="margin" anchory="margin"/>
              </v:rect>
            </w:pict>
          </mc:Fallback>
        </mc:AlternateContent>
      </w:r>
      <w:r w:rsidR="004843FF" w:rsidRPr="00EA10BE">
        <w:rPr>
          <w:noProof/>
          <w:lang w:eastAsia="ru-RU"/>
        </w:rPr>
        <mc:AlternateContent>
          <mc:Choice Requires="wps">
            <w:drawing>
              <wp:anchor distT="0" distB="0" distL="114300" distR="114300" simplePos="0" relativeHeight="251646464" behindDoc="0" locked="0" layoutInCell="1" allowOverlap="1" wp14:anchorId="2E0053B7" wp14:editId="5D986A65">
                <wp:simplePos x="0" y="0"/>
                <wp:positionH relativeFrom="margin">
                  <wp:posOffset>4495165</wp:posOffset>
                </wp:positionH>
                <wp:positionV relativeFrom="margin">
                  <wp:posOffset>3562350</wp:posOffset>
                </wp:positionV>
                <wp:extent cx="3495675" cy="747395"/>
                <wp:effectExtent l="0" t="0" r="28575" b="14605"/>
                <wp:wrapSquare wrapText="bothSides"/>
                <wp:docPr id="2" name="Прямоугольник 2"/>
                <wp:cNvGraphicFramePr/>
                <a:graphic xmlns:a="http://schemas.openxmlformats.org/drawingml/2006/main">
                  <a:graphicData uri="http://schemas.microsoft.com/office/word/2010/wordprocessingShape">
                    <wps:wsp>
                      <wps:cNvSpPr/>
                      <wps:spPr>
                        <a:xfrm>
                          <a:off x="0" y="0"/>
                          <a:ext cx="3495675" cy="74739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D7BD2" w:rsidRPr="004843FF" w:rsidRDefault="003D7BD2" w:rsidP="00996A02">
                            <w:pPr>
                              <w:jc w:val="center"/>
                              <w:rPr>
                                <w:b/>
                              </w:rPr>
                            </w:pPr>
                            <w:r w:rsidRPr="004843FF">
                              <w:rPr>
                                <w:b/>
                              </w:rPr>
                              <w:t>Государственный санитарный надзор за питьевым водоснабжением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7" style="position:absolute;left:0;text-align:left;margin-left:353.95pt;margin-top:280.5pt;width:275.25pt;height:58.8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" fillcolor="white [3201]" strokecolor="black [3200]" strokeweight="1.5pt">
                <v:textbox>
                  <w:txbxContent>
                    <w:p w:rsidR="00DC5E71" w:rsidRPr="004843FF" w:rsidRDefault="00DC5E71" w:rsidP="00996A02">
                      <w:pPr>
                        <w:jc w:val="center"/>
                        <w:rPr>
                          <w:b/>
                        </w:rPr>
                      </w:pPr>
                      <w:r w:rsidRPr="004843FF">
                        <w:rPr>
                          <w:b/>
                        </w:rPr>
                        <w:t>Государственный санитарный надзор за питьевым водоснабжением</w:t>
                      </w:r>
                    </w:p>
                  </w:txbxContent>
                </v:textbox>
                <w10:wrap type="square" anchorx="margin" anchory="margin"/>
              </v:rect>
            </w:pict>
          </mc:Fallback>
        </mc:AlternateContent>
      </w:r>
      <w:r w:rsidR="00FA324E" w:rsidRPr="00EA10BE">
        <w:rPr>
          <w:b/>
          <w:noProof/>
          <w:lang w:eastAsia="ru-RU"/>
        </w:rPr>
        <mc:AlternateContent>
          <mc:Choice Requires="wps">
            <w:drawing>
              <wp:anchor distT="0" distB="0" distL="114300" distR="114300" simplePos="0" relativeHeight="251694080" behindDoc="0" locked="0" layoutInCell="1" allowOverlap="1" wp14:anchorId="3B369981" wp14:editId="38ABCA86">
                <wp:simplePos x="0" y="0"/>
                <wp:positionH relativeFrom="column">
                  <wp:posOffset>4011283</wp:posOffset>
                </wp:positionH>
                <wp:positionV relativeFrom="paragraph">
                  <wp:posOffset>2706717</wp:posOffset>
                </wp:positionV>
                <wp:extent cx="0" cy="1138687"/>
                <wp:effectExtent l="95250" t="38100" r="57150" b="61595"/>
                <wp:wrapNone/>
                <wp:docPr id="8" name="Прямая со стрелкой 8"/>
                <wp:cNvGraphicFramePr/>
                <a:graphic xmlns:a="http://schemas.openxmlformats.org/drawingml/2006/main">
                  <a:graphicData uri="http://schemas.microsoft.com/office/word/2010/wordprocessingShape">
                    <wps:wsp>
                      <wps:cNvCnPr/>
                      <wps:spPr>
                        <a:xfrm>
                          <a:off x="0" y="0"/>
                          <a:ext cx="0" cy="1138687"/>
                        </a:xfrm>
                        <a:prstGeom prst="straightConnector1">
                          <a:avLst/>
                        </a:prstGeom>
                        <a:ln w="19050">
                          <a:solidFill>
                            <a:schemeClr val="tx1"/>
                          </a:solidFill>
                          <a:prstDash val="solid"/>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8" o:spid="_x0000_s1026" type="#_x0000_t32" style="position:absolute;margin-left:315.85pt;margin-top:213.15pt;width:0;height:89.6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" strokecolor="black [3213]" strokeweight="1.5pt">
                <v:stroke startarrow="open" endarrow="open"/>
              </v:shape>
            </w:pict>
          </mc:Fallback>
        </mc:AlternateContent>
      </w:r>
      <w:r w:rsidR="00996A02" w:rsidRPr="00EA10BE">
        <w:rPr>
          <w:b/>
          <w:noProof/>
          <w:lang w:eastAsia="ru-RU"/>
        </w:rPr>
        <mc:AlternateContent>
          <mc:Choice Requires="wps">
            <w:drawing>
              <wp:anchor distT="0" distB="0" distL="114300" distR="114300" simplePos="0" relativeHeight="251687936" behindDoc="0" locked="0" layoutInCell="1" allowOverlap="1" wp14:anchorId="3185364C" wp14:editId="5E80BD40">
                <wp:simplePos x="0" y="0"/>
                <wp:positionH relativeFrom="column">
                  <wp:posOffset>2190115</wp:posOffset>
                </wp:positionH>
                <wp:positionV relativeFrom="paragraph">
                  <wp:posOffset>939165</wp:posOffset>
                </wp:positionV>
                <wp:extent cx="202565" cy="0"/>
                <wp:effectExtent l="38100" t="76200" r="0" b="114300"/>
                <wp:wrapNone/>
                <wp:docPr id="34" name="Прямая со стрелкой 34"/>
                <wp:cNvGraphicFramePr/>
                <a:graphic xmlns:a="http://schemas.openxmlformats.org/drawingml/2006/main">
                  <a:graphicData uri="http://schemas.microsoft.com/office/word/2010/wordprocessingShape">
                    <wps:wsp>
                      <wps:cNvCnPr/>
                      <wps:spPr>
                        <a:xfrm flipH="1">
                          <a:off x="0" y="0"/>
                          <a:ext cx="202565" cy="0"/>
                        </a:xfrm>
                        <a:prstGeom prst="straightConnector1">
                          <a:avLst/>
                        </a:prstGeom>
                        <a:ln w="19050">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34" o:spid="_x0000_s1026" type="#_x0000_t32" style="position:absolute;margin-left:172.45pt;margin-top:73.95pt;width:15.95pt;height:0;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" strokecolor="black [3213]" strokeweight="1.5pt">
                <v:stroke endarrow="open"/>
              </v:shape>
            </w:pict>
          </mc:Fallback>
        </mc:AlternateContent>
      </w:r>
      <w:r w:rsidR="00996A02" w:rsidRPr="00EA10BE">
        <w:rPr>
          <w:noProof/>
          <w:lang w:eastAsia="ru-RU"/>
        </w:rPr>
        <mc:AlternateContent>
          <mc:Choice Requires="wps">
            <w:drawing>
              <wp:anchor distT="0" distB="0" distL="114300" distR="114300" simplePos="0" relativeHeight="251679744" behindDoc="0" locked="0" layoutInCell="1" allowOverlap="1" wp14:anchorId="11F0F3EE" wp14:editId="63CAB0E3">
                <wp:simplePos x="0" y="0"/>
                <wp:positionH relativeFrom="column">
                  <wp:posOffset>7000050</wp:posOffset>
                </wp:positionH>
                <wp:positionV relativeFrom="paragraph">
                  <wp:posOffset>3562985</wp:posOffset>
                </wp:positionV>
                <wp:extent cx="0" cy="286311"/>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86311"/>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0357D49" id="Прямая со стрелкой 25" o:spid="_x0000_s1026" type="#_x0000_t32" style="position:absolute;margin-left:551.2pt;margin-top:280.55pt;width:0;height:22.5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" strokecolor="black [3040]" strokeweight="1.5pt">
                <v:stroke endarrow="open"/>
              </v:shape>
            </w:pict>
          </mc:Fallback>
        </mc:AlternateContent>
      </w:r>
      <w:r w:rsidR="00996A02" w:rsidRPr="00EA10BE">
        <w:rPr>
          <w:noProof/>
          <w:lang w:eastAsia="ru-RU"/>
        </w:rPr>
        <mc:AlternateContent>
          <mc:Choice Requires="wps">
            <w:drawing>
              <wp:anchor distT="0" distB="0" distL="114300" distR="114300" simplePos="0" relativeHeight="251678720" behindDoc="0" locked="0" layoutInCell="1" allowOverlap="1" wp14:anchorId="71F0D83B" wp14:editId="3FA436D6">
                <wp:simplePos x="0" y="0"/>
                <wp:positionH relativeFrom="column">
                  <wp:posOffset>5492115</wp:posOffset>
                </wp:positionH>
                <wp:positionV relativeFrom="paragraph">
                  <wp:posOffset>3574307</wp:posOffset>
                </wp:positionV>
                <wp:extent cx="0" cy="273883"/>
                <wp:effectExtent l="95250" t="0" r="76200" b="50165"/>
                <wp:wrapNone/>
                <wp:docPr id="24" name="Прямая со стрелкой 24"/>
                <wp:cNvGraphicFramePr/>
                <a:graphic xmlns:a="http://schemas.openxmlformats.org/drawingml/2006/main">
                  <a:graphicData uri="http://schemas.microsoft.com/office/word/2010/wordprocessingShape">
                    <wps:wsp>
                      <wps:cNvCnPr/>
                      <wps:spPr>
                        <a:xfrm>
                          <a:off x="0" y="0"/>
                          <a:ext cx="0" cy="273883"/>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DE7E128" id="Прямая со стрелкой 24" o:spid="_x0000_s1026" type="#_x0000_t32" style="position:absolute;margin-left:432.45pt;margin-top:281.45pt;width:0;height:21.5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" strokecolor="black [3040]" strokeweight="1.5pt">
                <v:stroke endarrow="open"/>
              </v:shape>
            </w:pict>
          </mc:Fallback>
        </mc:AlternateContent>
      </w:r>
      <w:r w:rsidR="00996A02" w:rsidRPr="00EA10BE">
        <w:rPr>
          <w:noProof/>
          <w:lang w:eastAsia="ru-RU"/>
        </w:rPr>
        <mc:AlternateContent>
          <mc:Choice Requires="wps">
            <w:drawing>
              <wp:anchor distT="0" distB="0" distL="114300" distR="114300" simplePos="0" relativeHeight="251674624" behindDoc="0" locked="0" layoutInCell="1" allowOverlap="1" wp14:anchorId="19D87CB2" wp14:editId="2134810C">
                <wp:simplePos x="0" y="0"/>
                <wp:positionH relativeFrom="column">
                  <wp:posOffset>6273990</wp:posOffset>
                </wp:positionH>
                <wp:positionV relativeFrom="paragraph">
                  <wp:posOffset>1164590</wp:posOffset>
                </wp:positionV>
                <wp:extent cx="0" cy="1640205"/>
                <wp:effectExtent l="95250" t="38100" r="57150" b="17145"/>
                <wp:wrapNone/>
                <wp:docPr id="20" name="Прямая со стрелкой 20"/>
                <wp:cNvGraphicFramePr/>
                <a:graphic xmlns:a="http://schemas.openxmlformats.org/drawingml/2006/main">
                  <a:graphicData uri="http://schemas.microsoft.com/office/word/2010/wordprocessingShape">
                    <wps:wsp>
                      <wps:cNvCnPr/>
                      <wps:spPr>
                        <a:xfrm flipV="1">
                          <a:off x="0" y="0"/>
                          <a:ext cx="0" cy="1640205"/>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0" o:spid="_x0000_s1026" type="#_x0000_t32" style="position:absolute;margin-left:494pt;margin-top:91.7pt;width:0;height:129.1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" strokecolor="black [3040]" strokeweight="1.5pt">
                <v:stroke endarrow="open"/>
              </v:shape>
            </w:pict>
          </mc:Fallback>
        </mc:AlternateContent>
      </w:r>
      <w:r w:rsidR="00996A02" w:rsidRPr="00EA10BE">
        <w:rPr>
          <w:noProof/>
          <w:lang w:eastAsia="ru-RU"/>
        </w:rPr>
        <mc:AlternateContent>
          <mc:Choice Requires="wps">
            <w:drawing>
              <wp:anchor distT="0" distB="0" distL="114300" distR="114300" simplePos="0" relativeHeight="251676672" behindDoc="0" locked="0" layoutInCell="1" allowOverlap="1" wp14:anchorId="41D1A9B6" wp14:editId="23687586">
                <wp:simplePos x="0" y="0"/>
                <wp:positionH relativeFrom="column">
                  <wp:posOffset>5029200</wp:posOffset>
                </wp:positionH>
                <wp:positionV relativeFrom="paragraph">
                  <wp:posOffset>1164639</wp:posOffset>
                </wp:positionV>
                <wp:extent cx="0" cy="618268"/>
                <wp:effectExtent l="95250" t="38100" r="57150" b="10795"/>
                <wp:wrapNone/>
                <wp:docPr id="22" name="Прямая со стрелкой 22"/>
                <wp:cNvGraphicFramePr/>
                <a:graphic xmlns:a="http://schemas.openxmlformats.org/drawingml/2006/main">
                  <a:graphicData uri="http://schemas.microsoft.com/office/word/2010/wordprocessingShape">
                    <wps:wsp>
                      <wps:cNvCnPr/>
                      <wps:spPr>
                        <a:xfrm flipV="1">
                          <a:off x="0" y="0"/>
                          <a:ext cx="0" cy="618268"/>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2" o:spid="_x0000_s1026" type="#_x0000_t32" style="position:absolute;margin-left:396pt;margin-top:91.7pt;width:0;height:48.7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" strokecolor="black [3040]" strokeweight="1.5pt">
                <v:stroke endarrow="open"/>
              </v:shape>
            </w:pict>
          </mc:Fallback>
        </mc:AlternateContent>
      </w:r>
      <w:r w:rsidR="00996A02" w:rsidRPr="00EA10BE">
        <w:rPr>
          <w:noProof/>
          <w:lang w:eastAsia="ru-RU"/>
        </w:rPr>
        <mc:AlternateContent>
          <mc:Choice Requires="wps">
            <w:drawing>
              <wp:anchor distT="0" distB="0" distL="114300" distR="114300" simplePos="0" relativeHeight="251673600" behindDoc="0" locked="0" layoutInCell="1" allowOverlap="1" wp14:anchorId="7E2AF08E" wp14:editId="505B8294">
                <wp:simplePos x="0" y="0"/>
                <wp:positionH relativeFrom="column">
                  <wp:posOffset>6988620</wp:posOffset>
                </wp:positionH>
                <wp:positionV relativeFrom="paragraph">
                  <wp:posOffset>2521585</wp:posOffset>
                </wp:positionV>
                <wp:extent cx="0" cy="285750"/>
                <wp:effectExtent l="95250" t="38100" r="57150" b="19050"/>
                <wp:wrapNone/>
                <wp:docPr id="19" name="Прямая со стрелкой 19"/>
                <wp:cNvGraphicFramePr/>
                <a:graphic xmlns:a="http://schemas.openxmlformats.org/drawingml/2006/main">
                  <a:graphicData uri="http://schemas.microsoft.com/office/word/2010/wordprocessingShape">
                    <wps:wsp>
                      <wps:cNvCnPr/>
                      <wps:spPr>
                        <a:xfrm flipV="1">
                          <a:off x="0" y="0"/>
                          <a:ext cx="0" cy="285750"/>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170218FF" id="Прямая со стрелкой 19" o:spid="_x0000_s1026" type="#_x0000_t32" style="position:absolute;margin-left:550.3pt;margin-top:198.55pt;width:0;height:22.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" strokecolor="black [3040]" strokeweight="1.5pt">
                <v:stroke endarrow="open"/>
              </v:shape>
            </w:pict>
          </mc:Fallback>
        </mc:AlternateContent>
      </w:r>
      <w:r w:rsidR="00996A02" w:rsidRPr="00EA10BE">
        <w:rPr>
          <w:noProof/>
          <w:lang w:eastAsia="ru-RU"/>
        </w:rPr>
        <mc:AlternateContent>
          <mc:Choice Requires="wps">
            <w:drawing>
              <wp:anchor distT="0" distB="0" distL="114300" distR="114300" simplePos="0" relativeHeight="251667456" behindDoc="0" locked="0" layoutInCell="1" allowOverlap="1" wp14:anchorId="61AD3F81" wp14:editId="4E6A2C9A">
                <wp:simplePos x="0" y="0"/>
                <wp:positionH relativeFrom="margin">
                  <wp:posOffset>6551295</wp:posOffset>
                </wp:positionH>
                <wp:positionV relativeFrom="margin">
                  <wp:posOffset>2527935</wp:posOffset>
                </wp:positionV>
                <wp:extent cx="3302000" cy="747395"/>
                <wp:effectExtent l="0" t="0" r="12700" b="14605"/>
                <wp:wrapSquare wrapText="bothSides"/>
                <wp:docPr id="13" name="Прямоугольник 13"/>
                <wp:cNvGraphicFramePr/>
                <a:graphic xmlns:a="http://schemas.openxmlformats.org/drawingml/2006/main">
                  <a:graphicData uri="http://schemas.microsoft.com/office/word/2010/wordprocessingShape">
                    <wps:wsp>
                      <wps:cNvSpPr/>
                      <wps:spPr>
                        <a:xfrm>
                          <a:off x="0" y="0"/>
                          <a:ext cx="3302000" cy="74739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D7BD2" w:rsidRDefault="003D7BD2" w:rsidP="00996A02">
                            <w:pPr>
                              <w:jc w:val="center"/>
                            </w:pPr>
                            <w:r>
                              <w:br/>
                              <w:t>Осуществление мер профилактического характера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8" style="position:absolute;left:0;text-align:left;margin-left:515.85pt;margin-top:199.05pt;width:260pt;height:58.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" fillcolor="white [3201]" strokecolor="black [3200]" strokeweight="1.5pt">
                <v:textbox>
                  <w:txbxContent>
                    <w:p w:rsidR="00DC5E71" w:rsidRDefault="00DC5E71" w:rsidP="00996A02">
                      <w:pPr>
                        <w:jc w:val="center"/>
                      </w:pPr>
                      <w:r>
                        <w:br/>
                        <w:t>Осуществление мер профилактического характера</w:t>
                      </w:r>
                    </w:p>
                  </w:txbxContent>
                </v:textbox>
                <w10:wrap type="square" anchorx="margin" anchory="margin"/>
              </v:rect>
            </w:pict>
          </mc:Fallback>
        </mc:AlternateContent>
      </w:r>
      <w:r w:rsidR="00996A02" w:rsidRPr="00EA10BE">
        <w:rPr>
          <w:noProof/>
          <w:lang w:eastAsia="ru-RU"/>
        </w:rPr>
        <mc:AlternateContent>
          <mc:Choice Requires="wps">
            <w:drawing>
              <wp:anchor distT="0" distB="0" distL="114300" distR="114300" simplePos="0" relativeHeight="251672576" behindDoc="0" locked="0" layoutInCell="1" allowOverlap="1" wp14:anchorId="5A3DE9A2" wp14:editId="1438D5F4">
                <wp:simplePos x="0" y="0"/>
                <wp:positionH relativeFrom="column">
                  <wp:posOffset>5492338</wp:posOffset>
                </wp:positionH>
                <wp:positionV relativeFrom="paragraph">
                  <wp:posOffset>2530302</wp:posOffset>
                </wp:positionV>
                <wp:extent cx="0" cy="285758"/>
                <wp:effectExtent l="95250" t="38100" r="57150" b="19050"/>
                <wp:wrapNone/>
                <wp:docPr id="18" name="Прямая со стрелкой 18"/>
                <wp:cNvGraphicFramePr/>
                <a:graphic xmlns:a="http://schemas.openxmlformats.org/drawingml/2006/main">
                  <a:graphicData uri="http://schemas.microsoft.com/office/word/2010/wordprocessingShape">
                    <wps:wsp>
                      <wps:cNvCnPr/>
                      <wps:spPr>
                        <a:xfrm flipV="1">
                          <a:off x="0" y="0"/>
                          <a:ext cx="0" cy="285758"/>
                        </a:xfrm>
                        <a:prstGeom prst="straightConnector1">
                          <a:avLst/>
                        </a:prstGeom>
                        <a:ln w="19050">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B267306" id="Прямая со стрелкой 18" o:spid="_x0000_s1026" type="#_x0000_t32" style="position:absolute;margin-left:432.45pt;margin-top:199.25pt;width:0;height:22.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" strokecolor="black [3040]" strokeweight="1.5pt">
                <v:stroke endarrow="open"/>
              </v:shape>
            </w:pict>
          </mc:Fallback>
        </mc:AlternateContent>
      </w:r>
      <w:r w:rsidR="00996A02" w:rsidRPr="00EA10BE">
        <w:rPr>
          <w:noProof/>
          <w:lang w:eastAsia="ru-RU"/>
        </w:rPr>
        <mc:AlternateContent>
          <mc:Choice Requires="wps">
            <w:drawing>
              <wp:anchor distT="0" distB="0" distL="114300" distR="114300" simplePos="0" relativeHeight="251666432" behindDoc="0" locked="0" layoutInCell="1" allowOverlap="1" wp14:anchorId="6374ACE8" wp14:editId="0E1A3420">
                <wp:simplePos x="0" y="0"/>
                <wp:positionH relativeFrom="margin">
                  <wp:posOffset>2703830</wp:posOffset>
                </wp:positionH>
                <wp:positionV relativeFrom="margin">
                  <wp:posOffset>2531745</wp:posOffset>
                </wp:positionV>
                <wp:extent cx="3302000" cy="747395"/>
                <wp:effectExtent l="0" t="0" r="12700" b="14605"/>
                <wp:wrapSquare wrapText="bothSides"/>
                <wp:docPr id="12" name="Прямоугольник 12"/>
                <wp:cNvGraphicFramePr/>
                <a:graphic xmlns:a="http://schemas.openxmlformats.org/drawingml/2006/main">
                  <a:graphicData uri="http://schemas.microsoft.com/office/word/2010/wordprocessingShape">
                    <wps:wsp>
                      <wps:cNvSpPr/>
                      <wps:spPr>
                        <a:xfrm>
                          <a:off x="0" y="0"/>
                          <a:ext cx="3302000" cy="74739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D7BD2" w:rsidRDefault="003D7BD2" w:rsidP="00996A02">
                            <w:pPr>
                              <w:jc w:val="right"/>
                            </w:pPr>
                            <w:r>
                              <w:t>Мероприятия</w:t>
                            </w:r>
                            <w:r>
                              <w:br/>
                              <w:t>технического (технологического, поверочного) характера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9" style="position:absolute;left:0;text-align:left;margin-left:212.9pt;margin-top:199.35pt;width:260pt;height:58.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" fillcolor="white [3201]" strokecolor="black [3200]" strokeweight="1.5pt">
                <v:textbox>
                  <w:txbxContent>
                    <w:p w:rsidR="00DC5E71" w:rsidRDefault="00DC5E71" w:rsidP="00996A02">
                      <w:pPr>
                        <w:jc w:val="right"/>
                      </w:pPr>
                      <w:r>
                        <w:t>Мероприятия</w:t>
                      </w:r>
                      <w:r>
                        <w:br/>
                        <w:t>технического (технологического, поверочного) характера</w:t>
                      </w:r>
                    </w:p>
                  </w:txbxContent>
                </v:textbox>
                <w10:wrap type="square" anchorx="margin" anchory="margin"/>
              </v:rect>
            </w:pict>
          </mc:Fallback>
        </mc:AlternateContent>
      </w:r>
      <w:r w:rsidR="00996A02" w:rsidRPr="00EA10BE">
        <w:rPr>
          <w:noProof/>
          <w:lang w:eastAsia="ru-RU"/>
        </w:rPr>
        <mc:AlternateContent>
          <mc:Choice Requires="wps">
            <w:drawing>
              <wp:anchor distT="0" distB="0" distL="114300" distR="114300" simplePos="0" relativeHeight="251662336" behindDoc="0" locked="0" layoutInCell="1" allowOverlap="1" wp14:anchorId="1E4E5C0F" wp14:editId="3F2E7A46">
                <wp:simplePos x="0" y="0"/>
                <wp:positionH relativeFrom="margin">
                  <wp:posOffset>6572250</wp:posOffset>
                </wp:positionH>
                <wp:positionV relativeFrom="margin">
                  <wp:posOffset>4597400</wp:posOffset>
                </wp:positionV>
                <wp:extent cx="3277870" cy="747395"/>
                <wp:effectExtent l="0" t="0" r="17780" b="14605"/>
                <wp:wrapSquare wrapText="bothSides"/>
                <wp:docPr id="5" name="Прямоугольник 5"/>
                <wp:cNvGraphicFramePr/>
                <a:graphic xmlns:a="http://schemas.openxmlformats.org/drawingml/2006/main">
                  <a:graphicData uri="http://schemas.microsoft.com/office/word/2010/wordprocessingShape">
                    <wps:wsp>
                      <wps:cNvSpPr/>
                      <wps:spPr>
                        <a:xfrm>
                          <a:off x="0" y="0"/>
                          <a:ext cx="3277870" cy="74739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D7BD2" w:rsidRDefault="003D7BD2" w:rsidP="00996A02">
                            <w:pPr>
                              <w:jc w:val="center"/>
                            </w:pPr>
                            <w:r>
                              <w:t>Государственная санитарно-гигиеническая экспертиза</w:t>
                            </w:r>
                            <w:r w:rsidRPr="00B4592A">
                              <w:t xml:space="preserve"> проектов </w:t>
                            </w:r>
                            <w:r>
                              <w:t>зон санитарной охраны</w:t>
                            </w:r>
                            <w:r w:rsidRPr="00B4592A">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40" style="position:absolute;left:0;text-align:left;margin-left:517.5pt;margin-top:362pt;width:258.1pt;height:58.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" fillcolor="white [3201]" strokecolor="black [3200]" strokeweight="1.5pt">
                <v:textbox>
                  <w:txbxContent>
                    <w:p w:rsidR="00DC5E71" w:rsidRDefault="00DC5E71" w:rsidP="00996A02">
                      <w:pPr>
                        <w:jc w:val="center"/>
                      </w:pPr>
                      <w:r>
                        <w:t>Государственная санитарно-гигиеническая экспертиза</w:t>
                      </w:r>
                      <w:r w:rsidRPr="00B4592A">
                        <w:t xml:space="preserve"> проектов </w:t>
                      </w:r>
                      <w:r>
                        <w:t>зон санитарной охраны</w:t>
                      </w:r>
                      <w:r w:rsidRPr="00B4592A">
                        <w:t xml:space="preserve">  </w:t>
                      </w:r>
                    </w:p>
                  </w:txbxContent>
                </v:textbox>
                <w10:wrap type="square" anchorx="margin" anchory="margin"/>
              </v:rect>
            </w:pict>
          </mc:Fallback>
        </mc:AlternateContent>
      </w:r>
      <w:r w:rsidR="00996A02" w:rsidRPr="00EA10BE">
        <w:rPr>
          <w:noProof/>
          <w:lang w:eastAsia="ru-RU"/>
        </w:rPr>
        <mc:AlternateContent>
          <mc:Choice Requires="wps">
            <w:drawing>
              <wp:anchor distT="0" distB="0" distL="114300" distR="114300" simplePos="0" relativeHeight="251661312" behindDoc="0" locked="0" layoutInCell="1" allowOverlap="1" wp14:anchorId="04640D94" wp14:editId="0D69880A">
                <wp:simplePos x="0" y="0"/>
                <wp:positionH relativeFrom="margin">
                  <wp:posOffset>2696845</wp:posOffset>
                </wp:positionH>
                <wp:positionV relativeFrom="margin">
                  <wp:posOffset>4592955</wp:posOffset>
                </wp:positionV>
                <wp:extent cx="3302000" cy="747395"/>
                <wp:effectExtent l="0" t="0" r="12700" b="14605"/>
                <wp:wrapSquare wrapText="bothSides"/>
                <wp:docPr id="4" name="Прямоугольник 4"/>
                <wp:cNvGraphicFramePr/>
                <a:graphic xmlns:a="http://schemas.openxmlformats.org/drawingml/2006/main">
                  <a:graphicData uri="http://schemas.microsoft.com/office/word/2010/wordprocessingShape">
                    <wps:wsp>
                      <wps:cNvSpPr/>
                      <wps:spPr>
                        <a:xfrm>
                          <a:off x="0" y="0"/>
                          <a:ext cx="3302000" cy="74739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D7BD2" w:rsidRDefault="003D7BD2" w:rsidP="00996A02">
                            <w:r>
                              <w:t>Социально-гигиенический мониторинг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41" style="position:absolute;left:0;text-align:left;margin-left:212.35pt;margin-top:361.65pt;width:260pt;height:58.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" fillcolor="white [3201]" strokecolor="black [3200]" strokeweight="1.5pt">
                <v:textbox>
                  <w:txbxContent>
                    <w:p w:rsidR="00DC5E71" w:rsidRDefault="00DC5E71" w:rsidP="00996A02">
                      <w:r>
                        <w:t>Социально-гигиенический мониторинг</w:t>
                      </w:r>
                    </w:p>
                  </w:txbxContent>
                </v:textbox>
                <w10:wrap type="square" anchorx="margin" anchory="margin"/>
              </v:rect>
            </w:pict>
          </mc:Fallback>
        </mc:AlternateContent>
      </w:r>
    </w:p>
    <w:p w:rsidR="00996A02" w:rsidRPr="00EA10BE" w:rsidRDefault="00996A02" w:rsidP="00371E1C">
      <w:pPr>
        <w:ind w:firstLine="709"/>
        <w:jc w:val="both"/>
        <w:sectPr w:rsidR="00996A02" w:rsidRPr="00EA10BE" w:rsidSect="0096435A">
          <w:footnotePr>
            <w:numFmt w:val="chicago"/>
          </w:footnotePr>
          <w:pgSz w:w="16838" w:h="11906" w:orient="landscape"/>
          <w:pgMar w:top="720" w:right="720" w:bottom="720" w:left="720" w:header="708" w:footer="708" w:gutter="0"/>
          <w:pgNumType w:start="1"/>
          <w:cols w:space="708"/>
          <w:titlePg/>
          <w:docGrid w:linePitch="408"/>
        </w:sectPr>
      </w:pPr>
    </w:p>
    <w:p w:rsidR="00B76629" w:rsidRPr="00EA10BE" w:rsidRDefault="00B76629" w:rsidP="00B76629">
      <w:pPr>
        <w:spacing w:line="280" w:lineRule="exact"/>
        <w:jc w:val="right"/>
      </w:pPr>
      <w:r w:rsidRPr="00EA10BE">
        <w:lastRenderedPageBreak/>
        <w:t>Приложение 5</w:t>
      </w:r>
    </w:p>
    <w:p w:rsidR="00B76629" w:rsidRPr="00EA10BE" w:rsidRDefault="00B76629" w:rsidP="00B76629">
      <w:pPr>
        <w:spacing w:line="280" w:lineRule="exact"/>
        <w:jc w:val="right"/>
      </w:pPr>
    </w:p>
    <w:p w:rsidR="00B76629" w:rsidRPr="00EA10BE" w:rsidRDefault="00B76629" w:rsidP="00B76629">
      <w:pPr>
        <w:spacing w:line="280" w:lineRule="exact"/>
        <w:jc w:val="center"/>
        <w:rPr>
          <w:b/>
        </w:rPr>
      </w:pPr>
      <w:r w:rsidRPr="00EA10BE">
        <w:rPr>
          <w:b/>
        </w:rPr>
        <w:t xml:space="preserve">Примерные формы учета результатов социально-гигиенического мониторинга </w:t>
      </w:r>
      <w:r w:rsidRPr="00EA10BE">
        <w:rPr>
          <w:b/>
        </w:rPr>
        <w:br/>
        <w:t>в области питьевого водоснабжения</w:t>
      </w:r>
    </w:p>
    <w:p w:rsidR="00B76629" w:rsidRPr="00EA10BE" w:rsidRDefault="00B76629" w:rsidP="00B76629">
      <w:pPr>
        <w:spacing w:line="280" w:lineRule="exact"/>
        <w:jc w:val="center"/>
        <w:rPr>
          <w:b/>
        </w:rPr>
      </w:pPr>
    </w:p>
    <w:p w:rsidR="00B76629" w:rsidRPr="00EA10BE" w:rsidRDefault="0029741E" w:rsidP="00B76629">
      <w:pPr>
        <w:spacing w:line="280" w:lineRule="exact"/>
        <w:jc w:val="right"/>
      </w:pPr>
      <w:r w:rsidRPr="00EA10BE">
        <w:t>Примерная ф</w:t>
      </w:r>
      <w:r w:rsidR="00B76629" w:rsidRPr="00EA10BE">
        <w:t>орма 1</w:t>
      </w:r>
    </w:p>
    <w:p w:rsidR="00B76629" w:rsidRPr="00EA10BE" w:rsidRDefault="00B76629" w:rsidP="00B76629">
      <w:pPr>
        <w:jc w:val="right"/>
      </w:pPr>
    </w:p>
    <w:p w:rsidR="00B76629" w:rsidRPr="00EA10BE" w:rsidRDefault="00B76629" w:rsidP="00511FB7">
      <w:pPr>
        <w:jc w:val="both"/>
      </w:pPr>
      <w:r w:rsidRPr="00EA10BE">
        <w:t xml:space="preserve">Таблица №___. Отчет о выполненных мониторинговых исследованиях воды централизованных систем </w:t>
      </w:r>
      <w:r w:rsidR="00511FB7">
        <w:t xml:space="preserve">питьевого </w:t>
      </w:r>
      <w:r w:rsidRPr="00EA10BE">
        <w:t>водоснабжения в рамках _____________________________________________</w:t>
      </w:r>
      <w:r w:rsidRPr="00EA10BE">
        <w:rPr>
          <w:rStyle w:val="ad"/>
        </w:rPr>
        <w:footnoteReference w:customMarkFollows="1" w:id="14"/>
        <w:t>*</w:t>
      </w:r>
      <w:r w:rsidRPr="00EA10BE">
        <w:t xml:space="preserve"> за </w:t>
      </w:r>
      <w:r w:rsidR="00DC5E71">
        <w:t>_________________</w:t>
      </w:r>
      <w:r w:rsidRPr="00EA10BE">
        <w:t xml:space="preserve"> 20___г.</w:t>
      </w:r>
    </w:p>
    <w:p w:rsidR="00B76629" w:rsidRPr="00EA10BE" w:rsidRDefault="00B76629" w:rsidP="00B76629"/>
    <w:tbl>
      <w:tblPr>
        <w:tblStyle w:val="aa"/>
        <w:tblW w:w="0" w:type="auto"/>
        <w:tblLook w:val="04A0" w:firstRow="1" w:lastRow="0" w:firstColumn="1" w:lastColumn="0" w:noHBand="0" w:noVBand="1"/>
      </w:tblPr>
      <w:tblGrid>
        <w:gridCol w:w="2802"/>
        <w:gridCol w:w="1067"/>
        <w:gridCol w:w="1068"/>
        <w:gridCol w:w="1068"/>
        <w:gridCol w:w="1067"/>
        <w:gridCol w:w="1068"/>
        <w:gridCol w:w="1068"/>
        <w:gridCol w:w="1067"/>
        <w:gridCol w:w="1068"/>
        <w:gridCol w:w="1068"/>
        <w:gridCol w:w="1067"/>
        <w:gridCol w:w="1068"/>
        <w:gridCol w:w="1068"/>
      </w:tblGrid>
      <w:tr w:rsidR="00B76629" w:rsidRPr="00EA10BE" w:rsidTr="00A5745F">
        <w:tc>
          <w:tcPr>
            <w:tcW w:w="2802" w:type="dxa"/>
            <w:vMerge w:val="restart"/>
          </w:tcPr>
          <w:p w:rsidR="00B76629" w:rsidRPr="00EA10BE" w:rsidRDefault="00B76629" w:rsidP="00A5745F">
            <w:pPr>
              <w:jc w:val="center"/>
              <w:rPr>
                <w:sz w:val="26"/>
                <w:szCs w:val="26"/>
              </w:rPr>
            </w:pPr>
            <w:r w:rsidRPr="00EA10BE">
              <w:rPr>
                <w:sz w:val="26"/>
                <w:szCs w:val="26"/>
              </w:rPr>
              <w:t>Центр гигиены и эпидемиологии (административная территория)</w:t>
            </w:r>
          </w:p>
          <w:p w:rsidR="00B76629" w:rsidRPr="00EA10BE" w:rsidRDefault="00B76629" w:rsidP="00A5745F">
            <w:pPr>
              <w:jc w:val="center"/>
              <w:rPr>
                <w:sz w:val="26"/>
                <w:szCs w:val="26"/>
              </w:rPr>
            </w:pPr>
            <w:r w:rsidRPr="00EA10BE">
              <w:rPr>
                <w:sz w:val="26"/>
                <w:szCs w:val="26"/>
              </w:rPr>
              <w:t>или</w:t>
            </w:r>
          </w:p>
          <w:p w:rsidR="00B76629" w:rsidRPr="00EA10BE" w:rsidRDefault="00B76629" w:rsidP="00A5745F">
            <w:pPr>
              <w:jc w:val="center"/>
              <w:rPr>
                <w:sz w:val="26"/>
                <w:szCs w:val="26"/>
              </w:rPr>
            </w:pPr>
            <w:r w:rsidRPr="00EA10BE">
              <w:rPr>
                <w:sz w:val="26"/>
                <w:szCs w:val="26"/>
              </w:rPr>
              <w:t>Организация ВКХ (административная территория)</w:t>
            </w:r>
            <w:r w:rsidRPr="00EA10BE">
              <w:rPr>
                <w:rStyle w:val="ad"/>
                <w:sz w:val="26"/>
                <w:szCs w:val="26"/>
              </w:rPr>
              <w:footnoteReference w:customMarkFollows="1" w:id="15"/>
              <w:t>**</w:t>
            </w:r>
          </w:p>
        </w:tc>
        <w:tc>
          <w:tcPr>
            <w:tcW w:w="4270" w:type="dxa"/>
            <w:gridSpan w:val="4"/>
          </w:tcPr>
          <w:p w:rsidR="00B76629" w:rsidRPr="00EA10BE" w:rsidRDefault="00B76629" w:rsidP="00A5745F">
            <w:pPr>
              <w:jc w:val="center"/>
              <w:rPr>
                <w:sz w:val="26"/>
                <w:szCs w:val="26"/>
              </w:rPr>
            </w:pPr>
            <w:r w:rsidRPr="00EA10BE">
              <w:rPr>
                <w:sz w:val="26"/>
                <w:szCs w:val="26"/>
              </w:rPr>
              <w:t>Выполнение плана всего</w:t>
            </w:r>
          </w:p>
        </w:tc>
        <w:tc>
          <w:tcPr>
            <w:tcW w:w="4271" w:type="dxa"/>
            <w:gridSpan w:val="4"/>
          </w:tcPr>
          <w:p w:rsidR="00B76629" w:rsidRPr="00EA10BE" w:rsidRDefault="00B76629" w:rsidP="00A5745F">
            <w:pPr>
              <w:jc w:val="center"/>
              <w:rPr>
                <w:sz w:val="26"/>
                <w:szCs w:val="26"/>
              </w:rPr>
            </w:pPr>
            <w:r w:rsidRPr="00EA10BE">
              <w:rPr>
                <w:sz w:val="26"/>
                <w:szCs w:val="26"/>
              </w:rPr>
              <w:t>Выполнение плана по микробиологическим показателям</w:t>
            </w:r>
          </w:p>
        </w:tc>
        <w:tc>
          <w:tcPr>
            <w:tcW w:w="4271" w:type="dxa"/>
            <w:gridSpan w:val="4"/>
          </w:tcPr>
          <w:p w:rsidR="00B76629" w:rsidRPr="00EA10BE" w:rsidRDefault="00B76629" w:rsidP="00A5745F">
            <w:pPr>
              <w:jc w:val="center"/>
              <w:rPr>
                <w:sz w:val="26"/>
                <w:szCs w:val="26"/>
              </w:rPr>
            </w:pPr>
            <w:r w:rsidRPr="00EA10BE">
              <w:rPr>
                <w:sz w:val="26"/>
                <w:szCs w:val="26"/>
              </w:rPr>
              <w:t>Выполнение плана по санитарно-химическим и органолептическим показателям</w:t>
            </w:r>
          </w:p>
        </w:tc>
      </w:tr>
      <w:tr w:rsidR="00B76629" w:rsidRPr="00EA10BE" w:rsidTr="00A5745F">
        <w:trPr>
          <w:cantSplit/>
          <w:trHeight w:val="1825"/>
        </w:trPr>
        <w:tc>
          <w:tcPr>
            <w:tcW w:w="2802" w:type="dxa"/>
            <w:vMerge/>
          </w:tcPr>
          <w:p w:rsidR="00B76629" w:rsidRPr="00EA10BE" w:rsidRDefault="00B76629" w:rsidP="00A5745F">
            <w:pPr>
              <w:jc w:val="center"/>
              <w:rPr>
                <w:sz w:val="26"/>
                <w:szCs w:val="26"/>
              </w:rPr>
            </w:pPr>
          </w:p>
        </w:tc>
        <w:tc>
          <w:tcPr>
            <w:tcW w:w="1067" w:type="dxa"/>
            <w:textDirection w:val="btLr"/>
            <w:vAlign w:val="center"/>
          </w:tcPr>
          <w:p w:rsidR="00B76629" w:rsidRPr="00EA10BE" w:rsidRDefault="00B76629" w:rsidP="00A5745F">
            <w:pPr>
              <w:ind w:left="113" w:right="113"/>
              <w:jc w:val="center"/>
              <w:rPr>
                <w:sz w:val="26"/>
                <w:szCs w:val="26"/>
              </w:rPr>
            </w:pPr>
            <w:r w:rsidRPr="00EA10BE">
              <w:rPr>
                <w:sz w:val="26"/>
                <w:szCs w:val="26"/>
              </w:rPr>
              <w:t>Количество точек</w:t>
            </w:r>
          </w:p>
        </w:tc>
        <w:tc>
          <w:tcPr>
            <w:tcW w:w="1068" w:type="dxa"/>
            <w:textDirection w:val="btLr"/>
            <w:vAlign w:val="center"/>
          </w:tcPr>
          <w:p w:rsidR="00B76629" w:rsidRPr="00EA10BE" w:rsidRDefault="00B76629" w:rsidP="00A5745F">
            <w:pPr>
              <w:ind w:left="113" w:right="113"/>
              <w:jc w:val="center"/>
              <w:rPr>
                <w:sz w:val="26"/>
                <w:szCs w:val="26"/>
              </w:rPr>
            </w:pPr>
            <w:r w:rsidRPr="00EA10BE">
              <w:rPr>
                <w:sz w:val="26"/>
                <w:szCs w:val="26"/>
              </w:rPr>
              <w:t>План</w:t>
            </w:r>
          </w:p>
        </w:tc>
        <w:tc>
          <w:tcPr>
            <w:tcW w:w="1068" w:type="dxa"/>
            <w:textDirection w:val="btLr"/>
            <w:vAlign w:val="center"/>
          </w:tcPr>
          <w:p w:rsidR="00B76629" w:rsidRPr="00EA10BE" w:rsidRDefault="00B76629" w:rsidP="00A5745F">
            <w:pPr>
              <w:ind w:left="113" w:right="113"/>
              <w:jc w:val="center"/>
              <w:rPr>
                <w:sz w:val="26"/>
                <w:szCs w:val="26"/>
              </w:rPr>
            </w:pPr>
            <w:r w:rsidRPr="00EA10BE">
              <w:rPr>
                <w:sz w:val="26"/>
                <w:szCs w:val="26"/>
              </w:rPr>
              <w:t>Фактически выполнено</w:t>
            </w:r>
          </w:p>
        </w:tc>
        <w:tc>
          <w:tcPr>
            <w:tcW w:w="1067" w:type="dxa"/>
            <w:textDirection w:val="btLr"/>
            <w:vAlign w:val="center"/>
          </w:tcPr>
          <w:p w:rsidR="00B76629" w:rsidRPr="00EA10BE" w:rsidRDefault="00B76629" w:rsidP="00A5745F">
            <w:pPr>
              <w:ind w:left="113" w:right="113"/>
              <w:jc w:val="center"/>
              <w:rPr>
                <w:sz w:val="26"/>
                <w:szCs w:val="26"/>
              </w:rPr>
            </w:pPr>
            <w:r w:rsidRPr="00EA10BE">
              <w:rPr>
                <w:sz w:val="26"/>
                <w:szCs w:val="26"/>
              </w:rPr>
              <w:t>% выполнения</w:t>
            </w:r>
          </w:p>
        </w:tc>
        <w:tc>
          <w:tcPr>
            <w:tcW w:w="1068" w:type="dxa"/>
            <w:textDirection w:val="btLr"/>
            <w:vAlign w:val="center"/>
          </w:tcPr>
          <w:p w:rsidR="00B76629" w:rsidRPr="00EA10BE" w:rsidRDefault="00B76629" w:rsidP="00A5745F">
            <w:pPr>
              <w:ind w:left="113" w:right="113"/>
              <w:jc w:val="center"/>
              <w:rPr>
                <w:sz w:val="26"/>
                <w:szCs w:val="26"/>
              </w:rPr>
            </w:pPr>
            <w:r w:rsidRPr="00EA10BE">
              <w:rPr>
                <w:sz w:val="26"/>
                <w:szCs w:val="26"/>
              </w:rPr>
              <w:t>Количество точек</w:t>
            </w:r>
          </w:p>
        </w:tc>
        <w:tc>
          <w:tcPr>
            <w:tcW w:w="1068" w:type="dxa"/>
            <w:textDirection w:val="btLr"/>
            <w:vAlign w:val="center"/>
          </w:tcPr>
          <w:p w:rsidR="00B76629" w:rsidRPr="00EA10BE" w:rsidRDefault="00B76629" w:rsidP="00A5745F">
            <w:pPr>
              <w:ind w:left="113" w:right="113"/>
              <w:jc w:val="center"/>
              <w:rPr>
                <w:sz w:val="26"/>
                <w:szCs w:val="26"/>
              </w:rPr>
            </w:pPr>
            <w:r w:rsidRPr="00EA10BE">
              <w:rPr>
                <w:sz w:val="26"/>
                <w:szCs w:val="26"/>
              </w:rPr>
              <w:t>План</w:t>
            </w:r>
          </w:p>
        </w:tc>
        <w:tc>
          <w:tcPr>
            <w:tcW w:w="1067" w:type="dxa"/>
            <w:textDirection w:val="btLr"/>
            <w:vAlign w:val="center"/>
          </w:tcPr>
          <w:p w:rsidR="00B76629" w:rsidRPr="00EA10BE" w:rsidRDefault="00B76629" w:rsidP="00A5745F">
            <w:pPr>
              <w:ind w:left="113" w:right="113"/>
              <w:jc w:val="center"/>
              <w:rPr>
                <w:sz w:val="26"/>
                <w:szCs w:val="26"/>
              </w:rPr>
            </w:pPr>
            <w:r w:rsidRPr="00EA10BE">
              <w:rPr>
                <w:sz w:val="26"/>
                <w:szCs w:val="26"/>
              </w:rPr>
              <w:t>Фактически выполнено</w:t>
            </w:r>
          </w:p>
        </w:tc>
        <w:tc>
          <w:tcPr>
            <w:tcW w:w="1068" w:type="dxa"/>
            <w:textDirection w:val="btLr"/>
            <w:vAlign w:val="center"/>
          </w:tcPr>
          <w:p w:rsidR="00B76629" w:rsidRPr="00EA10BE" w:rsidRDefault="00B76629" w:rsidP="00A5745F">
            <w:pPr>
              <w:ind w:left="113" w:right="113"/>
              <w:jc w:val="center"/>
              <w:rPr>
                <w:sz w:val="26"/>
                <w:szCs w:val="26"/>
              </w:rPr>
            </w:pPr>
            <w:r w:rsidRPr="00EA10BE">
              <w:rPr>
                <w:sz w:val="26"/>
                <w:szCs w:val="26"/>
              </w:rPr>
              <w:t>% выполнения</w:t>
            </w:r>
          </w:p>
        </w:tc>
        <w:tc>
          <w:tcPr>
            <w:tcW w:w="1068" w:type="dxa"/>
            <w:textDirection w:val="btLr"/>
            <w:vAlign w:val="center"/>
          </w:tcPr>
          <w:p w:rsidR="00B76629" w:rsidRPr="00EA10BE" w:rsidRDefault="00B76629" w:rsidP="00A5745F">
            <w:pPr>
              <w:ind w:left="113" w:right="113"/>
              <w:jc w:val="center"/>
              <w:rPr>
                <w:sz w:val="26"/>
                <w:szCs w:val="26"/>
              </w:rPr>
            </w:pPr>
            <w:r w:rsidRPr="00EA10BE">
              <w:rPr>
                <w:sz w:val="26"/>
                <w:szCs w:val="26"/>
              </w:rPr>
              <w:t>Количество точек</w:t>
            </w:r>
          </w:p>
        </w:tc>
        <w:tc>
          <w:tcPr>
            <w:tcW w:w="1067" w:type="dxa"/>
            <w:textDirection w:val="btLr"/>
            <w:vAlign w:val="center"/>
          </w:tcPr>
          <w:p w:rsidR="00B76629" w:rsidRPr="00EA10BE" w:rsidRDefault="00B76629" w:rsidP="00A5745F">
            <w:pPr>
              <w:ind w:left="113" w:right="113"/>
              <w:jc w:val="center"/>
              <w:rPr>
                <w:sz w:val="26"/>
                <w:szCs w:val="26"/>
              </w:rPr>
            </w:pPr>
            <w:r w:rsidRPr="00EA10BE">
              <w:rPr>
                <w:sz w:val="26"/>
                <w:szCs w:val="26"/>
              </w:rPr>
              <w:t>План</w:t>
            </w:r>
          </w:p>
        </w:tc>
        <w:tc>
          <w:tcPr>
            <w:tcW w:w="1068" w:type="dxa"/>
            <w:textDirection w:val="btLr"/>
            <w:vAlign w:val="center"/>
          </w:tcPr>
          <w:p w:rsidR="00B76629" w:rsidRPr="00EA10BE" w:rsidRDefault="00B76629" w:rsidP="00A5745F">
            <w:pPr>
              <w:ind w:left="113" w:right="113"/>
              <w:jc w:val="center"/>
              <w:rPr>
                <w:sz w:val="26"/>
                <w:szCs w:val="26"/>
              </w:rPr>
            </w:pPr>
            <w:r w:rsidRPr="00EA10BE">
              <w:rPr>
                <w:sz w:val="26"/>
                <w:szCs w:val="26"/>
              </w:rPr>
              <w:t>Фактически выполнено</w:t>
            </w:r>
          </w:p>
        </w:tc>
        <w:tc>
          <w:tcPr>
            <w:tcW w:w="1068" w:type="dxa"/>
            <w:textDirection w:val="btLr"/>
            <w:vAlign w:val="center"/>
          </w:tcPr>
          <w:p w:rsidR="00B76629" w:rsidRPr="00EA10BE" w:rsidRDefault="00B76629" w:rsidP="00A5745F">
            <w:pPr>
              <w:ind w:left="113" w:right="113"/>
              <w:jc w:val="center"/>
              <w:rPr>
                <w:sz w:val="26"/>
                <w:szCs w:val="26"/>
              </w:rPr>
            </w:pPr>
            <w:r w:rsidRPr="00EA10BE">
              <w:rPr>
                <w:sz w:val="26"/>
                <w:szCs w:val="26"/>
              </w:rPr>
              <w:t>% выполнения</w:t>
            </w:r>
          </w:p>
        </w:tc>
      </w:tr>
      <w:tr w:rsidR="00B76629" w:rsidRPr="00EA10BE" w:rsidTr="00A5745F">
        <w:tc>
          <w:tcPr>
            <w:tcW w:w="2802" w:type="dxa"/>
          </w:tcPr>
          <w:p w:rsidR="00B76629" w:rsidRPr="00EA10BE" w:rsidRDefault="00B76629" w:rsidP="00A5745F">
            <w:pPr>
              <w:rPr>
                <w:sz w:val="26"/>
                <w:szCs w:val="26"/>
              </w:rPr>
            </w:pPr>
          </w:p>
        </w:tc>
        <w:tc>
          <w:tcPr>
            <w:tcW w:w="1067" w:type="dxa"/>
          </w:tcPr>
          <w:p w:rsidR="00B76629" w:rsidRPr="00EA10BE" w:rsidRDefault="00B76629" w:rsidP="00A5745F">
            <w:pPr>
              <w:rPr>
                <w:sz w:val="26"/>
                <w:szCs w:val="26"/>
              </w:rPr>
            </w:pPr>
          </w:p>
        </w:tc>
        <w:tc>
          <w:tcPr>
            <w:tcW w:w="1068" w:type="dxa"/>
          </w:tcPr>
          <w:p w:rsidR="00B76629" w:rsidRPr="00EA10BE" w:rsidRDefault="00B76629" w:rsidP="00A5745F">
            <w:pPr>
              <w:rPr>
                <w:sz w:val="26"/>
                <w:szCs w:val="26"/>
              </w:rPr>
            </w:pPr>
          </w:p>
        </w:tc>
        <w:tc>
          <w:tcPr>
            <w:tcW w:w="1068" w:type="dxa"/>
          </w:tcPr>
          <w:p w:rsidR="00B76629" w:rsidRPr="00EA10BE" w:rsidRDefault="00B76629" w:rsidP="00A5745F">
            <w:pPr>
              <w:rPr>
                <w:sz w:val="26"/>
                <w:szCs w:val="26"/>
              </w:rPr>
            </w:pPr>
          </w:p>
        </w:tc>
        <w:tc>
          <w:tcPr>
            <w:tcW w:w="1067" w:type="dxa"/>
          </w:tcPr>
          <w:p w:rsidR="00B76629" w:rsidRPr="00EA10BE" w:rsidRDefault="00B76629" w:rsidP="00A5745F">
            <w:pPr>
              <w:rPr>
                <w:sz w:val="26"/>
                <w:szCs w:val="26"/>
              </w:rPr>
            </w:pPr>
          </w:p>
        </w:tc>
        <w:tc>
          <w:tcPr>
            <w:tcW w:w="1068" w:type="dxa"/>
          </w:tcPr>
          <w:p w:rsidR="00B76629" w:rsidRPr="00EA10BE" w:rsidRDefault="00B76629" w:rsidP="00A5745F">
            <w:pPr>
              <w:rPr>
                <w:sz w:val="26"/>
                <w:szCs w:val="26"/>
              </w:rPr>
            </w:pPr>
          </w:p>
        </w:tc>
        <w:tc>
          <w:tcPr>
            <w:tcW w:w="1068" w:type="dxa"/>
          </w:tcPr>
          <w:p w:rsidR="00B76629" w:rsidRPr="00EA10BE" w:rsidRDefault="00B76629" w:rsidP="00A5745F">
            <w:pPr>
              <w:rPr>
                <w:sz w:val="26"/>
                <w:szCs w:val="26"/>
              </w:rPr>
            </w:pPr>
          </w:p>
        </w:tc>
        <w:tc>
          <w:tcPr>
            <w:tcW w:w="1067" w:type="dxa"/>
          </w:tcPr>
          <w:p w:rsidR="00B76629" w:rsidRPr="00EA10BE" w:rsidRDefault="00B76629" w:rsidP="00A5745F">
            <w:pPr>
              <w:rPr>
                <w:sz w:val="26"/>
                <w:szCs w:val="26"/>
              </w:rPr>
            </w:pPr>
          </w:p>
        </w:tc>
        <w:tc>
          <w:tcPr>
            <w:tcW w:w="1068" w:type="dxa"/>
          </w:tcPr>
          <w:p w:rsidR="00B76629" w:rsidRPr="00EA10BE" w:rsidRDefault="00B76629" w:rsidP="00A5745F">
            <w:pPr>
              <w:rPr>
                <w:sz w:val="26"/>
                <w:szCs w:val="26"/>
              </w:rPr>
            </w:pPr>
          </w:p>
        </w:tc>
        <w:tc>
          <w:tcPr>
            <w:tcW w:w="1068" w:type="dxa"/>
          </w:tcPr>
          <w:p w:rsidR="00B76629" w:rsidRPr="00EA10BE" w:rsidRDefault="00B76629" w:rsidP="00A5745F">
            <w:pPr>
              <w:rPr>
                <w:sz w:val="26"/>
                <w:szCs w:val="26"/>
              </w:rPr>
            </w:pPr>
          </w:p>
        </w:tc>
        <w:tc>
          <w:tcPr>
            <w:tcW w:w="1067" w:type="dxa"/>
          </w:tcPr>
          <w:p w:rsidR="00B76629" w:rsidRPr="00EA10BE" w:rsidRDefault="00B76629" w:rsidP="00A5745F">
            <w:pPr>
              <w:rPr>
                <w:sz w:val="26"/>
                <w:szCs w:val="26"/>
              </w:rPr>
            </w:pPr>
          </w:p>
        </w:tc>
        <w:tc>
          <w:tcPr>
            <w:tcW w:w="1068" w:type="dxa"/>
          </w:tcPr>
          <w:p w:rsidR="00B76629" w:rsidRPr="00EA10BE" w:rsidRDefault="00B76629" w:rsidP="00A5745F">
            <w:pPr>
              <w:rPr>
                <w:sz w:val="26"/>
                <w:szCs w:val="26"/>
              </w:rPr>
            </w:pPr>
          </w:p>
        </w:tc>
        <w:tc>
          <w:tcPr>
            <w:tcW w:w="1068" w:type="dxa"/>
          </w:tcPr>
          <w:p w:rsidR="00B76629" w:rsidRPr="00EA10BE" w:rsidRDefault="00B76629" w:rsidP="00A5745F">
            <w:pPr>
              <w:rPr>
                <w:sz w:val="26"/>
                <w:szCs w:val="26"/>
              </w:rPr>
            </w:pPr>
          </w:p>
        </w:tc>
      </w:tr>
      <w:tr w:rsidR="00B76629" w:rsidRPr="00EA10BE" w:rsidTr="00A5745F">
        <w:tc>
          <w:tcPr>
            <w:tcW w:w="2802" w:type="dxa"/>
          </w:tcPr>
          <w:p w:rsidR="00B76629" w:rsidRPr="00EA10BE" w:rsidRDefault="00B76629" w:rsidP="00A5745F">
            <w:pPr>
              <w:rPr>
                <w:sz w:val="26"/>
                <w:szCs w:val="26"/>
              </w:rPr>
            </w:pPr>
          </w:p>
        </w:tc>
        <w:tc>
          <w:tcPr>
            <w:tcW w:w="1067" w:type="dxa"/>
          </w:tcPr>
          <w:p w:rsidR="00B76629" w:rsidRPr="00EA10BE" w:rsidRDefault="00B76629" w:rsidP="00A5745F">
            <w:pPr>
              <w:rPr>
                <w:sz w:val="26"/>
                <w:szCs w:val="26"/>
              </w:rPr>
            </w:pPr>
          </w:p>
        </w:tc>
        <w:tc>
          <w:tcPr>
            <w:tcW w:w="1068" w:type="dxa"/>
          </w:tcPr>
          <w:p w:rsidR="00B76629" w:rsidRPr="00EA10BE" w:rsidRDefault="00B76629" w:rsidP="00A5745F">
            <w:pPr>
              <w:rPr>
                <w:sz w:val="26"/>
                <w:szCs w:val="26"/>
              </w:rPr>
            </w:pPr>
          </w:p>
        </w:tc>
        <w:tc>
          <w:tcPr>
            <w:tcW w:w="1068" w:type="dxa"/>
          </w:tcPr>
          <w:p w:rsidR="00B76629" w:rsidRPr="00EA10BE" w:rsidRDefault="00B76629" w:rsidP="00A5745F">
            <w:pPr>
              <w:rPr>
                <w:sz w:val="26"/>
                <w:szCs w:val="26"/>
              </w:rPr>
            </w:pPr>
          </w:p>
        </w:tc>
        <w:tc>
          <w:tcPr>
            <w:tcW w:w="1067" w:type="dxa"/>
          </w:tcPr>
          <w:p w:rsidR="00B76629" w:rsidRPr="00EA10BE" w:rsidRDefault="00B76629" w:rsidP="00A5745F">
            <w:pPr>
              <w:rPr>
                <w:sz w:val="26"/>
                <w:szCs w:val="26"/>
              </w:rPr>
            </w:pPr>
          </w:p>
        </w:tc>
        <w:tc>
          <w:tcPr>
            <w:tcW w:w="1068" w:type="dxa"/>
          </w:tcPr>
          <w:p w:rsidR="00B76629" w:rsidRPr="00EA10BE" w:rsidRDefault="00B76629" w:rsidP="00A5745F">
            <w:pPr>
              <w:rPr>
                <w:sz w:val="26"/>
                <w:szCs w:val="26"/>
              </w:rPr>
            </w:pPr>
          </w:p>
        </w:tc>
        <w:tc>
          <w:tcPr>
            <w:tcW w:w="1068" w:type="dxa"/>
          </w:tcPr>
          <w:p w:rsidR="00B76629" w:rsidRPr="00EA10BE" w:rsidRDefault="00B76629" w:rsidP="00A5745F">
            <w:pPr>
              <w:rPr>
                <w:sz w:val="26"/>
                <w:szCs w:val="26"/>
              </w:rPr>
            </w:pPr>
          </w:p>
        </w:tc>
        <w:tc>
          <w:tcPr>
            <w:tcW w:w="1067" w:type="dxa"/>
          </w:tcPr>
          <w:p w:rsidR="00B76629" w:rsidRPr="00EA10BE" w:rsidRDefault="00B76629" w:rsidP="00A5745F">
            <w:pPr>
              <w:rPr>
                <w:sz w:val="26"/>
                <w:szCs w:val="26"/>
              </w:rPr>
            </w:pPr>
          </w:p>
        </w:tc>
        <w:tc>
          <w:tcPr>
            <w:tcW w:w="1068" w:type="dxa"/>
          </w:tcPr>
          <w:p w:rsidR="00B76629" w:rsidRPr="00EA10BE" w:rsidRDefault="00B76629" w:rsidP="00A5745F">
            <w:pPr>
              <w:rPr>
                <w:sz w:val="26"/>
                <w:szCs w:val="26"/>
              </w:rPr>
            </w:pPr>
          </w:p>
        </w:tc>
        <w:tc>
          <w:tcPr>
            <w:tcW w:w="1068" w:type="dxa"/>
          </w:tcPr>
          <w:p w:rsidR="00B76629" w:rsidRPr="00EA10BE" w:rsidRDefault="00B76629" w:rsidP="00A5745F">
            <w:pPr>
              <w:rPr>
                <w:sz w:val="26"/>
                <w:szCs w:val="26"/>
              </w:rPr>
            </w:pPr>
          </w:p>
        </w:tc>
        <w:tc>
          <w:tcPr>
            <w:tcW w:w="1067" w:type="dxa"/>
          </w:tcPr>
          <w:p w:rsidR="00B76629" w:rsidRPr="00EA10BE" w:rsidRDefault="00B76629" w:rsidP="00A5745F">
            <w:pPr>
              <w:rPr>
                <w:sz w:val="26"/>
                <w:szCs w:val="26"/>
              </w:rPr>
            </w:pPr>
          </w:p>
        </w:tc>
        <w:tc>
          <w:tcPr>
            <w:tcW w:w="1068" w:type="dxa"/>
          </w:tcPr>
          <w:p w:rsidR="00B76629" w:rsidRPr="00EA10BE" w:rsidRDefault="00B76629" w:rsidP="00A5745F">
            <w:pPr>
              <w:rPr>
                <w:sz w:val="26"/>
                <w:szCs w:val="26"/>
              </w:rPr>
            </w:pPr>
          </w:p>
        </w:tc>
        <w:tc>
          <w:tcPr>
            <w:tcW w:w="1068" w:type="dxa"/>
          </w:tcPr>
          <w:p w:rsidR="00B76629" w:rsidRPr="00EA10BE" w:rsidRDefault="00B76629" w:rsidP="00A5745F">
            <w:pPr>
              <w:rPr>
                <w:sz w:val="26"/>
                <w:szCs w:val="26"/>
              </w:rPr>
            </w:pPr>
          </w:p>
        </w:tc>
      </w:tr>
      <w:tr w:rsidR="00B76629" w:rsidRPr="00EA10BE" w:rsidTr="00A5745F">
        <w:tc>
          <w:tcPr>
            <w:tcW w:w="2802" w:type="dxa"/>
          </w:tcPr>
          <w:p w:rsidR="00B76629" w:rsidRPr="00EA10BE" w:rsidRDefault="00B76629" w:rsidP="00A5745F">
            <w:pPr>
              <w:rPr>
                <w:sz w:val="26"/>
                <w:szCs w:val="26"/>
              </w:rPr>
            </w:pPr>
            <w:r w:rsidRPr="00EA10BE">
              <w:rPr>
                <w:sz w:val="26"/>
                <w:szCs w:val="26"/>
              </w:rPr>
              <w:t>Итого:</w:t>
            </w:r>
          </w:p>
        </w:tc>
        <w:tc>
          <w:tcPr>
            <w:tcW w:w="1067" w:type="dxa"/>
          </w:tcPr>
          <w:p w:rsidR="00B76629" w:rsidRPr="00EA10BE" w:rsidRDefault="00B76629" w:rsidP="00A5745F">
            <w:pPr>
              <w:rPr>
                <w:sz w:val="26"/>
                <w:szCs w:val="26"/>
              </w:rPr>
            </w:pPr>
          </w:p>
        </w:tc>
        <w:tc>
          <w:tcPr>
            <w:tcW w:w="1068" w:type="dxa"/>
          </w:tcPr>
          <w:p w:rsidR="00B76629" w:rsidRPr="00EA10BE" w:rsidRDefault="00B76629" w:rsidP="00A5745F">
            <w:pPr>
              <w:rPr>
                <w:sz w:val="26"/>
                <w:szCs w:val="26"/>
              </w:rPr>
            </w:pPr>
          </w:p>
        </w:tc>
        <w:tc>
          <w:tcPr>
            <w:tcW w:w="1068" w:type="dxa"/>
          </w:tcPr>
          <w:p w:rsidR="00B76629" w:rsidRPr="00EA10BE" w:rsidRDefault="00B76629" w:rsidP="00A5745F">
            <w:pPr>
              <w:rPr>
                <w:sz w:val="26"/>
                <w:szCs w:val="26"/>
              </w:rPr>
            </w:pPr>
          </w:p>
        </w:tc>
        <w:tc>
          <w:tcPr>
            <w:tcW w:w="1067" w:type="dxa"/>
          </w:tcPr>
          <w:p w:rsidR="00B76629" w:rsidRPr="00EA10BE" w:rsidRDefault="00B76629" w:rsidP="00A5745F">
            <w:pPr>
              <w:rPr>
                <w:sz w:val="26"/>
                <w:szCs w:val="26"/>
              </w:rPr>
            </w:pPr>
          </w:p>
        </w:tc>
        <w:tc>
          <w:tcPr>
            <w:tcW w:w="1068" w:type="dxa"/>
          </w:tcPr>
          <w:p w:rsidR="00B76629" w:rsidRPr="00EA10BE" w:rsidRDefault="00B76629" w:rsidP="00A5745F">
            <w:pPr>
              <w:rPr>
                <w:sz w:val="26"/>
                <w:szCs w:val="26"/>
              </w:rPr>
            </w:pPr>
          </w:p>
        </w:tc>
        <w:tc>
          <w:tcPr>
            <w:tcW w:w="1068" w:type="dxa"/>
          </w:tcPr>
          <w:p w:rsidR="00B76629" w:rsidRPr="00EA10BE" w:rsidRDefault="00B76629" w:rsidP="00A5745F">
            <w:pPr>
              <w:rPr>
                <w:sz w:val="26"/>
                <w:szCs w:val="26"/>
              </w:rPr>
            </w:pPr>
          </w:p>
        </w:tc>
        <w:tc>
          <w:tcPr>
            <w:tcW w:w="1067" w:type="dxa"/>
          </w:tcPr>
          <w:p w:rsidR="00B76629" w:rsidRPr="00EA10BE" w:rsidRDefault="00B76629" w:rsidP="00A5745F">
            <w:pPr>
              <w:rPr>
                <w:sz w:val="26"/>
                <w:szCs w:val="26"/>
              </w:rPr>
            </w:pPr>
          </w:p>
        </w:tc>
        <w:tc>
          <w:tcPr>
            <w:tcW w:w="1068" w:type="dxa"/>
          </w:tcPr>
          <w:p w:rsidR="00B76629" w:rsidRPr="00EA10BE" w:rsidRDefault="00B76629" w:rsidP="00A5745F">
            <w:pPr>
              <w:rPr>
                <w:sz w:val="26"/>
                <w:szCs w:val="26"/>
              </w:rPr>
            </w:pPr>
          </w:p>
        </w:tc>
        <w:tc>
          <w:tcPr>
            <w:tcW w:w="1068" w:type="dxa"/>
          </w:tcPr>
          <w:p w:rsidR="00B76629" w:rsidRPr="00EA10BE" w:rsidRDefault="00B76629" w:rsidP="00A5745F">
            <w:pPr>
              <w:rPr>
                <w:sz w:val="26"/>
                <w:szCs w:val="26"/>
              </w:rPr>
            </w:pPr>
          </w:p>
        </w:tc>
        <w:tc>
          <w:tcPr>
            <w:tcW w:w="1067" w:type="dxa"/>
          </w:tcPr>
          <w:p w:rsidR="00B76629" w:rsidRPr="00EA10BE" w:rsidRDefault="00B76629" w:rsidP="00A5745F">
            <w:pPr>
              <w:rPr>
                <w:sz w:val="26"/>
                <w:szCs w:val="26"/>
              </w:rPr>
            </w:pPr>
          </w:p>
        </w:tc>
        <w:tc>
          <w:tcPr>
            <w:tcW w:w="1068" w:type="dxa"/>
          </w:tcPr>
          <w:p w:rsidR="00B76629" w:rsidRPr="00EA10BE" w:rsidRDefault="00B76629" w:rsidP="00A5745F">
            <w:pPr>
              <w:rPr>
                <w:sz w:val="26"/>
                <w:szCs w:val="26"/>
              </w:rPr>
            </w:pPr>
          </w:p>
        </w:tc>
        <w:tc>
          <w:tcPr>
            <w:tcW w:w="1068" w:type="dxa"/>
          </w:tcPr>
          <w:p w:rsidR="00B76629" w:rsidRPr="00EA10BE" w:rsidRDefault="00B76629" w:rsidP="00A5745F">
            <w:pPr>
              <w:rPr>
                <w:sz w:val="26"/>
                <w:szCs w:val="26"/>
              </w:rPr>
            </w:pPr>
          </w:p>
        </w:tc>
      </w:tr>
    </w:tbl>
    <w:p w:rsidR="00B76629" w:rsidRPr="00EA10BE" w:rsidRDefault="00B76629" w:rsidP="00B76629">
      <w:pPr>
        <w:spacing w:line="280" w:lineRule="exact"/>
        <w:jc w:val="right"/>
      </w:pPr>
    </w:p>
    <w:p w:rsidR="00387F5F" w:rsidRPr="00EA10BE" w:rsidRDefault="00387F5F" w:rsidP="00B76629">
      <w:pPr>
        <w:spacing w:line="280" w:lineRule="exact"/>
        <w:jc w:val="right"/>
      </w:pPr>
    </w:p>
    <w:p w:rsidR="00B76629" w:rsidRPr="00EA10BE" w:rsidRDefault="00B76629" w:rsidP="00B76629">
      <w:pPr>
        <w:spacing w:line="280" w:lineRule="exact"/>
        <w:jc w:val="right"/>
      </w:pPr>
    </w:p>
    <w:p w:rsidR="00B76629" w:rsidRPr="00EA10BE" w:rsidRDefault="00B76629" w:rsidP="00B76629">
      <w:pPr>
        <w:spacing w:line="280" w:lineRule="exact"/>
        <w:jc w:val="right"/>
      </w:pPr>
    </w:p>
    <w:p w:rsidR="005E2B34" w:rsidRPr="00EA10BE" w:rsidRDefault="005E2B34" w:rsidP="00B76629">
      <w:pPr>
        <w:spacing w:line="280" w:lineRule="exact"/>
        <w:jc w:val="right"/>
      </w:pPr>
    </w:p>
    <w:p w:rsidR="005E2B34" w:rsidRPr="00EA10BE" w:rsidRDefault="005E2B34" w:rsidP="00B76629">
      <w:pPr>
        <w:spacing w:line="280" w:lineRule="exact"/>
        <w:jc w:val="right"/>
      </w:pPr>
    </w:p>
    <w:p w:rsidR="005E2B34" w:rsidRPr="00EA10BE" w:rsidRDefault="005E2B34" w:rsidP="00B76629">
      <w:pPr>
        <w:spacing w:line="280" w:lineRule="exact"/>
        <w:jc w:val="right"/>
      </w:pPr>
    </w:p>
    <w:p w:rsidR="00B76629" w:rsidRPr="00EA10BE" w:rsidRDefault="0029741E" w:rsidP="00B76629">
      <w:pPr>
        <w:spacing w:line="280" w:lineRule="exact"/>
        <w:jc w:val="right"/>
      </w:pPr>
      <w:r w:rsidRPr="00EA10BE">
        <w:lastRenderedPageBreak/>
        <w:t>Примерная ф</w:t>
      </w:r>
      <w:r w:rsidR="00B76629" w:rsidRPr="00EA10BE">
        <w:t>орма 2</w:t>
      </w:r>
    </w:p>
    <w:p w:rsidR="00B76629" w:rsidRPr="00EA10BE" w:rsidRDefault="00B76629" w:rsidP="00B76629">
      <w:pPr>
        <w:jc w:val="right"/>
      </w:pPr>
    </w:p>
    <w:p w:rsidR="00B76629" w:rsidRPr="00EA10BE" w:rsidRDefault="00B76629" w:rsidP="00B76629">
      <w:pPr>
        <w:tabs>
          <w:tab w:val="left" w:pos="142"/>
        </w:tabs>
      </w:pPr>
      <w:r w:rsidRPr="00EA10BE">
        <w:t>Таблица №___. _____________</w:t>
      </w:r>
      <w:r w:rsidRPr="00EA10BE">
        <w:rPr>
          <w:rStyle w:val="ad"/>
        </w:rPr>
        <w:footnoteReference w:customMarkFollows="1" w:id="16"/>
        <w:t>*</w:t>
      </w:r>
      <w:r w:rsidRPr="00EA10BE">
        <w:t xml:space="preserve"> систем</w:t>
      </w:r>
      <w:r w:rsidR="003B490A">
        <w:t>ы</w:t>
      </w:r>
      <w:r w:rsidRPr="00EA10BE">
        <w:t xml:space="preserve"> питьевого водоснабжения (данные _____________</w:t>
      </w:r>
      <w:r w:rsidRPr="00EA10BE">
        <w:rPr>
          <w:rStyle w:val="ad"/>
        </w:rPr>
        <w:footnoteReference w:customMarkFollows="1" w:id="17"/>
        <w:t>**</w:t>
      </w:r>
      <w:r w:rsidRPr="00EA10BE">
        <w:t xml:space="preserve">) за </w:t>
      </w:r>
      <w:r w:rsidR="00DC5E71">
        <w:t>____________</w:t>
      </w:r>
      <w:r w:rsidRPr="00EA10BE">
        <w:t xml:space="preserve"> 20___г.</w:t>
      </w:r>
    </w:p>
    <w:p w:rsidR="00B76629" w:rsidRPr="00EA10BE" w:rsidRDefault="00B76629" w:rsidP="00B76629">
      <w:pPr>
        <w:tabs>
          <w:tab w:val="left" w:pos="142"/>
        </w:tabs>
      </w:pPr>
    </w:p>
    <w:tbl>
      <w:tblPr>
        <w:tblStyle w:val="aa"/>
        <w:tblW w:w="0" w:type="auto"/>
        <w:jc w:val="center"/>
        <w:tblLook w:val="04A0" w:firstRow="1" w:lastRow="0" w:firstColumn="1" w:lastColumn="0" w:noHBand="0" w:noVBand="1"/>
      </w:tblPr>
      <w:tblGrid>
        <w:gridCol w:w="2707"/>
        <w:gridCol w:w="1023"/>
        <w:gridCol w:w="1024"/>
        <w:gridCol w:w="1024"/>
        <w:gridCol w:w="979"/>
        <w:gridCol w:w="979"/>
        <w:gridCol w:w="979"/>
        <w:gridCol w:w="862"/>
        <w:gridCol w:w="862"/>
        <w:gridCol w:w="862"/>
        <w:gridCol w:w="863"/>
        <w:gridCol w:w="862"/>
        <w:gridCol w:w="863"/>
        <w:gridCol w:w="862"/>
        <w:gridCol w:w="863"/>
      </w:tblGrid>
      <w:tr w:rsidR="00B76629" w:rsidRPr="00EA10BE" w:rsidTr="00F6375C">
        <w:trPr>
          <w:jc w:val="center"/>
        </w:trPr>
        <w:tc>
          <w:tcPr>
            <w:tcW w:w="2707" w:type="dxa"/>
            <w:vMerge w:val="restart"/>
          </w:tcPr>
          <w:p w:rsidR="00B76629" w:rsidRPr="00EA10BE" w:rsidRDefault="00724B83" w:rsidP="00A5745F">
            <w:pPr>
              <w:tabs>
                <w:tab w:val="left" w:pos="142"/>
              </w:tabs>
              <w:jc w:val="center"/>
              <w:rPr>
                <w:sz w:val="26"/>
                <w:szCs w:val="26"/>
              </w:rPr>
            </w:pPr>
            <w:r w:rsidRPr="00EA10BE">
              <w:rPr>
                <w:sz w:val="26"/>
                <w:szCs w:val="26"/>
              </w:rPr>
              <w:t xml:space="preserve">Населенный пункт </w:t>
            </w:r>
            <w:r w:rsidR="00B76629" w:rsidRPr="00EA10BE">
              <w:rPr>
                <w:sz w:val="26"/>
                <w:szCs w:val="26"/>
              </w:rPr>
              <w:t>(</w:t>
            </w:r>
            <w:r w:rsidRPr="00EA10BE">
              <w:rPr>
                <w:sz w:val="26"/>
                <w:szCs w:val="26"/>
              </w:rPr>
              <w:t>система питьевого водоснабжения</w:t>
            </w:r>
            <w:r w:rsidR="00B76629" w:rsidRPr="00EA10BE">
              <w:rPr>
                <w:sz w:val="26"/>
                <w:szCs w:val="26"/>
              </w:rPr>
              <w:t>)</w:t>
            </w:r>
          </w:p>
          <w:p w:rsidR="00B76629" w:rsidRPr="00EA10BE" w:rsidRDefault="00B76629" w:rsidP="00A5745F">
            <w:pPr>
              <w:tabs>
                <w:tab w:val="left" w:pos="142"/>
              </w:tabs>
              <w:jc w:val="center"/>
              <w:rPr>
                <w:sz w:val="26"/>
                <w:szCs w:val="26"/>
              </w:rPr>
            </w:pPr>
            <w:r w:rsidRPr="00EA10BE">
              <w:rPr>
                <w:sz w:val="26"/>
                <w:szCs w:val="26"/>
              </w:rPr>
              <w:t>или</w:t>
            </w:r>
          </w:p>
          <w:p w:rsidR="00B76629" w:rsidRPr="00EA10BE" w:rsidRDefault="00B76629" w:rsidP="00A5745F">
            <w:pPr>
              <w:tabs>
                <w:tab w:val="left" w:pos="142"/>
              </w:tabs>
              <w:jc w:val="center"/>
              <w:rPr>
                <w:sz w:val="26"/>
                <w:szCs w:val="26"/>
              </w:rPr>
            </w:pPr>
            <w:r w:rsidRPr="00EA10BE">
              <w:rPr>
                <w:sz w:val="26"/>
                <w:szCs w:val="26"/>
              </w:rPr>
              <w:t>Район (город)</w:t>
            </w:r>
          </w:p>
          <w:p w:rsidR="00B76629" w:rsidRPr="00EA10BE" w:rsidRDefault="00B76629" w:rsidP="00A5745F">
            <w:pPr>
              <w:tabs>
                <w:tab w:val="left" w:pos="142"/>
              </w:tabs>
              <w:jc w:val="center"/>
              <w:rPr>
                <w:sz w:val="26"/>
                <w:szCs w:val="26"/>
              </w:rPr>
            </w:pPr>
            <w:r w:rsidRPr="00EA10BE">
              <w:rPr>
                <w:sz w:val="26"/>
                <w:szCs w:val="26"/>
              </w:rPr>
              <w:t>или</w:t>
            </w:r>
          </w:p>
          <w:p w:rsidR="00B76629" w:rsidRPr="00EA10BE" w:rsidRDefault="00B76629" w:rsidP="00A5745F">
            <w:pPr>
              <w:tabs>
                <w:tab w:val="left" w:pos="142"/>
              </w:tabs>
              <w:jc w:val="center"/>
              <w:rPr>
                <w:sz w:val="26"/>
                <w:szCs w:val="26"/>
              </w:rPr>
            </w:pPr>
            <w:r w:rsidRPr="00EA10BE">
              <w:rPr>
                <w:sz w:val="26"/>
                <w:szCs w:val="26"/>
              </w:rPr>
              <w:t>Область (г. Минск)</w:t>
            </w:r>
            <w:r w:rsidRPr="00EA10BE">
              <w:rPr>
                <w:rStyle w:val="ad"/>
                <w:sz w:val="26"/>
                <w:szCs w:val="26"/>
              </w:rPr>
              <w:footnoteReference w:customMarkFollows="1" w:id="18"/>
              <w:t>***</w:t>
            </w:r>
          </w:p>
        </w:tc>
        <w:tc>
          <w:tcPr>
            <w:tcW w:w="6008" w:type="dxa"/>
            <w:gridSpan w:val="6"/>
          </w:tcPr>
          <w:p w:rsidR="00B76629" w:rsidRPr="00EA10BE" w:rsidRDefault="00B76629" w:rsidP="00A5745F">
            <w:pPr>
              <w:tabs>
                <w:tab w:val="left" w:pos="142"/>
              </w:tabs>
              <w:jc w:val="center"/>
              <w:rPr>
                <w:sz w:val="26"/>
                <w:szCs w:val="26"/>
              </w:rPr>
            </w:pPr>
            <w:r w:rsidRPr="00EA10BE">
              <w:rPr>
                <w:sz w:val="26"/>
                <w:szCs w:val="26"/>
              </w:rPr>
              <w:t>Микробиологические показатели</w:t>
            </w:r>
          </w:p>
        </w:tc>
        <w:tc>
          <w:tcPr>
            <w:tcW w:w="6899" w:type="dxa"/>
            <w:gridSpan w:val="8"/>
          </w:tcPr>
          <w:p w:rsidR="00B76629" w:rsidRPr="00EA10BE" w:rsidRDefault="00B76629" w:rsidP="00A5745F">
            <w:pPr>
              <w:tabs>
                <w:tab w:val="left" w:pos="142"/>
              </w:tabs>
              <w:jc w:val="center"/>
              <w:rPr>
                <w:sz w:val="26"/>
                <w:szCs w:val="26"/>
              </w:rPr>
            </w:pPr>
            <w:r w:rsidRPr="00EA10BE">
              <w:rPr>
                <w:sz w:val="26"/>
                <w:szCs w:val="26"/>
              </w:rPr>
              <w:t xml:space="preserve">Санитарно-химические </w:t>
            </w:r>
            <w:r w:rsidR="00457D17">
              <w:rPr>
                <w:sz w:val="26"/>
                <w:szCs w:val="26"/>
              </w:rPr>
              <w:br/>
            </w:r>
            <w:r w:rsidRPr="00EA10BE">
              <w:rPr>
                <w:sz w:val="26"/>
                <w:szCs w:val="26"/>
              </w:rPr>
              <w:t>и органолептические показатели</w:t>
            </w:r>
          </w:p>
        </w:tc>
      </w:tr>
      <w:tr w:rsidR="00B76629" w:rsidRPr="00EA10BE" w:rsidTr="00F6375C">
        <w:trPr>
          <w:jc w:val="center"/>
        </w:trPr>
        <w:tc>
          <w:tcPr>
            <w:tcW w:w="2707" w:type="dxa"/>
            <w:vMerge/>
          </w:tcPr>
          <w:p w:rsidR="00B76629" w:rsidRPr="00EA10BE" w:rsidRDefault="00B76629" w:rsidP="00A5745F">
            <w:pPr>
              <w:tabs>
                <w:tab w:val="left" w:pos="142"/>
              </w:tabs>
              <w:rPr>
                <w:sz w:val="26"/>
                <w:szCs w:val="26"/>
              </w:rPr>
            </w:pPr>
          </w:p>
        </w:tc>
        <w:tc>
          <w:tcPr>
            <w:tcW w:w="3071" w:type="dxa"/>
            <w:gridSpan w:val="3"/>
          </w:tcPr>
          <w:p w:rsidR="00B76629" w:rsidRPr="00EA10BE" w:rsidRDefault="00B76629" w:rsidP="00A5745F">
            <w:pPr>
              <w:tabs>
                <w:tab w:val="left" w:pos="142"/>
              </w:tabs>
              <w:jc w:val="center"/>
              <w:rPr>
                <w:sz w:val="26"/>
                <w:szCs w:val="26"/>
              </w:rPr>
            </w:pPr>
            <w:r w:rsidRPr="00EA10BE">
              <w:rPr>
                <w:sz w:val="26"/>
                <w:szCs w:val="26"/>
              </w:rPr>
              <w:t>Перед поступлением в распределительную сеть</w:t>
            </w:r>
          </w:p>
        </w:tc>
        <w:tc>
          <w:tcPr>
            <w:tcW w:w="2937" w:type="dxa"/>
            <w:gridSpan w:val="3"/>
          </w:tcPr>
          <w:p w:rsidR="00B76629" w:rsidRPr="00EA10BE" w:rsidRDefault="00B76629" w:rsidP="00A5745F">
            <w:pPr>
              <w:tabs>
                <w:tab w:val="left" w:pos="142"/>
              </w:tabs>
              <w:jc w:val="center"/>
              <w:rPr>
                <w:sz w:val="26"/>
                <w:szCs w:val="26"/>
              </w:rPr>
            </w:pPr>
            <w:r w:rsidRPr="00EA10BE">
              <w:rPr>
                <w:sz w:val="26"/>
                <w:szCs w:val="26"/>
              </w:rPr>
              <w:t>Распределительная сеть, внутренняя сеть</w:t>
            </w:r>
          </w:p>
        </w:tc>
        <w:tc>
          <w:tcPr>
            <w:tcW w:w="3449" w:type="dxa"/>
            <w:gridSpan w:val="4"/>
          </w:tcPr>
          <w:p w:rsidR="00B76629" w:rsidRPr="00EA10BE" w:rsidRDefault="00B76629" w:rsidP="00A5745F">
            <w:pPr>
              <w:tabs>
                <w:tab w:val="left" w:pos="142"/>
              </w:tabs>
              <w:jc w:val="center"/>
              <w:rPr>
                <w:sz w:val="26"/>
                <w:szCs w:val="26"/>
              </w:rPr>
            </w:pPr>
            <w:r w:rsidRPr="00EA10BE">
              <w:rPr>
                <w:sz w:val="26"/>
                <w:szCs w:val="26"/>
              </w:rPr>
              <w:t>Перед поступлением в распределительную сеть</w:t>
            </w:r>
          </w:p>
        </w:tc>
        <w:tc>
          <w:tcPr>
            <w:tcW w:w="3450" w:type="dxa"/>
            <w:gridSpan w:val="4"/>
          </w:tcPr>
          <w:p w:rsidR="00B76629" w:rsidRPr="00EA10BE" w:rsidRDefault="00B76629" w:rsidP="00A5745F">
            <w:pPr>
              <w:tabs>
                <w:tab w:val="left" w:pos="142"/>
              </w:tabs>
              <w:jc w:val="center"/>
              <w:rPr>
                <w:sz w:val="26"/>
                <w:szCs w:val="26"/>
              </w:rPr>
            </w:pPr>
            <w:r w:rsidRPr="00EA10BE">
              <w:rPr>
                <w:sz w:val="26"/>
                <w:szCs w:val="26"/>
              </w:rPr>
              <w:t>Распределительная сеть, внутренняя сеть</w:t>
            </w:r>
          </w:p>
        </w:tc>
      </w:tr>
      <w:tr w:rsidR="00F6375C" w:rsidRPr="00EA10BE" w:rsidTr="00F6375C">
        <w:trPr>
          <w:cantSplit/>
          <w:trHeight w:val="3560"/>
          <w:jc w:val="center"/>
        </w:trPr>
        <w:tc>
          <w:tcPr>
            <w:tcW w:w="2707" w:type="dxa"/>
            <w:vMerge/>
          </w:tcPr>
          <w:p w:rsidR="00F6375C" w:rsidRPr="00EA10BE" w:rsidRDefault="00F6375C" w:rsidP="00A5745F">
            <w:pPr>
              <w:tabs>
                <w:tab w:val="left" w:pos="142"/>
              </w:tabs>
              <w:rPr>
                <w:sz w:val="26"/>
                <w:szCs w:val="26"/>
              </w:rPr>
            </w:pPr>
          </w:p>
        </w:tc>
        <w:tc>
          <w:tcPr>
            <w:tcW w:w="1023" w:type="dxa"/>
            <w:textDirection w:val="btLr"/>
            <w:vAlign w:val="center"/>
          </w:tcPr>
          <w:p w:rsidR="00F6375C" w:rsidRPr="00EA10BE" w:rsidRDefault="00F6375C" w:rsidP="00A5745F">
            <w:pPr>
              <w:tabs>
                <w:tab w:val="left" w:pos="142"/>
              </w:tabs>
              <w:ind w:left="113" w:right="113"/>
              <w:jc w:val="center"/>
              <w:rPr>
                <w:sz w:val="26"/>
                <w:szCs w:val="26"/>
              </w:rPr>
            </w:pPr>
            <w:r w:rsidRPr="00EA10BE">
              <w:rPr>
                <w:sz w:val="26"/>
                <w:szCs w:val="26"/>
              </w:rPr>
              <w:t>Исследовано проб</w:t>
            </w:r>
          </w:p>
        </w:tc>
        <w:tc>
          <w:tcPr>
            <w:tcW w:w="1024" w:type="dxa"/>
            <w:textDirection w:val="btLr"/>
            <w:vAlign w:val="center"/>
          </w:tcPr>
          <w:p w:rsidR="00F6375C" w:rsidRPr="00EA10BE" w:rsidRDefault="00F6375C" w:rsidP="00A5745F">
            <w:pPr>
              <w:tabs>
                <w:tab w:val="left" w:pos="142"/>
              </w:tabs>
              <w:ind w:left="113" w:right="113"/>
              <w:jc w:val="center"/>
              <w:rPr>
                <w:sz w:val="26"/>
                <w:szCs w:val="26"/>
              </w:rPr>
            </w:pPr>
            <w:r>
              <w:rPr>
                <w:sz w:val="26"/>
                <w:szCs w:val="26"/>
              </w:rPr>
              <w:t>и</w:t>
            </w:r>
            <w:r w:rsidRPr="00EA10BE">
              <w:rPr>
                <w:sz w:val="26"/>
                <w:szCs w:val="26"/>
              </w:rPr>
              <w:t>з них не соответствует гигиеническим нормативам</w:t>
            </w:r>
          </w:p>
        </w:tc>
        <w:tc>
          <w:tcPr>
            <w:tcW w:w="1024" w:type="dxa"/>
            <w:textDirection w:val="btLr"/>
            <w:vAlign w:val="center"/>
          </w:tcPr>
          <w:p w:rsidR="00F6375C" w:rsidRPr="00EA10BE" w:rsidRDefault="00F6375C" w:rsidP="00A5745F">
            <w:pPr>
              <w:tabs>
                <w:tab w:val="left" w:pos="142"/>
              </w:tabs>
              <w:ind w:left="113" w:right="113"/>
              <w:jc w:val="center"/>
              <w:rPr>
                <w:sz w:val="26"/>
                <w:szCs w:val="26"/>
              </w:rPr>
            </w:pPr>
            <w:r w:rsidRPr="00EA10BE">
              <w:rPr>
                <w:sz w:val="26"/>
                <w:szCs w:val="26"/>
              </w:rPr>
              <w:t xml:space="preserve">Удельный вес </w:t>
            </w:r>
            <w:r w:rsidRPr="00EA10BE">
              <w:rPr>
                <w:sz w:val="26"/>
                <w:szCs w:val="26"/>
              </w:rPr>
              <w:br/>
              <w:t>нестандартных проб, %</w:t>
            </w:r>
          </w:p>
        </w:tc>
        <w:tc>
          <w:tcPr>
            <w:tcW w:w="979" w:type="dxa"/>
            <w:textDirection w:val="btLr"/>
            <w:vAlign w:val="center"/>
          </w:tcPr>
          <w:p w:rsidR="00F6375C" w:rsidRPr="00EA10BE" w:rsidRDefault="00F6375C" w:rsidP="00A5745F">
            <w:pPr>
              <w:tabs>
                <w:tab w:val="left" w:pos="142"/>
              </w:tabs>
              <w:ind w:left="113" w:right="113"/>
              <w:jc w:val="center"/>
              <w:rPr>
                <w:sz w:val="26"/>
                <w:szCs w:val="26"/>
              </w:rPr>
            </w:pPr>
            <w:r w:rsidRPr="00EA10BE">
              <w:rPr>
                <w:sz w:val="26"/>
                <w:szCs w:val="26"/>
              </w:rPr>
              <w:t>Исследовано проб</w:t>
            </w:r>
          </w:p>
        </w:tc>
        <w:tc>
          <w:tcPr>
            <w:tcW w:w="979" w:type="dxa"/>
            <w:textDirection w:val="btLr"/>
            <w:vAlign w:val="center"/>
          </w:tcPr>
          <w:p w:rsidR="00F6375C" w:rsidRPr="00EA10BE" w:rsidRDefault="00F6375C" w:rsidP="00A5745F">
            <w:pPr>
              <w:tabs>
                <w:tab w:val="left" w:pos="142"/>
              </w:tabs>
              <w:ind w:left="113" w:right="113"/>
              <w:jc w:val="center"/>
              <w:rPr>
                <w:sz w:val="26"/>
                <w:szCs w:val="26"/>
              </w:rPr>
            </w:pPr>
            <w:r>
              <w:rPr>
                <w:sz w:val="26"/>
                <w:szCs w:val="26"/>
              </w:rPr>
              <w:t>и</w:t>
            </w:r>
            <w:r w:rsidRPr="00EA10BE">
              <w:rPr>
                <w:sz w:val="26"/>
                <w:szCs w:val="26"/>
              </w:rPr>
              <w:t>з них не соответствует гигиеническим нормативам</w:t>
            </w:r>
          </w:p>
        </w:tc>
        <w:tc>
          <w:tcPr>
            <w:tcW w:w="979" w:type="dxa"/>
            <w:textDirection w:val="btLr"/>
            <w:vAlign w:val="center"/>
          </w:tcPr>
          <w:p w:rsidR="00F6375C" w:rsidRPr="00EA10BE" w:rsidRDefault="00F6375C" w:rsidP="00A5745F">
            <w:pPr>
              <w:tabs>
                <w:tab w:val="left" w:pos="142"/>
              </w:tabs>
              <w:ind w:left="113" w:right="113"/>
              <w:jc w:val="center"/>
              <w:rPr>
                <w:sz w:val="26"/>
                <w:szCs w:val="26"/>
              </w:rPr>
            </w:pPr>
            <w:r w:rsidRPr="00EA10BE">
              <w:rPr>
                <w:sz w:val="26"/>
                <w:szCs w:val="26"/>
              </w:rPr>
              <w:t xml:space="preserve">Удельный вес </w:t>
            </w:r>
            <w:r w:rsidRPr="00EA10BE">
              <w:rPr>
                <w:sz w:val="26"/>
                <w:szCs w:val="26"/>
              </w:rPr>
              <w:br/>
              <w:t>нестандартных проб, %</w:t>
            </w:r>
          </w:p>
        </w:tc>
        <w:tc>
          <w:tcPr>
            <w:tcW w:w="862" w:type="dxa"/>
            <w:textDirection w:val="btLr"/>
            <w:vAlign w:val="center"/>
          </w:tcPr>
          <w:p w:rsidR="00F6375C" w:rsidRPr="00EA10BE" w:rsidRDefault="00F6375C" w:rsidP="00A5745F">
            <w:pPr>
              <w:tabs>
                <w:tab w:val="left" w:pos="142"/>
              </w:tabs>
              <w:ind w:left="113" w:right="113"/>
              <w:jc w:val="center"/>
              <w:rPr>
                <w:sz w:val="26"/>
                <w:szCs w:val="26"/>
              </w:rPr>
            </w:pPr>
            <w:r w:rsidRPr="00EA10BE">
              <w:rPr>
                <w:sz w:val="26"/>
                <w:szCs w:val="26"/>
              </w:rPr>
              <w:t>Исследовано проб</w:t>
            </w:r>
          </w:p>
        </w:tc>
        <w:tc>
          <w:tcPr>
            <w:tcW w:w="862" w:type="dxa"/>
            <w:textDirection w:val="btLr"/>
            <w:vAlign w:val="center"/>
          </w:tcPr>
          <w:p w:rsidR="00F6375C" w:rsidRPr="00EA10BE" w:rsidRDefault="00F6375C" w:rsidP="00A5745F">
            <w:pPr>
              <w:tabs>
                <w:tab w:val="left" w:pos="142"/>
              </w:tabs>
              <w:ind w:left="113" w:right="113"/>
              <w:jc w:val="center"/>
              <w:rPr>
                <w:sz w:val="26"/>
                <w:szCs w:val="26"/>
              </w:rPr>
            </w:pPr>
            <w:r>
              <w:rPr>
                <w:sz w:val="26"/>
                <w:szCs w:val="26"/>
              </w:rPr>
              <w:t>и</w:t>
            </w:r>
            <w:r w:rsidRPr="00EA10BE">
              <w:rPr>
                <w:sz w:val="26"/>
                <w:szCs w:val="26"/>
              </w:rPr>
              <w:t>з них не соответствует гигиеническим нормативам</w:t>
            </w:r>
          </w:p>
        </w:tc>
        <w:tc>
          <w:tcPr>
            <w:tcW w:w="862" w:type="dxa"/>
            <w:textDirection w:val="btLr"/>
            <w:vAlign w:val="center"/>
          </w:tcPr>
          <w:p w:rsidR="00F6375C" w:rsidRPr="00EA10BE" w:rsidRDefault="00F6375C" w:rsidP="00A5745F">
            <w:pPr>
              <w:tabs>
                <w:tab w:val="left" w:pos="142"/>
              </w:tabs>
              <w:ind w:left="113" w:right="113"/>
              <w:jc w:val="center"/>
              <w:rPr>
                <w:sz w:val="26"/>
                <w:szCs w:val="26"/>
              </w:rPr>
            </w:pPr>
            <w:r>
              <w:rPr>
                <w:sz w:val="26"/>
                <w:szCs w:val="26"/>
              </w:rPr>
              <w:t>из  них не соответствует по железу</w:t>
            </w:r>
          </w:p>
        </w:tc>
        <w:tc>
          <w:tcPr>
            <w:tcW w:w="863" w:type="dxa"/>
            <w:textDirection w:val="btLr"/>
            <w:vAlign w:val="center"/>
          </w:tcPr>
          <w:p w:rsidR="00F6375C" w:rsidRPr="00EA10BE" w:rsidRDefault="00F6375C" w:rsidP="00A5745F">
            <w:pPr>
              <w:tabs>
                <w:tab w:val="left" w:pos="142"/>
              </w:tabs>
              <w:ind w:left="113" w:right="113"/>
              <w:jc w:val="center"/>
              <w:rPr>
                <w:sz w:val="26"/>
                <w:szCs w:val="26"/>
              </w:rPr>
            </w:pPr>
            <w:r w:rsidRPr="00EA10BE">
              <w:rPr>
                <w:sz w:val="26"/>
                <w:szCs w:val="26"/>
              </w:rPr>
              <w:t>Удельный вес</w:t>
            </w:r>
            <w:r w:rsidRPr="00EA10BE">
              <w:rPr>
                <w:sz w:val="26"/>
                <w:szCs w:val="26"/>
              </w:rPr>
              <w:br/>
              <w:t>нестандартных проб, %</w:t>
            </w:r>
          </w:p>
        </w:tc>
        <w:tc>
          <w:tcPr>
            <w:tcW w:w="862" w:type="dxa"/>
            <w:textDirection w:val="btLr"/>
            <w:vAlign w:val="center"/>
          </w:tcPr>
          <w:p w:rsidR="00F6375C" w:rsidRPr="00EA10BE" w:rsidRDefault="00F6375C" w:rsidP="00A5745F">
            <w:pPr>
              <w:tabs>
                <w:tab w:val="left" w:pos="142"/>
              </w:tabs>
              <w:ind w:left="113" w:right="113"/>
              <w:jc w:val="center"/>
              <w:rPr>
                <w:sz w:val="26"/>
                <w:szCs w:val="26"/>
              </w:rPr>
            </w:pPr>
            <w:r w:rsidRPr="00EA10BE">
              <w:rPr>
                <w:sz w:val="26"/>
                <w:szCs w:val="26"/>
              </w:rPr>
              <w:t>Исследовано проб</w:t>
            </w:r>
          </w:p>
        </w:tc>
        <w:tc>
          <w:tcPr>
            <w:tcW w:w="863" w:type="dxa"/>
            <w:textDirection w:val="btLr"/>
            <w:vAlign w:val="center"/>
          </w:tcPr>
          <w:p w:rsidR="00F6375C" w:rsidRPr="00EA10BE" w:rsidRDefault="00F6375C" w:rsidP="00A5745F">
            <w:pPr>
              <w:tabs>
                <w:tab w:val="left" w:pos="142"/>
              </w:tabs>
              <w:ind w:left="113" w:right="113"/>
              <w:jc w:val="center"/>
              <w:rPr>
                <w:sz w:val="26"/>
                <w:szCs w:val="26"/>
              </w:rPr>
            </w:pPr>
            <w:r>
              <w:rPr>
                <w:sz w:val="26"/>
                <w:szCs w:val="26"/>
              </w:rPr>
              <w:t>и</w:t>
            </w:r>
            <w:r w:rsidRPr="00EA10BE">
              <w:rPr>
                <w:sz w:val="26"/>
                <w:szCs w:val="26"/>
              </w:rPr>
              <w:t>з них не соответствует гигиеническим нормативам</w:t>
            </w:r>
          </w:p>
        </w:tc>
        <w:tc>
          <w:tcPr>
            <w:tcW w:w="862" w:type="dxa"/>
            <w:textDirection w:val="btLr"/>
            <w:vAlign w:val="center"/>
          </w:tcPr>
          <w:p w:rsidR="00F6375C" w:rsidRPr="00EA10BE" w:rsidRDefault="00F6375C" w:rsidP="00A5745F">
            <w:pPr>
              <w:tabs>
                <w:tab w:val="left" w:pos="142"/>
              </w:tabs>
              <w:ind w:left="113" w:right="113"/>
              <w:jc w:val="center"/>
              <w:rPr>
                <w:sz w:val="26"/>
                <w:szCs w:val="26"/>
              </w:rPr>
            </w:pPr>
            <w:r>
              <w:rPr>
                <w:sz w:val="26"/>
                <w:szCs w:val="26"/>
              </w:rPr>
              <w:t>из  них не соответствует по железу</w:t>
            </w:r>
          </w:p>
        </w:tc>
        <w:tc>
          <w:tcPr>
            <w:tcW w:w="863" w:type="dxa"/>
            <w:textDirection w:val="btLr"/>
            <w:vAlign w:val="center"/>
          </w:tcPr>
          <w:p w:rsidR="00F6375C" w:rsidRPr="00EA10BE" w:rsidRDefault="00F6375C" w:rsidP="00A5745F">
            <w:pPr>
              <w:tabs>
                <w:tab w:val="left" w:pos="142"/>
              </w:tabs>
              <w:ind w:left="113" w:right="113"/>
              <w:jc w:val="center"/>
              <w:rPr>
                <w:sz w:val="26"/>
                <w:szCs w:val="26"/>
              </w:rPr>
            </w:pPr>
            <w:r w:rsidRPr="00EA10BE">
              <w:rPr>
                <w:sz w:val="26"/>
                <w:szCs w:val="26"/>
              </w:rPr>
              <w:t xml:space="preserve">Удельный вес </w:t>
            </w:r>
            <w:r w:rsidRPr="00EA10BE">
              <w:rPr>
                <w:sz w:val="26"/>
                <w:szCs w:val="26"/>
              </w:rPr>
              <w:br/>
              <w:t>нестандартных проб, %</w:t>
            </w:r>
          </w:p>
        </w:tc>
      </w:tr>
      <w:tr w:rsidR="00F6375C" w:rsidRPr="00EA10BE" w:rsidTr="00F6375C">
        <w:trPr>
          <w:jc w:val="center"/>
        </w:trPr>
        <w:tc>
          <w:tcPr>
            <w:tcW w:w="2707" w:type="dxa"/>
          </w:tcPr>
          <w:p w:rsidR="00F6375C" w:rsidRPr="00EA10BE" w:rsidRDefault="00F6375C" w:rsidP="00A5745F">
            <w:pPr>
              <w:tabs>
                <w:tab w:val="left" w:pos="142"/>
              </w:tabs>
              <w:rPr>
                <w:sz w:val="26"/>
                <w:szCs w:val="26"/>
              </w:rPr>
            </w:pPr>
          </w:p>
        </w:tc>
        <w:tc>
          <w:tcPr>
            <w:tcW w:w="1023" w:type="dxa"/>
          </w:tcPr>
          <w:p w:rsidR="00F6375C" w:rsidRPr="00EA10BE" w:rsidRDefault="00F6375C" w:rsidP="00A5745F">
            <w:pPr>
              <w:tabs>
                <w:tab w:val="left" w:pos="142"/>
              </w:tabs>
              <w:rPr>
                <w:sz w:val="26"/>
                <w:szCs w:val="26"/>
              </w:rPr>
            </w:pPr>
          </w:p>
        </w:tc>
        <w:tc>
          <w:tcPr>
            <w:tcW w:w="1024" w:type="dxa"/>
          </w:tcPr>
          <w:p w:rsidR="00F6375C" w:rsidRPr="00EA10BE" w:rsidRDefault="00F6375C" w:rsidP="00A5745F">
            <w:pPr>
              <w:tabs>
                <w:tab w:val="left" w:pos="142"/>
              </w:tabs>
              <w:rPr>
                <w:sz w:val="26"/>
                <w:szCs w:val="26"/>
              </w:rPr>
            </w:pPr>
          </w:p>
        </w:tc>
        <w:tc>
          <w:tcPr>
            <w:tcW w:w="1024" w:type="dxa"/>
          </w:tcPr>
          <w:p w:rsidR="00F6375C" w:rsidRPr="00EA10BE" w:rsidRDefault="00F6375C" w:rsidP="00A5745F">
            <w:pPr>
              <w:tabs>
                <w:tab w:val="left" w:pos="142"/>
              </w:tabs>
              <w:rPr>
                <w:sz w:val="26"/>
                <w:szCs w:val="26"/>
              </w:rPr>
            </w:pPr>
          </w:p>
        </w:tc>
        <w:tc>
          <w:tcPr>
            <w:tcW w:w="979" w:type="dxa"/>
          </w:tcPr>
          <w:p w:rsidR="00F6375C" w:rsidRPr="00EA10BE" w:rsidRDefault="00F6375C" w:rsidP="00A5745F">
            <w:pPr>
              <w:tabs>
                <w:tab w:val="left" w:pos="142"/>
              </w:tabs>
              <w:rPr>
                <w:sz w:val="26"/>
                <w:szCs w:val="26"/>
              </w:rPr>
            </w:pPr>
          </w:p>
        </w:tc>
        <w:tc>
          <w:tcPr>
            <w:tcW w:w="979" w:type="dxa"/>
          </w:tcPr>
          <w:p w:rsidR="00F6375C" w:rsidRPr="00EA10BE" w:rsidRDefault="00F6375C" w:rsidP="00A5745F">
            <w:pPr>
              <w:tabs>
                <w:tab w:val="left" w:pos="142"/>
              </w:tabs>
              <w:rPr>
                <w:sz w:val="26"/>
                <w:szCs w:val="26"/>
              </w:rPr>
            </w:pPr>
          </w:p>
        </w:tc>
        <w:tc>
          <w:tcPr>
            <w:tcW w:w="979" w:type="dxa"/>
          </w:tcPr>
          <w:p w:rsidR="00F6375C" w:rsidRPr="00EA10BE" w:rsidRDefault="00F6375C" w:rsidP="00A5745F">
            <w:pPr>
              <w:tabs>
                <w:tab w:val="left" w:pos="142"/>
              </w:tabs>
              <w:rPr>
                <w:sz w:val="26"/>
                <w:szCs w:val="26"/>
              </w:rPr>
            </w:pPr>
          </w:p>
        </w:tc>
        <w:tc>
          <w:tcPr>
            <w:tcW w:w="862" w:type="dxa"/>
          </w:tcPr>
          <w:p w:rsidR="00F6375C" w:rsidRPr="00EA10BE" w:rsidRDefault="00F6375C" w:rsidP="00A5745F">
            <w:pPr>
              <w:tabs>
                <w:tab w:val="left" w:pos="142"/>
              </w:tabs>
              <w:rPr>
                <w:sz w:val="26"/>
                <w:szCs w:val="26"/>
              </w:rPr>
            </w:pPr>
          </w:p>
        </w:tc>
        <w:tc>
          <w:tcPr>
            <w:tcW w:w="862" w:type="dxa"/>
          </w:tcPr>
          <w:p w:rsidR="00F6375C" w:rsidRPr="00EA10BE" w:rsidRDefault="00F6375C" w:rsidP="00A5745F">
            <w:pPr>
              <w:tabs>
                <w:tab w:val="left" w:pos="142"/>
              </w:tabs>
              <w:rPr>
                <w:sz w:val="26"/>
                <w:szCs w:val="26"/>
              </w:rPr>
            </w:pPr>
          </w:p>
        </w:tc>
        <w:tc>
          <w:tcPr>
            <w:tcW w:w="862" w:type="dxa"/>
          </w:tcPr>
          <w:p w:rsidR="00F6375C" w:rsidRPr="00EA10BE" w:rsidRDefault="00F6375C" w:rsidP="00A5745F">
            <w:pPr>
              <w:tabs>
                <w:tab w:val="left" w:pos="142"/>
              </w:tabs>
              <w:rPr>
                <w:sz w:val="26"/>
                <w:szCs w:val="26"/>
              </w:rPr>
            </w:pPr>
          </w:p>
        </w:tc>
        <w:tc>
          <w:tcPr>
            <w:tcW w:w="863" w:type="dxa"/>
          </w:tcPr>
          <w:p w:rsidR="00F6375C" w:rsidRPr="00EA10BE" w:rsidRDefault="00F6375C" w:rsidP="00A5745F">
            <w:pPr>
              <w:tabs>
                <w:tab w:val="left" w:pos="142"/>
              </w:tabs>
              <w:rPr>
                <w:sz w:val="26"/>
                <w:szCs w:val="26"/>
              </w:rPr>
            </w:pPr>
          </w:p>
        </w:tc>
        <w:tc>
          <w:tcPr>
            <w:tcW w:w="862" w:type="dxa"/>
          </w:tcPr>
          <w:p w:rsidR="00F6375C" w:rsidRPr="00EA10BE" w:rsidRDefault="00F6375C" w:rsidP="00A5745F">
            <w:pPr>
              <w:tabs>
                <w:tab w:val="left" w:pos="142"/>
              </w:tabs>
              <w:rPr>
                <w:sz w:val="26"/>
                <w:szCs w:val="26"/>
              </w:rPr>
            </w:pPr>
          </w:p>
        </w:tc>
        <w:tc>
          <w:tcPr>
            <w:tcW w:w="863" w:type="dxa"/>
          </w:tcPr>
          <w:p w:rsidR="00F6375C" w:rsidRPr="00EA10BE" w:rsidRDefault="00F6375C" w:rsidP="00A5745F">
            <w:pPr>
              <w:tabs>
                <w:tab w:val="left" w:pos="142"/>
              </w:tabs>
              <w:rPr>
                <w:sz w:val="26"/>
                <w:szCs w:val="26"/>
              </w:rPr>
            </w:pPr>
          </w:p>
        </w:tc>
        <w:tc>
          <w:tcPr>
            <w:tcW w:w="862" w:type="dxa"/>
          </w:tcPr>
          <w:p w:rsidR="00F6375C" w:rsidRPr="00EA10BE" w:rsidRDefault="00F6375C" w:rsidP="00A5745F">
            <w:pPr>
              <w:tabs>
                <w:tab w:val="left" w:pos="142"/>
              </w:tabs>
              <w:rPr>
                <w:sz w:val="26"/>
                <w:szCs w:val="26"/>
              </w:rPr>
            </w:pPr>
          </w:p>
        </w:tc>
        <w:tc>
          <w:tcPr>
            <w:tcW w:w="863" w:type="dxa"/>
          </w:tcPr>
          <w:p w:rsidR="00F6375C" w:rsidRPr="00EA10BE" w:rsidRDefault="00F6375C" w:rsidP="00A5745F">
            <w:pPr>
              <w:tabs>
                <w:tab w:val="left" w:pos="142"/>
              </w:tabs>
              <w:rPr>
                <w:sz w:val="26"/>
                <w:szCs w:val="26"/>
              </w:rPr>
            </w:pPr>
          </w:p>
        </w:tc>
      </w:tr>
      <w:tr w:rsidR="00F6375C" w:rsidRPr="00EA10BE" w:rsidTr="00F6375C">
        <w:trPr>
          <w:jc w:val="center"/>
        </w:trPr>
        <w:tc>
          <w:tcPr>
            <w:tcW w:w="2707" w:type="dxa"/>
          </w:tcPr>
          <w:p w:rsidR="00F6375C" w:rsidRPr="00EA10BE" w:rsidRDefault="00F6375C" w:rsidP="00A5745F">
            <w:pPr>
              <w:tabs>
                <w:tab w:val="left" w:pos="142"/>
              </w:tabs>
              <w:rPr>
                <w:sz w:val="26"/>
                <w:szCs w:val="26"/>
              </w:rPr>
            </w:pPr>
          </w:p>
        </w:tc>
        <w:tc>
          <w:tcPr>
            <w:tcW w:w="1023" w:type="dxa"/>
          </w:tcPr>
          <w:p w:rsidR="00F6375C" w:rsidRPr="00EA10BE" w:rsidRDefault="00F6375C" w:rsidP="00A5745F">
            <w:pPr>
              <w:tabs>
                <w:tab w:val="left" w:pos="142"/>
              </w:tabs>
              <w:rPr>
                <w:sz w:val="26"/>
                <w:szCs w:val="26"/>
              </w:rPr>
            </w:pPr>
          </w:p>
        </w:tc>
        <w:tc>
          <w:tcPr>
            <w:tcW w:w="1024" w:type="dxa"/>
          </w:tcPr>
          <w:p w:rsidR="00F6375C" w:rsidRPr="00EA10BE" w:rsidRDefault="00F6375C" w:rsidP="00A5745F">
            <w:pPr>
              <w:tabs>
                <w:tab w:val="left" w:pos="142"/>
              </w:tabs>
              <w:rPr>
                <w:sz w:val="26"/>
                <w:szCs w:val="26"/>
              </w:rPr>
            </w:pPr>
          </w:p>
        </w:tc>
        <w:tc>
          <w:tcPr>
            <w:tcW w:w="1024" w:type="dxa"/>
          </w:tcPr>
          <w:p w:rsidR="00F6375C" w:rsidRPr="00EA10BE" w:rsidRDefault="00F6375C" w:rsidP="00A5745F">
            <w:pPr>
              <w:tabs>
                <w:tab w:val="left" w:pos="142"/>
              </w:tabs>
              <w:rPr>
                <w:sz w:val="26"/>
                <w:szCs w:val="26"/>
              </w:rPr>
            </w:pPr>
          </w:p>
        </w:tc>
        <w:tc>
          <w:tcPr>
            <w:tcW w:w="979" w:type="dxa"/>
          </w:tcPr>
          <w:p w:rsidR="00F6375C" w:rsidRPr="00EA10BE" w:rsidRDefault="00F6375C" w:rsidP="00A5745F">
            <w:pPr>
              <w:tabs>
                <w:tab w:val="left" w:pos="142"/>
              </w:tabs>
              <w:rPr>
                <w:sz w:val="26"/>
                <w:szCs w:val="26"/>
              </w:rPr>
            </w:pPr>
          </w:p>
        </w:tc>
        <w:tc>
          <w:tcPr>
            <w:tcW w:w="979" w:type="dxa"/>
          </w:tcPr>
          <w:p w:rsidR="00F6375C" w:rsidRPr="00EA10BE" w:rsidRDefault="00F6375C" w:rsidP="00A5745F">
            <w:pPr>
              <w:tabs>
                <w:tab w:val="left" w:pos="142"/>
              </w:tabs>
              <w:rPr>
                <w:sz w:val="26"/>
                <w:szCs w:val="26"/>
              </w:rPr>
            </w:pPr>
          </w:p>
        </w:tc>
        <w:tc>
          <w:tcPr>
            <w:tcW w:w="979" w:type="dxa"/>
          </w:tcPr>
          <w:p w:rsidR="00F6375C" w:rsidRPr="00EA10BE" w:rsidRDefault="00F6375C" w:rsidP="00A5745F">
            <w:pPr>
              <w:tabs>
                <w:tab w:val="left" w:pos="142"/>
              </w:tabs>
              <w:rPr>
                <w:sz w:val="26"/>
                <w:szCs w:val="26"/>
              </w:rPr>
            </w:pPr>
          </w:p>
        </w:tc>
        <w:tc>
          <w:tcPr>
            <w:tcW w:w="862" w:type="dxa"/>
          </w:tcPr>
          <w:p w:rsidR="00F6375C" w:rsidRPr="00EA10BE" w:rsidRDefault="00F6375C" w:rsidP="00A5745F">
            <w:pPr>
              <w:tabs>
                <w:tab w:val="left" w:pos="142"/>
              </w:tabs>
              <w:rPr>
                <w:sz w:val="26"/>
                <w:szCs w:val="26"/>
              </w:rPr>
            </w:pPr>
          </w:p>
        </w:tc>
        <w:tc>
          <w:tcPr>
            <w:tcW w:w="862" w:type="dxa"/>
          </w:tcPr>
          <w:p w:rsidR="00F6375C" w:rsidRPr="00EA10BE" w:rsidRDefault="00F6375C" w:rsidP="00A5745F">
            <w:pPr>
              <w:tabs>
                <w:tab w:val="left" w:pos="142"/>
              </w:tabs>
              <w:rPr>
                <w:sz w:val="26"/>
                <w:szCs w:val="26"/>
              </w:rPr>
            </w:pPr>
          </w:p>
        </w:tc>
        <w:tc>
          <w:tcPr>
            <w:tcW w:w="862" w:type="dxa"/>
          </w:tcPr>
          <w:p w:rsidR="00F6375C" w:rsidRPr="00EA10BE" w:rsidRDefault="00F6375C" w:rsidP="00A5745F">
            <w:pPr>
              <w:tabs>
                <w:tab w:val="left" w:pos="142"/>
              </w:tabs>
              <w:rPr>
                <w:sz w:val="26"/>
                <w:szCs w:val="26"/>
              </w:rPr>
            </w:pPr>
          </w:p>
        </w:tc>
        <w:tc>
          <w:tcPr>
            <w:tcW w:w="863" w:type="dxa"/>
          </w:tcPr>
          <w:p w:rsidR="00F6375C" w:rsidRPr="00EA10BE" w:rsidRDefault="00F6375C" w:rsidP="00A5745F">
            <w:pPr>
              <w:tabs>
                <w:tab w:val="left" w:pos="142"/>
              </w:tabs>
              <w:rPr>
                <w:sz w:val="26"/>
                <w:szCs w:val="26"/>
              </w:rPr>
            </w:pPr>
          </w:p>
        </w:tc>
        <w:tc>
          <w:tcPr>
            <w:tcW w:w="862" w:type="dxa"/>
          </w:tcPr>
          <w:p w:rsidR="00F6375C" w:rsidRPr="00EA10BE" w:rsidRDefault="00F6375C" w:rsidP="00A5745F">
            <w:pPr>
              <w:tabs>
                <w:tab w:val="left" w:pos="142"/>
              </w:tabs>
              <w:rPr>
                <w:sz w:val="26"/>
                <w:szCs w:val="26"/>
              </w:rPr>
            </w:pPr>
          </w:p>
        </w:tc>
        <w:tc>
          <w:tcPr>
            <w:tcW w:w="863" w:type="dxa"/>
          </w:tcPr>
          <w:p w:rsidR="00F6375C" w:rsidRPr="00EA10BE" w:rsidRDefault="00F6375C" w:rsidP="00A5745F">
            <w:pPr>
              <w:tabs>
                <w:tab w:val="left" w:pos="142"/>
              </w:tabs>
              <w:rPr>
                <w:sz w:val="26"/>
                <w:szCs w:val="26"/>
              </w:rPr>
            </w:pPr>
          </w:p>
        </w:tc>
        <w:tc>
          <w:tcPr>
            <w:tcW w:w="862" w:type="dxa"/>
          </w:tcPr>
          <w:p w:rsidR="00F6375C" w:rsidRPr="00EA10BE" w:rsidRDefault="00F6375C" w:rsidP="00A5745F">
            <w:pPr>
              <w:tabs>
                <w:tab w:val="left" w:pos="142"/>
              </w:tabs>
              <w:rPr>
                <w:sz w:val="26"/>
                <w:szCs w:val="26"/>
              </w:rPr>
            </w:pPr>
          </w:p>
        </w:tc>
        <w:tc>
          <w:tcPr>
            <w:tcW w:w="863" w:type="dxa"/>
          </w:tcPr>
          <w:p w:rsidR="00F6375C" w:rsidRPr="00EA10BE" w:rsidRDefault="00F6375C" w:rsidP="00A5745F">
            <w:pPr>
              <w:tabs>
                <w:tab w:val="left" w:pos="142"/>
              </w:tabs>
              <w:rPr>
                <w:sz w:val="26"/>
                <w:szCs w:val="26"/>
              </w:rPr>
            </w:pPr>
          </w:p>
        </w:tc>
      </w:tr>
      <w:tr w:rsidR="00F6375C" w:rsidRPr="00EA10BE" w:rsidTr="00F6375C">
        <w:trPr>
          <w:jc w:val="center"/>
        </w:trPr>
        <w:tc>
          <w:tcPr>
            <w:tcW w:w="2707" w:type="dxa"/>
          </w:tcPr>
          <w:p w:rsidR="00F6375C" w:rsidRPr="00EA10BE" w:rsidRDefault="00F6375C" w:rsidP="00A5745F">
            <w:pPr>
              <w:tabs>
                <w:tab w:val="left" w:pos="142"/>
              </w:tabs>
              <w:rPr>
                <w:sz w:val="26"/>
                <w:szCs w:val="26"/>
              </w:rPr>
            </w:pPr>
            <w:r w:rsidRPr="00EA10BE">
              <w:rPr>
                <w:sz w:val="26"/>
                <w:szCs w:val="26"/>
              </w:rPr>
              <w:t>Итого:</w:t>
            </w:r>
          </w:p>
        </w:tc>
        <w:tc>
          <w:tcPr>
            <w:tcW w:w="1023" w:type="dxa"/>
          </w:tcPr>
          <w:p w:rsidR="00F6375C" w:rsidRPr="00EA10BE" w:rsidRDefault="00F6375C" w:rsidP="00A5745F">
            <w:pPr>
              <w:tabs>
                <w:tab w:val="left" w:pos="142"/>
              </w:tabs>
              <w:rPr>
                <w:sz w:val="26"/>
                <w:szCs w:val="26"/>
              </w:rPr>
            </w:pPr>
          </w:p>
        </w:tc>
        <w:tc>
          <w:tcPr>
            <w:tcW w:w="1024" w:type="dxa"/>
          </w:tcPr>
          <w:p w:rsidR="00F6375C" w:rsidRPr="00EA10BE" w:rsidRDefault="00F6375C" w:rsidP="00A5745F">
            <w:pPr>
              <w:tabs>
                <w:tab w:val="left" w:pos="142"/>
              </w:tabs>
              <w:rPr>
                <w:sz w:val="26"/>
                <w:szCs w:val="26"/>
              </w:rPr>
            </w:pPr>
          </w:p>
        </w:tc>
        <w:tc>
          <w:tcPr>
            <w:tcW w:w="1024" w:type="dxa"/>
          </w:tcPr>
          <w:p w:rsidR="00F6375C" w:rsidRPr="00EA10BE" w:rsidRDefault="00F6375C" w:rsidP="00A5745F">
            <w:pPr>
              <w:tabs>
                <w:tab w:val="left" w:pos="142"/>
              </w:tabs>
              <w:rPr>
                <w:sz w:val="26"/>
                <w:szCs w:val="26"/>
              </w:rPr>
            </w:pPr>
          </w:p>
        </w:tc>
        <w:tc>
          <w:tcPr>
            <w:tcW w:w="979" w:type="dxa"/>
          </w:tcPr>
          <w:p w:rsidR="00F6375C" w:rsidRPr="00EA10BE" w:rsidRDefault="00F6375C" w:rsidP="00A5745F">
            <w:pPr>
              <w:tabs>
                <w:tab w:val="left" w:pos="142"/>
              </w:tabs>
              <w:rPr>
                <w:sz w:val="26"/>
                <w:szCs w:val="26"/>
              </w:rPr>
            </w:pPr>
          </w:p>
        </w:tc>
        <w:tc>
          <w:tcPr>
            <w:tcW w:w="979" w:type="dxa"/>
          </w:tcPr>
          <w:p w:rsidR="00F6375C" w:rsidRPr="00EA10BE" w:rsidRDefault="00F6375C" w:rsidP="00A5745F">
            <w:pPr>
              <w:tabs>
                <w:tab w:val="left" w:pos="142"/>
              </w:tabs>
              <w:rPr>
                <w:sz w:val="26"/>
                <w:szCs w:val="26"/>
              </w:rPr>
            </w:pPr>
          </w:p>
        </w:tc>
        <w:tc>
          <w:tcPr>
            <w:tcW w:w="979" w:type="dxa"/>
          </w:tcPr>
          <w:p w:rsidR="00F6375C" w:rsidRPr="00EA10BE" w:rsidRDefault="00F6375C" w:rsidP="00A5745F">
            <w:pPr>
              <w:tabs>
                <w:tab w:val="left" w:pos="142"/>
              </w:tabs>
              <w:rPr>
                <w:sz w:val="26"/>
                <w:szCs w:val="26"/>
              </w:rPr>
            </w:pPr>
          </w:p>
        </w:tc>
        <w:tc>
          <w:tcPr>
            <w:tcW w:w="862" w:type="dxa"/>
          </w:tcPr>
          <w:p w:rsidR="00F6375C" w:rsidRPr="00EA10BE" w:rsidRDefault="00F6375C" w:rsidP="00A5745F">
            <w:pPr>
              <w:tabs>
                <w:tab w:val="left" w:pos="142"/>
              </w:tabs>
              <w:rPr>
                <w:sz w:val="26"/>
                <w:szCs w:val="26"/>
              </w:rPr>
            </w:pPr>
          </w:p>
        </w:tc>
        <w:tc>
          <w:tcPr>
            <w:tcW w:w="862" w:type="dxa"/>
          </w:tcPr>
          <w:p w:rsidR="00F6375C" w:rsidRPr="00EA10BE" w:rsidRDefault="00F6375C" w:rsidP="00A5745F">
            <w:pPr>
              <w:tabs>
                <w:tab w:val="left" w:pos="142"/>
              </w:tabs>
              <w:rPr>
                <w:sz w:val="26"/>
                <w:szCs w:val="26"/>
              </w:rPr>
            </w:pPr>
          </w:p>
        </w:tc>
        <w:tc>
          <w:tcPr>
            <w:tcW w:w="862" w:type="dxa"/>
          </w:tcPr>
          <w:p w:rsidR="00F6375C" w:rsidRPr="00EA10BE" w:rsidRDefault="00F6375C" w:rsidP="00A5745F">
            <w:pPr>
              <w:tabs>
                <w:tab w:val="left" w:pos="142"/>
              </w:tabs>
              <w:rPr>
                <w:sz w:val="26"/>
                <w:szCs w:val="26"/>
              </w:rPr>
            </w:pPr>
          </w:p>
        </w:tc>
        <w:tc>
          <w:tcPr>
            <w:tcW w:w="863" w:type="dxa"/>
          </w:tcPr>
          <w:p w:rsidR="00F6375C" w:rsidRPr="00EA10BE" w:rsidRDefault="00F6375C" w:rsidP="00A5745F">
            <w:pPr>
              <w:tabs>
                <w:tab w:val="left" w:pos="142"/>
              </w:tabs>
              <w:rPr>
                <w:sz w:val="26"/>
                <w:szCs w:val="26"/>
              </w:rPr>
            </w:pPr>
          </w:p>
        </w:tc>
        <w:tc>
          <w:tcPr>
            <w:tcW w:w="862" w:type="dxa"/>
          </w:tcPr>
          <w:p w:rsidR="00F6375C" w:rsidRPr="00EA10BE" w:rsidRDefault="00F6375C" w:rsidP="00A5745F">
            <w:pPr>
              <w:tabs>
                <w:tab w:val="left" w:pos="142"/>
              </w:tabs>
              <w:rPr>
                <w:sz w:val="26"/>
                <w:szCs w:val="26"/>
              </w:rPr>
            </w:pPr>
          </w:p>
        </w:tc>
        <w:tc>
          <w:tcPr>
            <w:tcW w:w="863" w:type="dxa"/>
          </w:tcPr>
          <w:p w:rsidR="00F6375C" w:rsidRPr="00EA10BE" w:rsidRDefault="00F6375C" w:rsidP="00A5745F">
            <w:pPr>
              <w:tabs>
                <w:tab w:val="left" w:pos="142"/>
              </w:tabs>
              <w:rPr>
                <w:sz w:val="26"/>
                <w:szCs w:val="26"/>
              </w:rPr>
            </w:pPr>
          </w:p>
        </w:tc>
        <w:tc>
          <w:tcPr>
            <w:tcW w:w="862" w:type="dxa"/>
          </w:tcPr>
          <w:p w:rsidR="00F6375C" w:rsidRPr="00EA10BE" w:rsidRDefault="00F6375C" w:rsidP="00A5745F">
            <w:pPr>
              <w:tabs>
                <w:tab w:val="left" w:pos="142"/>
              </w:tabs>
              <w:rPr>
                <w:sz w:val="26"/>
                <w:szCs w:val="26"/>
              </w:rPr>
            </w:pPr>
          </w:p>
        </w:tc>
        <w:tc>
          <w:tcPr>
            <w:tcW w:w="863" w:type="dxa"/>
          </w:tcPr>
          <w:p w:rsidR="00F6375C" w:rsidRPr="00EA10BE" w:rsidRDefault="00F6375C" w:rsidP="00A5745F">
            <w:pPr>
              <w:tabs>
                <w:tab w:val="left" w:pos="142"/>
              </w:tabs>
              <w:rPr>
                <w:sz w:val="26"/>
                <w:szCs w:val="26"/>
              </w:rPr>
            </w:pPr>
          </w:p>
        </w:tc>
      </w:tr>
    </w:tbl>
    <w:p w:rsidR="00387F5F" w:rsidRPr="00EA10BE" w:rsidRDefault="00F6375C" w:rsidP="00F6375C">
      <w:pPr>
        <w:tabs>
          <w:tab w:val="left" w:pos="142"/>
          <w:tab w:val="left" w:pos="14065"/>
        </w:tabs>
      </w:pPr>
      <w:r>
        <w:tab/>
      </w:r>
      <w:r>
        <w:tab/>
      </w:r>
    </w:p>
    <w:p w:rsidR="005E2B34" w:rsidRPr="00EA10BE" w:rsidRDefault="005E2B34" w:rsidP="00B76629">
      <w:pPr>
        <w:tabs>
          <w:tab w:val="left" w:pos="142"/>
        </w:tabs>
        <w:jc w:val="right"/>
      </w:pPr>
    </w:p>
    <w:p w:rsidR="00B76629" w:rsidRPr="00EA10BE" w:rsidRDefault="0029741E" w:rsidP="00B76629">
      <w:pPr>
        <w:tabs>
          <w:tab w:val="left" w:pos="142"/>
        </w:tabs>
        <w:jc w:val="right"/>
      </w:pPr>
      <w:r w:rsidRPr="00EA10BE">
        <w:lastRenderedPageBreak/>
        <w:t>Примерная ф</w:t>
      </w:r>
      <w:r w:rsidR="00B76629" w:rsidRPr="00EA10BE">
        <w:t xml:space="preserve">орма </w:t>
      </w:r>
      <w:r w:rsidR="00DC5E71">
        <w:t>3</w:t>
      </w:r>
    </w:p>
    <w:p w:rsidR="00B76629" w:rsidRPr="00EA10BE" w:rsidRDefault="00B76629" w:rsidP="00B76629">
      <w:pPr>
        <w:tabs>
          <w:tab w:val="left" w:pos="142"/>
        </w:tabs>
      </w:pPr>
    </w:p>
    <w:p w:rsidR="00B76629" w:rsidRPr="00EA10BE" w:rsidRDefault="00B76629" w:rsidP="00B76629">
      <w:pPr>
        <w:jc w:val="both"/>
      </w:pPr>
      <w:r w:rsidRPr="00EA10BE">
        <w:t xml:space="preserve">Таблица №___. Отчет о выполненных мониторинговых исследованиях воды нецентрализованных систем </w:t>
      </w:r>
      <w:r w:rsidR="00127E39" w:rsidRPr="00EA10BE">
        <w:t xml:space="preserve">питьевого </w:t>
      </w:r>
      <w:r w:rsidRPr="00EA10BE">
        <w:t xml:space="preserve">водоснабжения за </w:t>
      </w:r>
      <w:r w:rsidR="00DC5E71">
        <w:t>_________________</w:t>
      </w:r>
      <w:r w:rsidRPr="00EA10BE">
        <w:t xml:space="preserve"> 20___г.</w:t>
      </w:r>
    </w:p>
    <w:p w:rsidR="00B76629" w:rsidRPr="00EA10BE" w:rsidRDefault="00B76629" w:rsidP="00B76629">
      <w:pPr>
        <w:jc w:val="both"/>
      </w:pPr>
    </w:p>
    <w:tbl>
      <w:tblPr>
        <w:tblStyle w:val="aa"/>
        <w:tblW w:w="0" w:type="auto"/>
        <w:tblLayout w:type="fixed"/>
        <w:tblLook w:val="04A0" w:firstRow="1" w:lastRow="0" w:firstColumn="1" w:lastColumn="0" w:noHBand="0" w:noVBand="1"/>
      </w:tblPr>
      <w:tblGrid>
        <w:gridCol w:w="2660"/>
        <w:gridCol w:w="2410"/>
        <w:gridCol w:w="1275"/>
        <w:gridCol w:w="1560"/>
        <w:gridCol w:w="1701"/>
        <w:gridCol w:w="1275"/>
        <w:gridCol w:w="1418"/>
        <w:gridCol w:w="1559"/>
        <w:gridCol w:w="1756"/>
      </w:tblGrid>
      <w:tr w:rsidR="00B76629" w:rsidRPr="00EA10BE" w:rsidTr="00A5745F">
        <w:tc>
          <w:tcPr>
            <w:tcW w:w="2660" w:type="dxa"/>
            <w:vMerge w:val="restart"/>
          </w:tcPr>
          <w:p w:rsidR="00B76629" w:rsidRPr="00EA10BE" w:rsidRDefault="00B76629" w:rsidP="00A5745F">
            <w:pPr>
              <w:tabs>
                <w:tab w:val="left" w:pos="142"/>
              </w:tabs>
              <w:jc w:val="center"/>
              <w:rPr>
                <w:sz w:val="26"/>
                <w:szCs w:val="26"/>
              </w:rPr>
            </w:pPr>
            <w:r w:rsidRPr="00EA10BE">
              <w:rPr>
                <w:sz w:val="26"/>
                <w:szCs w:val="26"/>
              </w:rPr>
              <w:t>Район (город)</w:t>
            </w:r>
          </w:p>
          <w:p w:rsidR="00B76629" w:rsidRPr="00EA10BE" w:rsidRDefault="00B76629" w:rsidP="00A5745F">
            <w:pPr>
              <w:tabs>
                <w:tab w:val="left" w:pos="142"/>
              </w:tabs>
              <w:jc w:val="center"/>
              <w:rPr>
                <w:sz w:val="26"/>
                <w:szCs w:val="26"/>
              </w:rPr>
            </w:pPr>
            <w:r w:rsidRPr="00EA10BE">
              <w:rPr>
                <w:sz w:val="26"/>
                <w:szCs w:val="26"/>
              </w:rPr>
              <w:t>или</w:t>
            </w:r>
          </w:p>
          <w:p w:rsidR="00B76629" w:rsidRPr="00EA10BE" w:rsidRDefault="001D1700" w:rsidP="001D1700">
            <w:pPr>
              <w:tabs>
                <w:tab w:val="left" w:pos="142"/>
              </w:tabs>
              <w:jc w:val="center"/>
              <w:rPr>
                <w:sz w:val="26"/>
                <w:szCs w:val="26"/>
              </w:rPr>
            </w:pPr>
            <w:r w:rsidRPr="00EA10BE">
              <w:rPr>
                <w:sz w:val="26"/>
                <w:szCs w:val="26"/>
              </w:rPr>
              <w:t>Область</w:t>
            </w:r>
            <w:r w:rsidR="00B76629" w:rsidRPr="00EA10BE">
              <w:rPr>
                <w:rStyle w:val="ad"/>
                <w:sz w:val="26"/>
                <w:szCs w:val="26"/>
              </w:rPr>
              <w:footnoteReference w:customMarkFollows="1" w:id="19"/>
              <w:t>*</w:t>
            </w:r>
          </w:p>
        </w:tc>
        <w:tc>
          <w:tcPr>
            <w:tcW w:w="2410" w:type="dxa"/>
            <w:vMerge w:val="restart"/>
            <w:vAlign w:val="center"/>
          </w:tcPr>
          <w:p w:rsidR="00B76629" w:rsidRPr="00EA10BE" w:rsidRDefault="00B76629" w:rsidP="00A5745F">
            <w:pPr>
              <w:tabs>
                <w:tab w:val="left" w:pos="142"/>
              </w:tabs>
              <w:jc w:val="center"/>
              <w:rPr>
                <w:sz w:val="26"/>
                <w:szCs w:val="26"/>
              </w:rPr>
            </w:pPr>
            <w:r w:rsidRPr="00EA10BE">
              <w:rPr>
                <w:sz w:val="26"/>
                <w:szCs w:val="26"/>
              </w:rPr>
              <w:t>Количество населенных пунктов, не имеющих централизованного водоснабжения</w:t>
            </w:r>
          </w:p>
        </w:tc>
        <w:tc>
          <w:tcPr>
            <w:tcW w:w="4536" w:type="dxa"/>
            <w:gridSpan w:val="3"/>
            <w:vAlign w:val="center"/>
          </w:tcPr>
          <w:p w:rsidR="00B76629" w:rsidRPr="00EA10BE" w:rsidRDefault="00B76629" w:rsidP="00A5745F">
            <w:pPr>
              <w:tabs>
                <w:tab w:val="left" w:pos="142"/>
              </w:tabs>
              <w:jc w:val="center"/>
              <w:rPr>
                <w:sz w:val="26"/>
                <w:szCs w:val="26"/>
              </w:rPr>
            </w:pPr>
            <w:r w:rsidRPr="00EA10BE">
              <w:rPr>
                <w:sz w:val="26"/>
                <w:szCs w:val="26"/>
              </w:rPr>
              <w:t xml:space="preserve">Выполнение плана </w:t>
            </w:r>
            <w:r w:rsidRPr="00EA10BE">
              <w:rPr>
                <w:sz w:val="26"/>
                <w:szCs w:val="26"/>
              </w:rPr>
              <w:br/>
              <w:t>по населенным пунктам</w:t>
            </w:r>
          </w:p>
        </w:tc>
        <w:tc>
          <w:tcPr>
            <w:tcW w:w="6008" w:type="dxa"/>
            <w:gridSpan w:val="4"/>
          </w:tcPr>
          <w:p w:rsidR="00B76629" w:rsidRPr="00EA10BE" w:rsidRDefault="00B76629" w:rsidP="00A5745F">
            <w:pPr>
              <w:tabs>
                <w:tab w:val="left" w:pos="142"/>
              </w:tabs>
              <w:jc w:val="center"/>
              <w:rPr>
                <w:sz w:val="26"/>
                <w:szCs w:val="26"/>
              </w:rPr>
            </w:pPr>
            <w:r w:rsidRPr="00EA10BE">
              <w:rPr>
                <w:sz w:val="26"/>
                <w:szCs w:val="26"/>
              </w:rPr>
              <w:t>Выполнение плана по колодцам</w:t>
            </w:r>
          </w:p>
        </w:tc>
      </w:tr>
      <w:tr w:rsidR="00B76629" w:rsidRPr="00EA10BE" w:rsidTr="00A5745F">
        <w:trPr>
          <w:cantSplit/>
          <w:trHeight w:val="1348"/>
        </w:trPr>
        <w:tc>
          <w:tcPr>
            <w:tcW w:w="2660" w:type="dxa"/>
            <w:vMerge/>
          </w:tcPr>
          <w:p w:rsidR="00B76629" w:rsidRPr="00EA10BE" w:rsidRDefault="00B76629" w:rsidP="00A5745F">
            <w:pPr>
              <w:tabs>
                <w:tab w:val="left" w:pos="142"/>
              </w:tabs>
              <w:rPr>
                <w:sz w:val="26"/>
                <w:szCs w:val="26"/>
              </w:rPr>
            </w:pPr>
          </w:p>
        </w:tc>
        <w:tc>
          <w:tcPr>
            <w:tcW w:w="2410" w:type="dxa"/>
            <w:vMerge/>
          </w:tcPr>
          <w:p w:rsidR="00B76629" w:rsidRPr="00EA10BE" w:rsidRDefault="00B76629" w:rsidP="00A5745F">
            <w:pPr>
              <w:tabs>
                <w:tab w:val="left" w:pos="142"/>
              </w:tabs>
              <w:rPr>
                <w:sz w:val="26"/>
                <w:szCs w:val="26"/>
              </w:rPr>
            </w:pPr>
          </w:p>
        </w:tc>
        <w:tc>
          <w:tcPr>
            <w:tcW w:w="1275" w:type="dxa"/>
            <w:vAlign w:val="center"/>
          </w:tcPr>
          <w:p w:rsidR="00B76629" w:rsidRPr="00EA10BE" w:rsidRDefault="00B76629" w:rsidP="00A5745F">
            <w:pPr>
              <w:tabs>
                <w:tab w:val="left" w:pos="142"/>
              </w:tabs>
              <w:jc w:val="center"/>
              <w:rPr>
                <w:sz w:val="26"/>
                <w:szCs w:val="26"/>
              </w:rPr>
            </w:pPr>
            <w:r w:rsidRPr="00EA10BE">
              <w:rPr>
                <w:sz w:val="26"/>
                <w:szCs w:val="26"/>
              </w:rPr>
              <w:t>План</w:t>
            </w:r>
          </w:p>
        </w:tc>
        <w:tc>
          <w:tcPr>
            <w:tcW w:w="1560" w:type="dxa"/>
            <w:vAlign w:val="center"/>
          </w:tcPr>
          <w:p w:rsidR="00B76629" w:rsidRPr="00EA10BE" w:rsidRDefault="00B76629" w:rsidP="00A5745F">
            <w:pPr>
              <w:tabs>
                <w:tab w:val="left" w:pos="142"/>
              </w:tabs>
              <w:jc w:val="center"/>
              <w:rPr>
                <w:sz w:val="26"/>
                <w:szCs w:val="26"/>
              </w:rPr>
            </w:pPr>
            <w:r w:rsidRPr="00EA10BE">
              <w:rPr>
                <w:sz w:val="26"/>
                <w:szCs w:val="26"/>
              </w:rPr>
              <w:t>Фактически выполнено</w:t>
            </w:r>
          </w:p>
        </w:tc>
        <w:tc>
          <w:tcPr>
            <w:tcW w:w="1701" w:type="dxa"/>
            <w:vAlign w:val="center"/>
          </w:tcPr>
          <w:p w:rsidR="00B76629" w:rsidRPr="00EA10BE" w:rsidRDefault="00B76629" w:rsidP="00A5745F">
            <w:pPr>
              <w:tabs>
                <w:tab w:val="left" w:pos="142"/>
              </w:tabs>
              <w:jc w:val="center"/>
              <w:rPr>
                <w:sz w:val="26"/>
                <w:szCs w:val="26"/>
              </w:rPr>
            </w:pPr>
            <w:r w:rsidRPr="00EA10BE">
              <w:rPr>
                <w:sz w:val="26"/>
                <w:szCs w:val="26"/>
              </w:rPr>
              <w:t>% выполнения</w:t>
            </w:r>
          </w:p>
        </w:tc>
        <w:tc>
          <w:tcPr>
            <w:tcW w:w="1275" w:type="dxa"/>
            <w:vAlign w:val="center"/>
          </w:tcPr>
          <w:p w:rsidR="00B76629" w:rsidRPr="00EA10BE" w:rsidRDefault="00B76629" w:rsidP="00A5745F">
            <w:pPr>
              <w:tabs>
                <w:tab w:val="left" w:pos="142"/>
              </w:tabs>
              <w:jc w:val="center"/>
              <w:rPr>
                <w:sz w:val="26"/>
                <w:szCs w:val="26"/>
              </w:rPr>
            </w:pPr>
            <w:r w:rsidRPr="00EA10BE">
              <w:rPr>
                <w:sz w:val="26"/>
                <w:szCs w:val="26"/>
              </w:rPr>
              <w:t>План</w:t>
            </w:r>
          </w:p>
        </w:tc>
        <w:tc>
          <w:tcPr>
            <w:tcW w:w="1418" w:type="dxa"/>
            <w:vAlign w:val="center"/>
          </w:tcPr>
          <w:p w:rsidR="00B76629" w:rsidRPr="00EA10BE" w:rsidRDefault="00B76629" w:rsidP="00A5745F">
            <w:pPr>
              <w:tabs>
                <w:tab w:val="left" w:pos="142"/>
              </w:tabs>
              <w:jc w:val="center"/>
              <w:rPr>
                <w:sz w:val="26"/>
                <w:szCs w:val="26"/>
              </w:rPr>
            </w:pPr>
            <w:r w:rsidRPr="00EA10BE">
              <w:rPr>
                <w:sz w:val="26"/>
                <w:szCs w:val="26"/>
              </w:rPr>
              <w:t>Из них колодцев группы риска</w:t>
            </w:r>
            <w:r w:rsidRPr="00EA10BE">
              <w:rPr>
                <w:rStyle w:val="ad"/>
                <w:sz w:val="26"/>
                <w:szCs w:val="26"/>
              </w:rPr>
              <w:footnoteReference w:customMarkFollows="1" w:id="20"/>
              <w:t>**</w:t>
            </w:r>
          </w:p>
        </w:tc>
        <w:tc>
          <w:tcPr>
            <w:tcW w:w="1559" w:type="dxa"/>
            <w:vAlign w:val="center"/>
          </w:tcPr>
          <w:p w:rsidR="00B76629" w:rsidRPr="00EA10BE" w:rsidRDefault="00B76629" w:rsidP="00A5745F">
            <w:pPr>
              <w:tabs>
                <w:tab w:val="left" w:pos="142"/>
              </w:tabs>
              <w:jc w:val="center"/>
              <w:rPr>
                <w:sz w:val="26"/>
                <w:szCs w:val="26"/>
              </w:rPr>
            </w:pPr>
            <w:r w:rsidRPr="00EA10BE">
              <w:rPr>
                <w:sz w:val="26"/>
                <w:szCs w:val="26"/>
              </w:rPr>
              <w:t>Фактически выполнено</w:t>
            </w:r>
          </w:p>
        </w:tc>
        <w:tc>
          <w:tcPr>
            <w:tcW w:w="1756" w:type="dxa"/>
            <w:vAlign w:val="center"/>
          </w:tcPr>
          <w:p w:rsidR="00B76629" w:rsidRPr="00EA10BE" w:rsidRDefault="00B76629" w:rsidP="00A5745F">
            <w:pPr>
              <w:tabs>
                <w:tab w:val="left" w:pos="142"/>
              </w:tabs>
              <w:jc w:val="center"/>
              <w:rPr>
                <w:sz w:val="26"/>
                <w:szCs w:val="26"/>
              </w:rPr>
            </w:pPr>
            <w:r w:rsidRPr="00EA10BE">
              <w:rPr>
                <w:sz w:val="26"/>
                <w:szCs w:val="26"/>
              </w:rPr>
              <w:t>% выполнения</w:t>
            </w:r>
          </w:p>
        </w:tc>
      </w:tr>
      <w:tr w:rsidR="00B76629" w:rsidRPr="00EA10BE" w:rsidTr="00A5745F">
        <w:tc>
          <w:tcPr>
            <w:tcW w:w="2660" w:type="dxa"/>
          </w:tcPr>
          <w:p w:rsidR="00B76629" w:rsidRPr="00EA10BE" w:rsidRDefault="00B76629" w:rsidP="00A5745F">
            <w:pPr>
              <w:tabs>
                <w:tab w:val="left" w:pos="142"/>
              </w:tabs>
              <w:rPr>
                <w:sz w:val="26"/>
                <w:szCs w:val="26"/>
              </w:rPr>
            </w:pPr>
          </w:p>
        </w:tc>
        <w:tc>
          <w:tcPr>
            <w:tcW w:w="2410" w:type="dxa"/>
          </w:tcPr>
          <w:p w:rsidR="00B76629" w:rsidRPr="00EA10BE" w:rsidRDefault="00B76629" w:rsidP="00A5745F">
            <w:pPr>
              <w:tabs>
                <w:tab w:val="left" w:pos="142"/>
              </w:tabs>
              <w:rPr>
                <w:sz w:val="26"/>
                <w:szCs w:val="26"/>
              </w:rPr>
            </w:pPr>
          </w:p>
        </w:tc>
        <w:tc>
          <w:tcPr>
            <w:tcW w:w="1275" w:type="dxa"/>
          </w:tcPr>
          <w:p w:rsidR="00B76629" w:rsidRPr="00EA10BE" w:rsidRDefault="00B76629" w:rsidP="00A5745F">
            <w:pPr>
              <w:tabs>
                <w:tab w:val="left" w:pos="142"/>
              </w:tabs>
              <w:rPr>
                <w:sz w:val="26"/>
                <w:szCs w:val="26"/>
              </w:rPr>
            </w:pPr>
          </w:p>
        </w:tc>
        <w:tc>
          <w:tcPr>
            <w:tcW w:w="1560" w:type="dxa"/>
          </w:tcPr>
          <w:p w:rsidR="00B76629" w:rsidRPr="00EA10BE" w:rsidRDefault="00B76629" w:rsidP="00A5745F">
            <w:pPr>
              <w:tabs>
                <w:tab w:val="left" w:pos="142"/>
              </w:tabs>
              <w:rPr>
                <w:sz w:val="26"/>
                <w:szCs w:val="26"/>
              </w:rPr>
            </w:pPr>
          </w:p>
        </w:tc>
        <w:tc>
          <w:tcPr>
            <w:tcW w:w="1701" w:type="dxa"/>
          </w:tcPr>
          <w:p w:rsidR="00B76629" w:rsidRPr="00EA10BE" w:rsidRDefault="00B76629" w:rsidP="00A5745F">
            <w:pPr>
              <w:tabs>
                <w:tab w:val="left" w:pos="142"/>
              </w:tabs>
              <w:rPr>
                <w:sz w:val="26"/>
                <w:szCs w:val="26"/>
              </w:rPr>
            </w:pPr>
          </w:p>
        </w:tc>
        <w:tc>
          <w:tcPr>
            <w:tcW w:w="1275" w:type="dxa"/>
          </w:tcPr>
          <w:p w:rsidR="00B76629" w:rsidRPr="00EA10BE" w:rsidRDefault="00B76629" w:rsidP="00A5745F">
            <w:pPr>
              <w:tabs>
                <w:tab w:val="left" w:pos="142"/>
              </w:tabs>
              <w:rPr>
                <w:sz w:val="26"/>
                <w:szCs w:val="26"/>
              </w:rPr>
            </w:pPr>
          </w:p>
        </w:tc>
        <w:tc>
          <w:tcPr>
            <w:tcW w:w="1418" w:type="dxa"/>
          </w:tcPr>
          <w:p w:rsidR="00B76629" w:rsidRPr="00EA10BE" w:rsidRDefault="00B76629" w:rsidP="00A5745F">
            <w:pPr>
              <w:tabs>
                <w:tab w:val="left" w:pos="142"/>
              </w:tabs>
              <w:rPr>
                <w:sz w:val="26"/>
                <w:szCs w:val="26"/>
              </w:rPr>
            </w:pPr>
          </w:p>
        </w:tc>
        <w:tc>
          <w:tcPr>
            <w:tcW w:w="1559" w:type="dxa"/>
          </w:tcPr>
          <w:p w:rsidR="00B76629" w:rsidRPr="00EA10BE" w:rsidRDefault="00B76629" w:rsidP="00A5745F">
            <w:pPr>
              <w:tabs>
                <w:tab w:val="left" w:pos="142"/>
              </w:tabs>
              <w:rPr>
                <w:sz w:val="26"/>
                <w:szCs w:val="26"/>
              </w:rPr>
            </w:pPr>
          </w:p>
        </w:tc>
        <w:tc>
          <w:tcPr>
            <w:tcW w:w="1756" w:type="dxa"/>
          </w:tcPr>
          <w:p w:rsidR="00B76629" w:rsidRPr="00EA10BE" w:rsidRDefault="00B76629" w:rsidP="00A5745F">
            <w:pPr>
              <w:tabs>
                <w:tab w:val="left" w:pos="142"/>
              </w:tabs>
              <w:rPr>
                <w:sz w:val="26"/>
                <w:szCs w:val="26"/>
              </w:rPr>
            </w:pPr>
          </w:p>
        </w:tc>
      </w:tr>
      <w:tr w:rsidR="00B76629" w:rsidRPr="00EA10BE" w:rsidTr="00A5745F">
        <w:tc>
          <w:tcPr>
            <w:tcW w:w="2660" w:type="dxa"/>
          </w:tcPr>
          <w:p w:rsidR="00B76629" w:rsidRPr="00EA10BE" w:rsidRDefault="00B76629" w:rsidP="00A5745F">
            <w:pPr>
              <w:tabs>
                <w:tab w:val="left" w:pos="142"/>
              </w:tabs>
              <w:rPr>
                <w:sz w:val="26"/>
                <w:szCs w:val="26"/>
              </w:rPr>
            </w:pPr>
          </w:p>
        </w:tc>
        <w:tc>
          <w:tcPr>
            <w:tcW w:w="2410" w:type="dxa"/>
          </w:tcPr>
          <w:p w:rsidR="00B76629" w:rsidRPr="00EA10BE" w:rsidRDefault="00B76629" w:rsidP="00A5745F">
            <w:pPr>
              <w:tabs>
                <w:tab w:val="left" w:pos="142"/>
              </w:tabs>
              <w:rPr>
                <w:sz w:val="26"/>
                <w:szCs w:val="26"/>
              </w:rPr>
            </w:pPr>
          </w:p>
        </w:tc>
        <w:tc>
          <w:tcPr>
            <w:tcW w:w="1275" w:type="dxa"/>
          </w:tcPr>
          <w:p w:rsidR="00B76629" w:rsidRPr="00EA10BE" w:rsidRDefault="00B76629" w:rsidP="00A5745F">
            <w:pPr>
              <w:tabs>
                <w:tab w:val="left" w:pos="142"/>
              </w:tabs>
              <w:rPr>
                <w:sz w:val="26"/>
                <w:szCs w:val="26"/>
              </w:rPr>
            </w:pPr>
          </w:p>
        </w:tc>
        <w:tc>
          <w:tcPr>
            <w:tcW w:w="1560" w:type="dxa"/>
          </w:tcPr>
          <w:p w:rsidR="00B76629" w:rsidRPr="00EA10BE" w:rsidRDefault="00B76629" w:rsidP="00A5745F">
            <w:pPr>
              <w:tabs>
                <w:tab w:val="left" w:pos="142"/>
              </w:tabs>
              <w:rPr>
                <w:sz w:val="26"/>
                <w:szCs w:val="26"/>
              </w:rPr>
            </w:pPr>
          </w:p>
        </w:tc>
        <w:tc>
          <w:tcPr>
            <w:tcW w:w="1701" w:type="dxa"/>
          </w:tcPr>
          <w:p w:rsidR="00B76629" w:rsidRPr="00EA10BE" w:rsidRDefault="00B76629" w:rsidP="00A5745F">
            <w:pPr>
              <w:tabs>
                <w:tab w:val="left" w:pos="142"/>
              </w:tabs>
              <w:rPr>
                <w:sz w:val="26"/>
                <w:szCs w:val="26"/>
              </w:rPr>
            </w:pPr>
          </w:p>
        </w:tc>
        <w:tc>
          <w:tcPr>
            <w:tcW w:w="1275" w:type="dxa"/>
          </w:tcPr>
          <w:p w:rsidR="00B76629" w:rsidRPr="00EA10BE" w:rsidRDefault="00B76629" w:rsidP="00A5745F">
            <w:pPr>
              <w:tabs>
                <w:tab w:val="left" w:pos="142"/>
              </w:tabs>
              <w:rPr>
                <w:sz w:val="26"/>
                <w:szCs w:val="26"/>
              </w:rPr>
            </w:pPr>
          </w:p>
        </w:tc>
        <w:tc>
          <w:tcPr>
            <w:tcW w:w="1418" w:type="dxa"/>
          </w:tcPr>
          <w:p w:rsidR="00B76629" w:rsidRPr="00EA10BE" w:rsidRDefault="00B76629" w:rsidP="00A5745F">
            <w:pPr>
              <w:tabs>
                <w:tab w:val="left" w:pos="142"/>
              </w:tabs>
              <w:rPr>
                <w:sz w:val="26"/>
                <w:szCs w:val="26"/>
              </w:rPr>
            </w:pPr>
          </w:p>
        </w:tc>
        <w:tc>
          <w:tcPr>
            <w:tcW w:w="1559" w:type="dxa"/>
          </w:tcPr>
          <w:p w:rsidR="00B76629" w:rsidRPr="00EA10BE" w:rsidRDefault="00B76629" w:rsidP="00A5745F">
            <w:pPr>
              <w:tabs>
                <w:tab w:val="left" w:pos="142"/>
              </w:tabs>
              <w:rPr>
                <w:sz w:val="26"/>
                <w:szCs w:val="26"/>
              </w:rPr>
            </w:pPr>
          </w:p>
        </w:tc>
        <w:tc>
          <w:tcPr>
            <w:tcW w:w="1756" w:type="dxa"/>
          </w:tcPr>
          <w:p w:rsidR="00B76629" w:rsidRPr="00EA10BE" w:rsidRDefault="00B76629" w:rsidP="00A5745F">
            <w:pPr>
              <w:tabs>
                <w:tab w:val="left" w:pos="142"/>
              </w:tabs>
              <w:rPr>
                <w:sz w:val="26"/>
                <w:szCs w:val="26"/>
              </w:rPr>
            </w:pPr>
          </w:p>
        </w:tc>
      </w:tr>
      <w:tr w:rsidR="00B76629" w:rsidRPr="00EA10BE" w:rsidTr="00A5745F">
        <w:tc>
          <w:tcPr>
            <w:tcW w:w="2660" w:type="dxa"/>
          </w:tcPr>
          <w:p w:rsidR="00B76629" w:rsidRPr="00EA10BE" w:rsidRDefault="00B76629" w:rsidP="00A5745F">
            <w:pPr>
              <w:tabs>
                <w:tab w:val="left" w:pos="142"/>
              </w:tabs>
              <w:rPr>
                <w:sz w:val="26"/>
                <w:szCs w:val="26"/>
              </w:rPr>
            </w:pPr>
          </w:p>
        </w:tc>
        <w:tc>
          <w:tcPr>
            <w:tcW w:w="2410" w:type="dxa"/>
          </w:tcPr>
          <w:p w:rsidR="00B76629" w:rsidRPr="00EA10BE" w:rsidRDefault="00B76629" w:rsidP="00A5745F">
            <w:pPr>
              <w:tabs>
                <w:tab w:val="left" w:pos="142"/>
              </w:tabs>
              <w:rPr>
                <w:sz w:val="26"/>
                <w:szCs w:val="26"/>
              </w:rPr>
            </w:pPr>
          </w:p>
        </w:tc>
        <w:tc>
          <w:tcPr>
            <w:tcW w:w="1275" w:type="dxa"/>
          </w:tcPr>
          <w:p w:rsidR="00B76629" w:rsidRPr="00EA10BE" w:rsidRDefault="00B76629" w:rsidP="00A5745F">
            <w:pPr>
              <w:tabs>
                <w:tab w:val="left" w:pos="142"/>
              </w:tabs>
              <w:rPr>
                <w:sz w:val="26"/>
                <w:szCs w:val="26"/>
              </w:rPr>
            </w:pPr>
          </w:p>
        </w:tc>
        <w:tc>
          <w:tcPr>
            <w:tcW w:w="1560" w:type="dxa"/>
          </w:tcPr>
          <w:p w:rsidR="00B76629" w:rsidRPr="00EA10BE" w:rsidRDefault="00B76629" w:rsidP="00A5745F">
            <w:pPr>
              <w:tabs>
                <w:tab w:val="left" w:pos="142"/>
              </w:tabs>
              <w:rPr>
                <w:sz w:val="26"/>
                <w:szCs w:val="26"/>
              </w:rPr>
            </w:pPr>
          </w:p>
        </w:tc>
        <w:tc>
          <w:tcPr>
            <w:tcW w:w="1701" w:type="dxa"/>
          </w:tcPr>
          <w:p w:rsidR="00B76629" w:rsidRPr="00EA10BE" w:rsidRDefault="00B76629" w:rsidP="00A5745F">
            <w:pPr>
              <w:tabs>
                <w:tab w:val="left" w:pos="142"/>
              </w:tabs>
              <w:rPr>
                <w:sz w:val="26"/>
                <w:szCs w:val="26"/>
              </w:rPr>
            </w:pPr>
          </w:p>
        </w:tc>
        <w:tc>
          <w:tcPr>
            <w:tcW w:w="1275" w:type="dxa"/>
          </w:tcPr>
          <w:p w:rsidR="00B76629" w:rsidRPr="00EA10BE" w:rsidRDefault="00B76629" w:rsidP="00A5745F">
            <w:pPr>
              <w:tabs>
                <w:tab w:val="left" w:pos="142"/>
              </w:tabs>
              <w:rPr>
                <w:sz w:val="26"/>
                <w:szCs w:val="26"/>
              </w:rPr>
            </w:pPr>
          </w:p>
        </w:tc>
        <w:tc>
          <w:tcPr>
            <w:tcW w:w="1418" w:type="dxa"/>
          </w:tcPr>
          <w:p w:rsidR="00B76629" w:rsidRPr="00EA10BE" w:rsidRDefault="00B76629" w:rsidP="00A5745F">
            <w:pPr>
              <w:tabs>
                <w:tab w:val="left" w:pos="142"/>
              </w:tabs>
              <w:rPr>
                <w:sz w:val="26"/>
                <w:szCs w:val="26"/>
              </w:rPr>
            </w:pPr>
          </w:p>
        </w:tc>
        <w:tc>
          <w:tcPr>
            <w:tcW w:w="1559" w:type="dxa"/>
          </w:tcPr>
          <w:p w:rsidR="00B76629" w:rsidRPr="00EA10BE" w:rsidRDefault="00B76629" w:rsidP="00A5745F">
            <w:pPr>
              <w:tabs>
                <w:tab w:val="left" w:pos="142"/>
              </w:tabs>
              <w:rPr>
                <w:sz w:val="26"/>
                <w:szCs w:val="26"/>
              </w:rPr>
            </w:pPr>
          </w:p>
        </w:tc>
        <w:tc>
          <w:tcPr>
            <w:tcW w:w="1756" w:type="dxa"/>
          </w:tcPr>
          <w:p w:rsidR="00B76629" w:rsidRPr="00EA10BE" w:rsidRDefault="00B76629" w:rsidP="00A5745F">
            <w:pPr>
              <w:tabs>
                <w:tab w:val="left" w:pos="142"/>
              </w:tabs>
              <w:rPr>
                <w:sz w:val="26"/>
                <w:szCs w:val="26"/>
              </w:rPr>
            </w:pPr>
          </w:p>
        </w:tc>
      </w:tr>
    </w:tbl>
    <w:p w:rsidR="00B76629" w:rsidRPr="00EA10BE" w:rsidRDefault="00B76629" w:rsidP="00B76629">
      <w:pPr>
        <w:tabs>
          <w:tab w:val="left" w:pos="142"/>
        </w:tabs>
      </w:pPr>
    </w:p>
    <w:p w:rsidR="00B76629" w:rsidRPr="00EA10BE" w:rsidRDefault="00B76629" w:rsidP="00B76629">
      <w:pPr>
        <w:tabs>
          <w:tab w:val="left" w:pos="142"/>
        </w:tabs>
      </w:pPr>
    </w:p>
    <w:p w:rsidR="00387F5F" w:rsidRPr="00EA10BE" w:rsidRDefault="00387F5F" w:rsidP="00B76629">
      <w:pPr>
        <w:tabs>
          <w:tab w:val="left" w:pos="142"/>
        </w:tabs>
      </w:pPr>
    </w:p>
    <w:p w:rsidR="00B76629" w:rsidRPr="00EA10BE" w:rsidRDefault="00B76629" w:rsidP="00B76629">
      <w:pPr>
        <w:tabs>
          <w:tab w:val="left" w:pos="142"/>
        </w:tabs>
      </w:pPr>
    </w:p>
    <w:p w:rsidR="00B76629" w:rsidRPr="00EA10BE" w:rsidRDefault="00B76629" w:rsidP="00B76629">
      <w:pPr>
        <w:tabs>
          <w:tab w:val="left" w:pos="142"/>
        </w:tabs>
      </w:pPr>
    </w:p>
    <w:p w:rsidR="00B76629" w:rsidRPr="00EA10BE" w:rsidRDefault="00B76629" w:rsidP="00B76629">
      <w:pPr>
        <w:tabs>
          <w:tab w:val="left" w:pos="142"/>
        </w:tabs>
      </w:pPr>
    </w:p>
    <w:p w:rsidR="00B76629" w:rsidRPr="00EA10BE" w:rsidRDefault="00B76629" w:rsidP="00B76629">
      <w:pPr>
        <w:tabs>
          <w:tab w:val="left" w:pos="142"/>
        </w:tabs>
      </w:pPr>
    </w:p>
    <w:p w:rsidR="00B76629" w:rsidRPr="00EA10BE" w:rsidRDefault="00B76629" w:rsidP="00B76629">
      <w:pPr>
        <w:tabs>
          <w:tab w:val="left" w:pos="142"/>
        </w:tabs>
      </w:pPr>
    </w:p>
    <w:p w:rsidR="005E2B34" w:rsidRPr="00EA10BE" w:rsidRDefault="005E2B34" w:rsidP="00B76629">
      <w:pPr>
        <w:tabs>
          <w:tab w:val="left" w:pos="142"/>
        </w:tabs>
      </w:pPr>
    </w:p>
    <w:p w:rsidR="00B76629" w:rsidRPr="00EA10BE" w:rsidRDefault="00692E70" w:rsidP="00B76629">
      <w:pPr>
        <w:tabs>
          <w:tab w:val="left" w:pos="142"/>
        </w:tabs>
        <w:jc w:val="right"/>
      </w:pPr>
      <w:r>
        <w:lastRenderedPageBreak/>
        <w:t>Примерная ф</w:t>
      </w:r>
      <w:r w:rsidR="00B76629" w:rsidRPr="00EA10BE">
        <w:t xml:space="preserve">орма </w:t>
      </w:r>
      <w:r w:rsidR="00DC5E71">
        <w:t>4</w:t>
      </w:r>
    </w:p>
    <w:p w:rsidR="00B76629" w:rsidRPr="00EA10BE" w:rsidRDefault="00B76629" w:rsidP="00B76629">
      <w:pPr>
        <w:tabs>
          <w:tab w:val="left" w:pos="142"/>
        </w:tabs>
        <w:jc w:val="right"/>
      </w:pPr>
    </w:p>
    <w:p w:rsidR="00B76629" w:rsidRPr="00EA10BE" w:rsidRDefault="00B76629" w:rsidP="00B76629">
      <w:pPr>
        <w:tabs>
          <w:tab w:val="left" w:pos="142"/>
        </w:tabs>
      </w:pPr>
      <w:r w:rsidRPr="00EA10BE">
        <w:t>Таблица №___. Нецентрализованные системы</w:t>
      </w:r>
      <w:r w:rsidR="00DC5E71">
        <w:t xml:space="preserve"> питьевого водоснабжения за _________________</w:t>
      </w:r>
      <w:r w:rsidRPr="00EA10BE">
        <w:t xml:space="preserve"> 20___г.</w:t>
      </w:r>
    </w:p>
    <w:p w:rsidR="00B76629" w:rsidRPr="00EA10BE" w:rsidRDefault="00B76629" w:rsidP="00B76629">
      <w:pPr>
        <w:tabs>
          <w:tab w:val="left" w:pos="142"/>
        </w:tabs>
      </w:pPr>
    </w:p>
    <w:tbl>
      <w:tblPr>
        <w:tblStyle w:val="aa"/>
        <w:tblW w:w="0" w:type="auto"/>
        <w:tblLook w:val="04A0" w:firstRow="1" w:lastRow="0" w:firstColumn="1" w:lastColumn="0" w:noHBand="0" w:noVBand="1"/>
      </w:tblPr>
      <w:tblGrid>
        <w:gridCol w:w="3652"/>
        <w:gridCol w:w="1708"/>
        <w:gridCol w:w="1709"/>
        <w:gridCol w:w="1709"/>
        <w:gridCol w:w="1709"/>
        <w:gridCol w:w="1709"/>
        <w:gridCol w:w="1709"/>
        <w:gridCol w:w="1709"/>
      </w:tblGrid>
      <w:tr w:rsidR="00B76629" w:rsidRPr="00EA10BE" w:rsidTr="00A5745F">
        <w:tc>
          <w:tcPr>
            <w:tcW w:w="3652" w:type="dxa"/>
            <w:vMerge w:val="restart"/>
          </w:tcPr>
          <w:p w:rsidR="00B76629" w:rsidRPr="00EA10BE" w:rsidRDefault="00B76629" w:rsidP="00A5745F">
            <w:pPr>
              <w:tabs>
                <w:tab w:val="left" w:pos="142"/>
              </w:tabs>
              <w:jc w:val="center"/>
              <w:rPr>
                <w:sz w:val="26"/>
                <w:szCs w:val="26"/>
              </w:rPr>
            </w:pPr>
            <w:r w:rsidRPr="00EA10BE">
              <w:rPr>
                <w:sz w:val="26"/>
                <w:szCs w:val="26"/>
              </w:rPr>
              <w:t>Населенный пункт</w:t>
            </w:r>
          </w:p>
          <w:p w:rsidR="00B76629" w:rsidRPr="00EA10BE" w:rsidRDefault="00B76629" w:rsidP="00A5745F">
            <w:pPr>
              <w:tabs>
                <w:tab w:val="left" w:pos="142"/>
              </w:tabs>
              <w:jc w:val="center"/>
              <w:rPr>
                <w:sz w:val="26"/>
                <w:szCs w:val="26"/>
              </w:rPr>
            </w:pPr>
            <w:r w:rsidRPr="00EA10BE">
              <w:rPr>
                <w:sz w:val="26"/>
                <w:szCs w:val="26"/>
              </w:rPr>
              <w:t>или</w:t>
            </w:r>
          </w:p>
          <w:p w:rsidR="00B76629" w:rsidRPr="00EA10BE" w:rsidRDefault="00B76629" w:rsidP="00A5745F">
            <w:pPr>
              <w:tabs>
                <w:tab w:val="left" w:pos="142"/>
              </w:tabs>
              <w:jc w:val="center"/>
              <w:rPr>
                <w:sz w:val="26"/>
                <w:szCs w:val="26"/>
              </w:rPr>
            </w:pPr>
            <w:r w:rsidRPr="00EA10BE">
              <w:rPr>
                <w:sz w:val="26"/>
                <w:szCs w:val="26"/>
              </w:rPr>
              <w:t>Район (город)</w:t>
            </w:r>
          </w:p>
          <w:p w:rsidR="00B76629" w:rsidRPr="00EA10BE" w:rsidRDefault="00B76629" w:rsidP="00A5745F">
            <w:pPr>
              <w:tabs>
                <w:tab w:val="left" w:pos="142"/>
              </w:tabs>
              <w:jc w:val="center"/>
              <w:rPr>
                <w:sz w:val="26"/>
                <w:szCs w:val="26"/>
              </w:rPr>
            </w:pPr>
            <w:r w:rsidRPr="00EA10BE">
              <w:rPr>
                <w:sz w:val="26"/>
                <w:szCs w:val="26"/>
              </w:rPr>
              <w:t>или</w:t>
            </w:r>
          </w:p>
          <w:p w:rsidR="00B76629" w:rsidRPr="00EA10BE" w:rsidRDefault="00B76629" w:rsidP="00A5745F">
            <w:pPr>
              <w:tabs>
                <w:tab w:val="left" w:pos="142"/>
              </w:tabs>
              <w:jc w:val="center"/>
            </w:pPr>
            <w:r w:rsidRPr="00EA10BE">
              <w:rPr>
                <w:sz w:val="26"/>
                <w:szCs w:val="26"/>
              </w:rPr>
              <w:t>Область</w:t>
            </w:r>
            <w:r w:rsidRPr="00EA10BE">
              <w:rPr>
                <w:rStyle w:val="ad"/>
                <w:sz w:val="26"/>
                <w:szCs w:val="26"/>
              </w:rPr>
              <w:footnoteReference w:customMarkFollows="1" w:id="21"/>
              <w:t>*</w:t>
            </w:r>
          </w:p>
        </w:tc>
        <w:tc>
          <w:tcPr>
            <w:tcW w:w="5126" w:type="dxa"/>
            <w:gridSpan w:val="3"/>
          </w:tcPr>
          <w:p w:rsidR="00B76629" w:rsidRPr="00EA10BE" w:rsidRDefault="00B76629" w:rsidP="00A5745F">
            <w:pPr>
              <w:tabs>
                <w:tab w:val="left" w:pos="142"/>
              </w:tabs>
              <w:jc w:val="center"/>
              <w:rPr>
                <w:sz w:val="26"/>
                <w:szCs w:val="26"/>
              </w:rPr>
            </w:pPr>
            <w:r w:rsidRPr="00EA10BE">
              <w:rPr>
                <w:sz w:val="26"/>
                <w:szCs w:val="26"/>
              </w:rPr>
              <w:t>Микробиологические показатели</w:t>
            </w:r>
          </w:p>
        </w:tc>
        <w:tc>
          <w:tcPr>
            <w:tcW w:w="6836" w:type="dxa"/>
            <w:gridSpan w:val="4"/>
          </w:tcPr>
          <w:p w:rsidR="00B76629" w:rsidRPr="00EA10BE" w:rsidRDefault="00B76629" w:rsidP="00A5745F">
            <w:pPr>
              <w:tabs>
                <w:tab w:val="left" w:pos="142"/>
              </w:tabs>
              <w:jc w:val="center"/>
              <w:rPr>
                <w:sz w:val="26"/>
                <w:szCs w:val="26"/>
              </w:rPr>
            </w:pPr>
            <w:r w:rsidRPr="00EA10BE">
              <w:rPr>
                <w:sz w:val="26"/>
                <w:szCs w:val="26"/>
              </w:rPr>
              <w:t>Санитарно-химические и органолептические показатели</w:t>
            </w:r>
          </w:p>
        </w:tc>
      </w:tr>
      <w:tr w:rsidR="00B76629" w:rsidRPr="00EA10BE" w:rsidTr="00A5745F">
        <w:trPr>
          <w:cantSplit/>
          <w:trHeight w:val="2156"/>
        </w:trPr>
        <w:tc>
          <w:tcPr>
            <w:tcW w:w="3652" w:type="dxa"/>
            <w:vMerge/>
          </w:tcPr>
          <w:p w:rsidR="00B76629" w:rsidRPr="00EA10BE" w:rsidRDefault="00B76629" w:rsidP="00A5745F">
            <w:pPr>
              <w:tabs>
                <w:tab w:val="left" w:pos="142"/>
              </w:tabs>
            </w:pPr>
          </w:p>
        </w:tc>
        <w:tc>
          <w:tcPr>
            <w:tcW w:w="1708" w:type="dxa"/>
            <w:textDirection w:val="btLr"/>
            <w:vAlign w:val="center"/>
          </w:tcPr>
          <w:p w:rsidR="00B76629" w:rsidRPr="00EA10BE" w:rsidRDefault="00B76629" w:rsidP="00A5745F">
            <w:pPr>
              <w:tabs>
                <w:tab w:val="left" w:pos="142"/>
              </w:tabs>
              <w:ind w:left="113" w:right="113"/>
              <w:jc w:val="center"/>
              <w:rPr>
                <w:sz w:val="26"/>
                <w:szCs w:val="26"/>
              </w:rPr>
            </w:pPr>
            <w:r w:rsidRPr="00EA10BE">
              <w:rPr>
                <w:sz w:val="26"/>
                <w:szCs w:val="26"/>
              </w:rPr>
              <w:t>Исследовано проб</w:t>
            </w:r>
          </w:p>
        </w:tc>
        <w:tc>
          <w:tcPr>
            <w:tcW w:w="1709" w:type="dxa"/>
            <w:textDirection w:val="btLr"/>
            <w:vAlign w:val="center"/>
          </w:tcPr>
          <w:p w:rsidR="00B76629" w:rsidRPr="00EA10BE" w:rsidRDefault="00B76629" w:rsidP="00A5745F">
            <w:pPr>
              <w:tabs>
                <w:tab w:val="left" w:pos="142"/>
              </w:tabs>
              <w:ind w:left="113" w:right="113"/>
              <w:jc w:val="center"/>
              <w:rPr>
                <w:sz w:val="26"/>
                <w:szCs w:val="26"/>
              </w:rPr>
            </w:pPr>
            <w:r w:rsidRPr="00EA10BE">
              <w:rPr>
                <w:sz w:val="26"/>
                <w:szCs w:val="26"/>
              </w:rPr>
              <w:t>Из них не соответствует гигиеническим нормативам</w:t>
            </w:r>
          </w:p>
        </w:tc>
        <w:tc>
          <w:tcPr>
            <w:tcW w:w="1709" w:type="dxa"/>
            <w:textDirection w:val="btLr"/>
            <w:vAlign w:val="center"/>
          </w:tcPr>
          <w:p w:rsidR="00B76629" w:rsidRPr="00EA10BE" w:rsidRDefault="00B76629" w:rsidP="00A5745F">
            <w:pPr>
              <w:tabs>
                <w:tab w:val="left" w:pos="142"/>
              </w:tabs>
              <w:ind w:left="113" w:right="113"/>
              <w:jc w:val="center"/>
              <w:rPr>
                <w:sz w:val="26"/>
                <w:szCs w:val="26"/>
              </w:rPr>
            </w:pPr>
            <w:r w:rsidRPr="00EA10BE">
              <w:rPr>
                <w:sz w:val="26"/>
                <w:szCs w:val="26"/>
              </w:rPr>
              <w:t xml:space="preserve">Удельный вес </w:t>
            </w:r>
            <w:r w:rsidRPr="00EA10BE">
              <w:rPr>
                <w:sz w:val="26"/>
                <w:szCs w:val="26"/>
              </w:rPr>
              <w:br/>
              <w:t>нестандартных проб, %</w:t>
            </w:r>
          </w:p>
        </w:tc>
        <w:tc>
          <w:tcPr>
            <w:tcW w:w="1709" w:type="dxa"/>
            <w:textDirection w:val="btLr"/>
            <w:vAlign w:val="center"/>
          </w:tcPr>
          <w:p w:rsidR="00B76629" w:rsidRPr="00EA10BE" w:rsidRDefault="00B76629" w:rsidP="00A5745F">
            <w:pPr>
              <w:tabs>
                <w:tab w:val="left" w:pos="142"/>
              </w:tabs>
              <w:ind w:left="113" w:right="113"/>
              <w:jc w:val="center"/>
              <w:rPr>
                <w:sz w:val="26"/>
                <w:szCs w:val="26"/>
              </w:rPr>
            </w:pPr>
            <w:r w:rsidRPr="00EA10BE">
              <w:rPr>
                <w:sz w:val="26"/>
                <w:szCs w:val="26"/>
              </w:rPr>
              <w:t>Исследовано проб</w:t>
            </w:r>
          </w:p>
        </w:tc>
        <w:tc>
          <w:tcPr>
            <w:tcW w:w="1709" w:type="dxa"/>
            <w:textDirection w:val="btLr"/>
            <w:vAlign w:val="center"/>
          </w:tcPr>
          <w:p w:rsidR="00B76629" w:rsidRPr="00EA10BE" w:rsidRDefault="00B76629" w:rsidP="00A5745F">
            <w:pPr>
              <w:tabs>
                <w:tab w:val="left" w:pos="142"/>
              </w:tabs>
              <w:ind w:left="113" w:right="113"/>
              <w:jc w:val="center"/>
              <w:rPr>
                <w:sz w:val="26"/>
                <w:szCs w:val="26"/>
              </w:rPr>
            </w:pPr>
            <w:r w:rsidRPr="00EA10BE">
              <w:rPr>
                <w:sz w:val="26"/>
                <w:szCs w:val="26"/>
              </w:rPr>
              <w:t>Из них не соответствует гигиеническим нормативам</w:t>
            </w:r>
          </w:p>
        </w:tc>
        <w:tc>
          <w:tcPr>
            <w:tcW w:w="1709" w:type="dxa"/>
            <w:textDirection w:val="btLr"/>
            <w:vAlign w:val="center"/>
          </w:tcPr>
          <w:p w:rsidR="00B76629" w:rsidRPr="00EA10BE" w:rsidRDefault="00B76629" w:rsidP="00A5745F">
            <w:pPr>
              <w:tabs>
                <w:tab w:val="left" w:pos="142"/>
              </w:tabs>
              <w:ind w:left="113" w:right="113"/>
              <w:jc w:val="center"/>
              <w:rPr>
                <w:sz w:val="26"/>
                <w:szCs w:val="26"/>
              </w:rPr>
            </w:pPr>
            <w:r w:rsidRPr="00EA10BE">
              <w:rPr>
                <w:sz w:val="26"/>
                <w:szCs w:val="26"/>
              </w:rPr>
              <w:t>Из них не соответствует по нитратам</w:t>
            </w:r>
          </w:p>
        </w:tc>
        <w:tc>
          <w:tcPr>
            <w:tcW w:w="1709" w:type="dxa"/>
            <w:textDirection w:val="btLr"/>
            <w:vAlign w:val="center"/>
          </w:tcPr>
          <w:p w:rsidR="00B76629" w:rsidRPr="00EA10BE" w:rsidRDefault="00B76629" w:rsidP="00A5745F">
            <w:pPr>
              <w:tabs>
                <w:tab w:val="left" w:pos="142"/>
              </w:tabs>
              <w:ind w:left="113" w:right="113"/>
              <w:jc w:val="center"/>
              <w:rPr>
                <w:sz w:val="26"/>
                <w:szCs w:val="26"/>
              </w:rPr>
            </w:pPr>
            <w:r w:rsidRPr="00EA10BE">
              <w:rPr>
                <w:sz w:val="26"/>
                <w:szCs w:val="26"/>
              </w:rPr>
              <w:t xml:space="preserve">Удельный вес </w:t>
            </w:r>
            <w:r w:rsidRPr="00EA10BE">
              <w:rPr>
                <w:sz w:val="26"/>
                <w:szCs w:val="26"/>
              </w:rPr>
              <w:br/>
              <w:t>нестандартных проб, %</w:t>
            </w:r>
          </w:p>
        </w:tc>
      </w:tr>
      <w:tr w:rsidR="00B76629" w:rsidRPr="00EA10BE" w:rsidTr="00A5745F">
        <w:tc>
          <w:tcPr>
            <w:tcW w:w="3652" w:type="dxa"/>
          </w:tcPr>
          <w:p w:rsidR="00B76629" w:rsidRPr="00EA10BE" w:rsidRDefault="00B76629" w:rsidP="00A5745F">
            <w:pPr>
              <w:tabs>
                <w:tab w:val="left" w:pos="142"/>
              </w:tabs>
            </w:pPr>
          </w:p>
        </w:tc>
        <w:tc>
          <w:tcPr>
            <w:tcW w:w="1708" w:type="dxa"/>
          </w:tcPr>
          <w:p w:rsidR="00B76629" w:rsidRPr="00EA10BE" w:rsidRDefault="00B76629" w:rsidP="00A5745F">
            <w:pPr>
              <w:tabs>
                <w:tab w:val="left" w:pos="142"/>
              </w:tabs>
            </w:pPr>
          </w:p>
        </w:tc>
        <w:tc>
          <w:tcPr>
            <w:tcW w:w="1709" w:type="dxa"/>
          </w:tcPr>
          <w:p w:rsidR="00B76629" w:rsidRPr="00EA10BE" w:rsidRDefault="00B76629" w:rsidP="00A5745F">
            <w:pPr>
              <w:tabs>
                <w:tab w:val="left" w:pos="142"/>
              </w:tabs>
            </w:pPr>
          </w:p>
        </w:tc>
        <w:tc>
          <w:tcPr>
            <w:tcW w:w="1709" w:type="dxa"/>
          </w:tcPr>
          <w:p w:rsidR="00B76629" w:rsidRPr="00EA10BE" w:rsidRDefault="00B76629" w:rsidP="00A5745F">
            <w:pPr>
              <w:tabs>
                <w:tab w:val="left" w:pos="142"/>
              </w:tabs>
            </w:pPr>
          </w:p>
        </w:tc>
        <w:tc>
          <w:tcPr>
            <w:tcW w:w="1709" w:type="dxa"/>
          </w:tcPr>
          <w:p w:rsidR="00B76629" w:rsidRPr="00EA10BE" w:rsidRDefault="00B76629" w:rsidP="00A5745F">
            <w:pPr>
              <w:tabs>
                <w:tab w:val="left" w:pos="142"/>
              </w:tabs>
            </w:pPr>
          </w:p>
        </w:tc>
        <w:tc>
          <w:tcPr>
            <w:tcW w:w="1709" w:type="dxa"/>
          </w:tcPr>
          <w:p w:rsidR="00B76629" w:rsidRPr="00EA10BE" w:rsidRDefault="00B76629" w:rsidP="00A5745F">
            <w:pPr>
              <w:tabs>
                <w:tab w:val="left" w:pos="142"/>
              </w:tabs>
            </w:pPr>
          </w:p>
        </w:tc>
        <w:tc>
          <w:tcPr>
            <w:tcW w:w="1709" w:type="dxa"/>
          </w:tcPr>
          <w:p w:rsidR="00B76629" w:rsidRPr="00EA10BE" w:rsidRDefault="00B76629" w:rsidP="00A5745F">
            <w:pPr>
              <w:tabs>
                <w:tab w:val="left" w:pos="142"/>
              </w:tabs>
            </w:pPr>
          </w:p>
        </w:tc>
        <w:tc>
          <w:tcPr>
            <w:tcW w:w="1709" w:type="dxa"/>
          </w:tcPr>
          <w:p w:rsidR="00B76629" w:rsidRPr="00EA10BE" w:rsidRDefault="00B76629" w:rsidP="00A5745F">
            <w:pPr>
              <w:tabs>
                <w:tab w:val="left" w:pos="142"/>
              </w:tabs>
            </w:pPr>
          </w:p>
        </w:tc>
      </w:tr>
      <w:tr w:rsidR="00B76629" w:rsidRPr="00EA10BE" w:rsidTr="00A5745F">
        <w:tc>
          <w:tcPr>
            <w:tcW w:w="3652" w:type="dxa"/>
          </w:tcPr>
          <w:p w:rsidR="00B76629" w:rsidRPr="00EA10BE" w:rsidRDefault="00B76629" w:rsidP="00A5745F">
            <w:pPr>
              <w:tabs>
                <w:tab w:val="left" w:pos="142"/>
              </w:tabs>
            </w:pPr>
          </w:p>
        </w:tc>
        <w:tc>
          <w:tcPr>
            <w:tcW w:w="1708" w:type="dxa"/>
          </w:tcPr>
          <w:p w:rsidR="00B76629" w:rsidRPr="00EA10BE" w:rsidRDefault="00B76629" w:rsidP="00A5745F">
            <w:pPr>
              <w:tabs>
                <w:tab w:val="left" w:pos="142"/>
              </w:tabs>
            </w:pPr>
          </w:p>
        </w:tc>
        <w:tc>
          <w:tcPr>
            <w:tcW w:w="1709" w:type="dxa"/>
          </w:tcPr>
          <w:p w:rsidR="00B76629" w:rsidRPr="00EA10BE" w:rsidRDefault="00B76629" w:rsidP="00A5745F">
            <w:pPr>
              <w:tabs>
                <w:tab w:val="left" w:pos="142"/>
              </w:tabs>
            </w:pPr>
          </w:p>
        </w:tc>
        <w:tc>
          <w:tcPr>
            <w:tcW w:w="1709" w:type="dxa"/>
          </w:tcPr>
          <w:p w:rsidR="00B76629" w:rsidRPr="00EA10BE" w:rsidRDefault="00B76629" w:rsidP="00A5745F">
            <w:pPr>
              <w:tabs>
                <w:tab w:val="left" w:pos="142"/>
              </w:tabs>
            </w:pPr>
          </w:p>
        </w:tc>
        <w:tc>
          <w:tcPr>
            <w:tcW w:w="1709" w:type="dxa"/>
          </w:tcPr>
          <w:p w:rsidR="00B76629" w:rsidRPr="00EA10BE" w:rsidRDefault="00B76629" w:rsidP="00A5745F">
            <w:pPr>
              <w:tabs>
                <w:tab w:val="left" w:pos="142"/>
              </w:tabs>
            </w:pPr>
          </w:p>
        </w:tc>
        <w:tc>
          <w:tcPr>
            <w:tcW w:w="1709" w:type="dxa"/>
          </w:tcPr>
          <w:p w:rsidR="00B76629" w:rsidRPr="00EA10BE" w:rsidRDefault="00B76629" w:rsidP="00A5745F">
            <w:pPr>
              <w:tabs>
                <w:tab w:val="left" w:pos="142"/>
              </w:tabs>
            </w:pPr>
          </w:p>
        </w:tc>
        <w:tc>
          <w:tcPr>
            <w:tcW w:w="1709" w:type="dxa"/>
          </w:tcPr>
          <w:p w:rsidR="00B76629" w:rsidRPr="00EA10BE" w:rsidRDefault="00B76629" w:rsidP="00A5745F">
            <w:pPr>
              <w:tabs>
                <w:tab w:val="left" w:pos="142"/>
              </w:tabs>
            </w:pPr>
          </w:p>
        </w:tc>
        <w:tc>
          <w:tcPr>
            <w:tcW w:w="1709" w:type="dxa"/>
          </w:tcPr>
          <w:p w:rsidR="00B76629" w:rsidRPr="00EA10BE" w:rsidRDefault="00B76629" w:rsidP="00A5745F">
            <w:pPr>
              <w:tabs>
                <w:tab w:val="left" w:pos="142"/>
              </w:tabs>
            </w:pPr>
          </w:p>
        </w:tc>
      </w:tr>
      <w:tr w:rsidR="00B76629" w:rsidRPr="00EA10BE" w:rsidTr="00A5745F">
        <w:tc>
          <w:tcPr>
            <w:tcW w:w="3652" w:type="dxa"/>
          </w:tcPr>
          <w:p w:rsidR="00B76629" w:rsidRPr="00EA10BE" w:rsidRDefault="00B76629" w:rsidP="00A5745F">
            <w:pPr>
              <w:tabs>
                <w:tab w:val="left" w:pos="142"/>
              </w:tabs>
            </w:pPr>
          </w:p>
        </w:tc>
        <w:tc>
          <w:tcPr>
            <w:tcW w:w="1708" w:type="dxa"/>
          </w:tcPr>
          <w:p w:rsidR="00B76629" w:rsidRPr="00EA10BE" w:rsidRDefault="00B76629" w:rsidP="00A5745F">
            <w:pPr>
              <w:tabs>
                <w:tab w:val="left" w:pos="142"/>
              </w:tabs>
            </w:pPr>
          </w:p>
        </w:tc>
        <w:tc>
          <w:tcPr>
            <w:tcW w:w="1709" w:type="dxa"/>
          </w:tcPr>
          <w:p w:rsidR="00B76629" w:rsidRPr="00EA10BE" w:rsidRDefault="00B76629" w:rsidP="00A5745F">
            <w:pPr>
              <w:tabs>
                <w:tab w:val="left" w:pos="142"/>
              </w:tabs>
            </w:pPr>
          </w:p>
        </w:tc>
        <w:tc>
          <w:tcPr>
            <w:tcW w:w="1709" w:type="dxa"/>
          </w:tcPr>
          <w:p w:rsidR="00B76629" w:rsidRPr="00EA10BE" w:rsidRDefault="00B76629" w:rsidP="00A5745F">
            <w:pPr>
              <w:tabs>
                <w:tab w:val="left" w:pos="142"/>
              </w:tabs>
            </w:pPr>
          </w:p>
        </w:tc>
        <w:tc>
          <w:tcPr>
            <w:tcW w:w="1709" w:type="dxa"/>
          </w:tcPr>
          <w:p w:rsidR="00B76629" w:rsidRPr="00EA10BE" w:rsidRDefault="00B76629" w:rsidP="00A5745F">
            <w:pPr>
              <w:tabs>
                <w:tab w:val="left" w:pos="142"/>
              </w:tabs>
            </w:pPr>
          </w:p>
        </w:tc>
        <w:tc>
          <w:tcPr>
            <w:tcW w:w="1709" w:type="dxa"/>
          </w:tcPr>
          <w:p w:rsidR="00B76629" w:rsidRPr="00EA10BE" w:rsidRDefault="00B76629" w:rsidP="00A5745F">
            <w:pPr>
              <w:tabs>
                <w:tab w:val="left" w:pos="142"/>
              </w:tabs>
            </w:pPr>
          </w:p>
        </w:tc>
        <w:tc>
          <w:tcPr>
            <w:tcW w:w="1709" w:type="dxa"/>
          </w:tcPr>
          <w:p w:rsidR="00B76629" w:rsidRPr="00EA10BE" w:rsidRDefault="00B76629" w:rsidP="00A5745F">
            <w:pPr>
              <w:tabs>
                <w:tab w:val="left" w:pos="142"/>
              </w:tabs>
            </w:pPr>
          </w:p>
        </w:tc>
        <w:tc>
          <w:tcPr>
            <w:tcW w:w="1709" w:type="dxa"/>
          </w:tcPr>
          <w:p w:rsidR="00B76629" w:rsidRPr="00EA10BE" w:rsidRDefault="00B76629" w:rsidP="00A5745F">
            <w:pPr>
              <w:tabs>
                <w:tab w:val="left" w:pos="142"/>
              </w:tabs>
            </w:pPr>
          </w:p>
        </w:tc>
      </w:tr>
    </w:tbl>
    <w:p w:rsidR="00B76629" w:rsidRPr="00EA10BE" w:rsidRDefault="00B76629" w:rsidP="00B76629">
      <w:pPr>
        <w:tabs>
          <w:tab w:val="left" w:pos="142"/>
        </w:tabs>
      </w:pPr>
    </w:p>
    <w:p w:rsidR="00B76629" w:rsidRDefault="00B76629" w:rsidP="00371E1C">
      <w:pPr>
        <w:ind w:firstLine="709"/>
        <w:jc w:val="both"/>
      </w:pPr>
    </w:p>
    <w:p w:rsidR="00DC5E71" w:rsidRDefault="00DC5E71" w:rsidP="00371E1C">
      <w:pPr>
        <w:ind w:firstLine="709"/>
        <w:jc w:val="both"/>
      </w:pPr>
    </w:p>
    <w:p w:rsidR="00DC5E71" w:rsidRDefault="00DC5E71" w:rsidP="00371E1C">
      <w:pPr>
        <w:ind w:firstLine="709"/>
        <w:jc w:val="both"/>
      </w:pPr>
    </w:p>
    <w:p w:rsidR="00DC5E71" w:rsidRDefault="00DC5E71" w:rsidP="00371E1C">
      <w:pPr>
        <w:ind w:firstLine="709"/>
        <w:jc w:val="both"/>
      </w:pPr>
    </w:p>
    <w:p w:rsidR="00DC5E71" w:rsidRDefault="00DC5E71" w:rsidP="00371E1C">
      <w:pPr>
        <w:ind w:firstLine="709"/>
        <w:jc w:val="both"/>
      </w:pPr>
    </w:p>
    <w:p w:rsidR="00DC5E71" w:rsidRDefault="00DC5E71" w:rsidP="00371E1C">
      <w:pPr>
        <w:ind w:firstLine="709"/>
        <w:jc w:val="both"/>
      </w:pPr>
    </w:p>
    <w:p w:rsidR="00DC5E71" w:rsidRDefault="00DC5E71" w:rsidP="00371E1C">
      <w:pPr>
        <w:ind w:firstLine="709"/>
        <w:jc w:val="both"/>
      </w:pPr>
    </w:p>
    <w:p w:rsidR="00DC5E71" w:rsidRDefault="00DC5E71" w:rsidP="00371E1C">
      <w:pPr>
        <w:ind w:firstLine="709"/>
        <w:jc w:val="both"/>
      </w:pPr>
    </w:p>
    <w:p w:rsidR="00DC5E71" w:rsidRPr="00EA10BE" w:rsidRDefault="00DC5E71" w:rsidP="00DC5E71">
      <w:pPr>
        <w:tabs>
          <w:tab w:val="left" w:pos="142"/>
        </w:tabs>
        <w:jc w:val="right"/>
      </w:pPr>
      <w:r w:rsidRPr="00EA10BE">
        <w:lastRenderedPageBreak/>
        <w:t xml:space="preserve">Примерная форма </w:t>
      </w:r>
      <w:r>
        <w:t>5</w:t>
      </w:r>
    </w:p>
    <w:p w:rsidR="00DC5E71" w:rsidRPr="00DC5E71" w:rsidRDefault="00DC5E71" w:rsidP="00DC5E71">
      <w:pPr>
        <w:tabs>
          <w:tab w:val="left" w:pos="142"/>
        </w:tabs>
        <w:jc w:val="right"/>
      </w:pPr>
    </w:p>
    <w:p w:rsidR="00DC5E71" w:rsidRPr="00EA10BE" w:rsidRDefault="00DC5E71" w:rsidP="00DC5E71">
      <w:pPr>
        <w:tabs>
          <w:tab w:val="left" w:pos="142"/>
        </w:tabs>
      </w:pPr>
      <w:r w:rsidRPr="00EA10BE">
        <w:t>Таблица №___. Качество питьевой воды централизованных систем питьевого водоснабжения за 20___г.</w:t>
      </w:r>
    </w:p>
    <w:p w:rsidR="00DC5E71" w:rsidRPr="00202E68" w:rsidRDefault="00DC5E71" w:rsidP="00DC5E71">
      <w:pPr>
        <w:tabs>
          <w:tab w:val="left" w:pos="142"/>
        </w:tabs>
        <w:rPr>
          <w:spacing w:val="-6"/>
        </w:rPr>
      </w:pPr>
    </w:p>
    <w:tbl>
      <w:tblPr>
        <w:tblStyle w:val="aa"/>
        <w:tblW w:w="0" w:type="auto"/>
        <w:tblLayout w:type="fixed"/>
        <w:tblLook w:val="04A0" w:firstRow="1" w:lastRow="0" w:firstColumn="1" w:lastColumn="0" w:noHBand="0" w:noVBand="1"/>
      </w:tblPr>
      <w:tblGrid>
        <w:gridCol w:w="660"/>
        <w:gridCol w:w="3134"/>
        <w:gridCol w:w="850"/>
        <w:gridCol w:w="851"/>
        <w:gridCol w:w="992"/>
        <w:gridCol w:w="1418"/>
        <w:gridCol w:w="1701"/>
        <w:gridCol w:w="1275"/>
        <w:gridCol w:w="1701"/>
        <w:gridCol w:w="1418"/>
        <w:gridCol w:w="1614"/>
      </w:tblGrid>
      <w:tr w:rsidR="00DC5E71" w:rsidRPr="00202E68" w:rsidTr="00DC5E71">
        <w:tc>
          <w:tcPr>
            <w:tcW w:w="660" w:type="dxa"/>
            <w:vMerge w:val="restart"/>
          </w:tcPr>
          <w:p w:rsidR="00DC5E71" w:rsidRPr="00202E68" w:rsidRDefault="00DC5E71" w:rsidP="00DC5E71">
            <w:pPr>
              <w:tabs>
                <w:tab w:val="left" w:pos="142"/>
              </w:tabs>
              <w:jc w:val="center"/>
              <w:rPr>
                <w:spacing w:val="-6"/>
                <w:sz w:val="26"/>
                <w:szCs w:val="26"/>
              </w:rPr>
            </w:pPr>
            <w:r w:rsidRPr="00202E68">
              <w:rPr>
                <w:spacing w:val="-6"/>
                <w:sz w:val="26"/>
                <w:szCs w:val="26"/>
              </w:rPr>
              <w:t xml:space="preserve">№ </w:t>
            </w:r>
            <w:proofErr w:type="gramStart"/>
            <w:r w:rsidRPr="00202E68">
              <w:rPr>
                <w:spacing w:val="-6"/>
                <w:sz w:val="26"/>
                <w:szCs w:val="26"/>
              </w:rPr>
              <w:t>п</w:t>
            </w:r>
            <w:proofErr w:type="gramEnd"/>
            <w:r w:rsidRPr="00202E68">
              <w:rPr>
                <w:spacing w:val="-6"/>
                <w:sz w:val="26"/>
                <w:szCs w:val="26"/>
              </w:rPr>
              <w:t>/п</w:t>
            </w:r>
          </w:p>
        </w:tc>
        <w:tc>
          <w:tcPr>
            <w:tcW w:w="3134" w:type="dxa"/>
            <w:vMerge w:val="restart"/>
            <w:vAlign w:val="center"/>
          </w:tcPr>
          <w:p w:rsidR="00DC5E71" w:rsidRPr="00202E68" w:rsidRDefault="00DC5E71" w:rsidP="00DC5E71">
            <w:pPr>
              <w:tabs>
                <w:tab w:val="left" w:pos="142"/>
              </w:tabs>
              <w:jc w:val="center"/>
              <w:rPr>
                <w:spacing w:val="-6"/>
                <w:sz w:val="26"/>
                <w:szCs w:val="26"/>
              </w:rPr>
            </w:pPr>
            <w:r w:rsidRPr="00202E68">
              <w:rPr>
                <w:spacing w:val="-6"/>
                <w:sz w:val="26"/>
                <w:szCs w:val="26"/>
              </w:rPr>
              <w:t>Показатель</w:t>
            </w:r>
          </w:p>
        </w:tc>
        <w:tc>
          <w:tcPr>
            <w:tcW w:w="850" w:type="dxa"/>
            <w:vMerge w:val="restart"/>
            <w:textDirection w:val="btLr"/>
            <w:vAlign w:val="center"/>
          </w:tcPr>
          <w:p w:rsidR="00DC5E71" w:rsidRPr="00202E68" w:rsidRDefault="00DC5E71" w:rsidP="00DC5E71">
            <w:pPr>
              <w:tabs>
                <w:tab w:val="left" w:pos="142"/>
              </w:tabs>
              <w:ind w:left="113" w:right="113"/>
              <w:jc w:val="center"/>
              <w:rPr>
                <w:spacing w:val="-6"/>
                <w:sz w:val="26"/>
                <w:szCs w:val="26"/>
              </w:rPr>
            </w:pPr>
            <w:r w:rsidRPr="00202E68">
              <w:rPr>
                <w:spacing w:val="-6"/>
                <w:sz w:val="26"/>
                <w:szCs w:val="26"/>
              </w:rPr>
              <w:t>Единица измерения</w:t>
            </w:r>
          </w:p>
        </w:tc>
        <w:tc>
          <w:tcPr>
            <w:tcW w:w="851" w:type="dxa"/>
            <w:vMerge w:val="restart"/>
            <w:textDirection w:val="btLr"/>
            <w:vAlign w:val="center"/>
          </w:tcPr>
          <w:p w:rsidR="00DC5E71" w:rsidRPr="00202E68" w:rsidRDefault="00DC5E71" w:rsidP="00DC5E71">
            <w:pPr>
              <w:tabs>
                <w:tab w:val="left" w:pos="142"/>
              </w:tabs>
              <w:ind w:left="113" w:right="113"/>
              <w:jc w:val="center"/>
              <w:rPr>
                <w:spacing w:val="-6"/>
                <w:sz w:val="26"/>
                <w:szCs w:val="26"/>
              </w:rPr>
            </w:pPr>
            <w:r w:rsidRPr="00202E68">
              <w:rPr>
                <w:spacing w:val="-6"/>
                <w:sz w:val="26"/>
                <w:szCs w:val="26"/>
              </w:rPr>
              <w:t>Гигиенический норматив</w:t>
            </w:r>
          </w:p>
        </w:tc>
        <w:tc>
          <w:tcPr>
            <w:tcW w:w="992" w:type="dxa"/>
            <w:vMerge w:val="restart"/>
            <w:textDirection w:val="btLr"/>
            <w:vAlign w:val="center"/>
          </w:tcPr>
          <w:p w:rsidR="00DC5E71" w:rsidRPr="00202E68" w:rsidRDefault="00DC5E71" w:rsidP="00DC5E71">
            <w:pPr>
              <w:tabs>
                <w:tab w:val="left" w:pos="142"/>
              </w:tabs>
              <w:ind w:left="113" w:right="113"/>
              <w:jc w:val="center"/>
              <w:rPr>
                <w:spacing w:val="-6"/>
                <w:sz w:val="26"/>
                <w:szCs w:val="26"/>
              </w:rPr>
            </w:pPr>
            <w:r w:rsidRPr="00202E68">
              <w:rPr>
                <w:spacing w:val="-6"/>
                <w:sz w:val="26"/>
                <w:szCs w:val="26"/>
              </w:rPr>
              <w:t>Число отобранных проб</w:t>
            </w:r>
          </w:p>
        </w:tc>
        <w:tc>
          <w:tcPr>
            <w:tcW w:w="3119" w:type="dxa"/>
            <w:gridSpan w:val="2"/>
          </w:tcPr>
          <w:p w:rsidR="00DC5E71" w:rsidRPr="003B490A" w:rsidRDefault="00DC5E71" w:rsidP="00DC5E71">
            <w:pPr>
              <w:tabs>
                <w:tab w:val="left" w:pos="142"/>
              </w:tabs>
              <w:jc w:val="center"/>
              <w:rPr>
                <w:i/>
                <w:spacing w:val="-6"/>
                <w:sz w:val="26"/>
                <w:szCs w:val="26"/>
              </w:rPr>
            </w:pPr>
            <w:r w:rsidRPr="003B490A">
              <w:rPr>
                <w:i/>
                <w:spacing w:val="-6"/>
                <w:sz w:val="26"/>
                <w:szCs w:val="26"/>
              </w:rPr>
              <w:t>Населенный пункт (система питьевого водоснабжения) № 1</w:t>
            </w:r>
          </w:p>
        </w:tc>
        <w:tc>
          <w:tcPr>
            <w:tcW w:w="2976" w:type="dxa"/>
            <w:gridSpan w:val="2"/>
          </w:tcPr>
          <w:p w:rsidR="00DC5E71" w:rsidRPr="003B490A" w:rsidRDefault="00DC5E71" w:rsidP="00DC5E71">
            <w:pPr>
              <w:tabs>
                <w:tab w:val="left" w:pos="142"/>
              </w:tabs>
              <w:jc w:val="center"/>
              <w:rPr>
                <w:i/>
                <w:spacing w:val="-6"/>
                <w:sz w:val="26"/>
                <w:szCs w:val="26"/>
              </w:rPr>
            </w:pPr>
            <w:r w:rsidRPr="003B490A">
              <w:rPr>
                <w:i/>
                <w:spacing w:val="-6"/>
                <w:sz w:val="26"/>
                <w:szCs w:val="26"/>
              </w:rPr>
              <w:t>…</w:t>
            </w:r>
          </w:p>
        </w:tc>
        <w:tc>
          <w:tcPr>
            <w:tcW w:w="3032" w:type="dxa"/>
            <w:gridSpan w:val="2"/>
          </w:tcPr>
          <w:p w:rsidR="00DC5E71" w:rsidRPr="003B490A" w:rsidRDefault="00DC5E71" w:rsidP="00DC5E71">
            <w:pPr>
              <w:tabs>
                <w:tab w:val="left" w:pos="142"/>
              </w:tabs>
              <w:jc w:val="center"/>
              <w:rPr>
                <w:i/>
                <w:spacing w:val="-6"/>
                <w:sz w:val="26"/>
                <w:szCs w:val="26"/>
              </w:rPr>
            </w:pPr>
            <w:r w:rsidRPr="003B490A">
              <w:rPr>
                <w:i/>
                <w:spacing w:val="-6"/>
                <w:sz w:val="26"/>
                <w:szCs w:val="26"/>
              </w:rPr>
              <w:t xml:space="preserve">Населенный пункт (система питьевого водоснабжения) № </w:t>
            </w:r>
            <w:r w:rsidRPr="003B490A">
              <w:rPr>
                <w:i/>
                <w:spacing w:val="-6"/>
                <w:sz w:val="26"/>
                <w:szCs w:val="26"/>
                <w:lang w:val="en-US"/>
              </w:rPr>
              <w:t>n</w:t>
            </w:r>
          </w:p>
        </w:tc>
      </w:tr>
      <w:tr w:rsidR="00DC5E71" w:rsidRPr="00202E68" w:rsidTr="00DC5E71">
        <w:trPr>
          <w:trHeight w:val="989"/>
        </w:trPr>
        <w:tc>
          <w:tcPr>
            <w:tcW w:w="660" w:type="dxa"/>
            <w:vMerge/>
          </w:tcPr>
          <w:p w:rsidR="00DC5E71" w:rsidRPr="00202E68" w:rsidRDefault="00DC5E71" w:rsidP="00DC5E71">
            <w:pPr>
              <w:tabs>
                <w:tab w:val="left" w:pos="142"/>
              </w:tabs>
              <w:jc w:val="center"/>
              <w:rPr>
                <w:spacing w:val="-6"/>
                <w:sz w:val="26"/>
                <w:szCs w:val="26"/>
              </w:rPr>
            </w:pPr>
          </w:p>
        </w:tc>
        <w:tc>
          <w:tcPr>
            <w:tcW w:w="3134" w:type="dxa"/>
            <w:vMerge/>
          </w:tcPr>
          <w:p w:rsidR="00DC5E71" w:rsidRPr="00202E68" w:rsidRDefault="00DC5E71" w:rsidP="00DC5E71">
            <w:pPr>
              <w:tabs>
                <w:tab w:val="left" w:pos="142"/>
              </w:tabs>
              <w:jc w:val="center"/>
              <w:rPr>
                <w:spacing w:val="-6"/>
                <w:sz w:val="26"/>
                <w:szCs w:val="26"/>
              </w:rPr>
            </w:pPr>
          </w:p>
        </w:tc>
        <w:tc>
          <w:tcPr>
            <w:tcW w:w="850" w:type="dxa"/>
            <w:vMerge/>
          </w:tcPr>
          <w:p w:rsidR="00DC5E71" w:rsidRPr="00202E68" w:rsidRDefault="00DC5E71" w:rsidP="00DC5E71">
            <w:pPr>
              <w:tabs>
                <w:tab w:val="left" w:pos="142"/>
              </w:tabs>
              <w:jc w:val="center"/>
              <w:rPr>
                <w:spacing w:val="-6"/>
                <w:sz w:val="26"/>
                <w:szCs w:val="26"/>
              </w:rPr>
            </w:pPr>
          </w:p>
        </w:tc>
        <w:tc>
          <w:tcPr>
            <w:tcW w:w="851" w:type="dxa"/>
            <w:vMerge/>
          </w:tcPr>
          <w:p w:rsidR="00DC5E71" w:rsidRPr="00202E68" w:rsidRDefault="00DC5E71" w:rsidP="00DC5E71">
            <w:pPr>
              <w:tabs>
                <w:tab w:val="left" w:pos="142"/>
              </w:tabs>
              <w:jc w:val="center"/>
              <w:rPr>
                <w:spacing w:val="-6"/>
                <w:sz w:val="26"/>
                <w:szCs w:val="26"/>
              </w:rPr>
            </w:pPr>
          </w:p>
        </w:tc>
        <w:tc>
          <w:tcPr>
            <w:tcW w:w="992" w:type="dxa"/>
            <w:vMerge/>
          </w:tcPr>
          <w:p w:rsidR="00DC5E71" w:rsidRPr="00202E68" w:rsidRDefault="00DC5E71" w:rsidP="00DC5E71">
            <w:pPr>
              <w:tabs>
                <w:tab w:val="left" w:pos="142"/>
              </w:tabs>
              <w:jc w:val="center"/>
              <w:rPr>
                <w:spacing w:val="-6"/>
                <w:sz w:val="26"/>
                <w:szCs w:val="26"/>
              </w:rPr>
            </w:pPr>
          </w:p>
        </w:tc>
        <w:tc>
          <w:tcPr>
            <w:tcW w:w="1418" w:type="dxa"/>
          </w:tcPr>
          <w:p w:rsidR="00DC5E71" w:rsidRPr="00202E68" w:rsidRDefault="00DC5E71" w:rsidP="00DC5E71">
            <w:pPr>
              <w:tabs>
                <w:tab w:val="left" w:pos="142"/>
              </w:tabs>
              <w:jc w:val="center"/>
              <w:rPr>
                <w:spacing w:val="-6"/>
                <w:sz w:val="26"/>
                <w:szCs w:val="26"/>
              </w:rPr>
            </w:pPr>
            <w:r w:rsidRPr="00202E68">
              <w:rPr>
                <w:spacing w:val="-6"/>
                <w:sz w:val="26"/>
                <w:szCs w:val="26"/>
              </w:rPr>
              <w:t>Среднее значение</w:t>
            </w:r>
            <w:r w:rsidRPr="00202E68">
              <w:rPr>
                <w:rStyle w:val="ad"/>
                <w:spacing w:val="-6"/>
                <w:sz w:val="26"/>
                <w:szCs w:val="26"/>
              </w:rPr>
              <w:footnoteReference w:customMarkFollows="1" w:id="22"/>
              <w:t>*</w:t>
            </w:r>
          </w:p>
        </w:tc>
        <w:tc>
          <w:tcPr>
            <w:tcW w:w="1701" w:type="dxa"/>
          </w:tcPr>
          <w:p w:rsidR="00DC5E71" w:rsidRPr="00202E68" w:rsidRDefault="00DC5E71" w:rsidP="00DC5E71">
            <w:pPr>
              <w:tabs>
                <w:tab w:val="left" w:pos="142"/>
              </w:tabs>
              <w:jc w:val="center"/>
              <w:rPr>
                <w:spacing w:val="-6"/>
                <w:sz w:val="26"/>
                <w:szCs w:val="26"/>
              </w:rPr>
            </w:pPr>
            <w:r w:rsidRPr="00202E68">
              <w:rPr>
                <w:spacing w:val="-6"/>
                <w:sz w:val="26"/>
                <w:szCs w:val="26"/>
              </w:rPr>
              <w:t>Наибольшее значение</w:t>
            </w:r>
            <w:r w:rsidRPr="00202E68">
              <w:rPr>
                <w:rStyle w:val="ad"/>
                <w:spacing w:val="-6"/>
                <w:sz w:val="26"/>
                <w:szCs w:val="26"/>
              </w:rPr>
              <w:footnoteReference w:customMarkFollows="1" w:id="23"/>
              <w:t>**</w:t>
            </w:r>
          </w:p>
        </w:tc>
        <w:tc>
          <w:tcPr>
            <w:tcW w:w="1275" w:type="dxa"/>
          </w:tcPr>
          <w:p w:rsidR="00DC5E71" w:rsidRPr="00202E68" w:rsidRDefault="00DC5E71" w:rsidP="00DC5E71">
            <w:pPr>
              <w:tabs>
                <w:tab w:val="left" w:pos="142"/>
              </w:tabs>
              <w:jc w:val="center"/>
              <w:rPr>
                <w:spacing w:val="-6"/>
                <w:sz w:val="26"/>
                <w:szCs w:val="26"/>
              </w:rPr>
            </w:pPr>
            <w:r w:rsidRPr="00202E68">
              <w:rPr>
                <w:spacing w:val="-6"/>
                <w:sz w:val="26"/>
                <w:szCs w:val="26"/>
              </w:rPr>
              <w:t xml:space="preserve">Среднее значение </w:t>
            </w:r>
          </w:p>
        </w:tc>
        <w:tc>
          <w:tcPr>
            <w:tcW w:w="1701" w:type="dxa"/>
          </w:tcPr>
          <w:p w:rsidR="00DC5E71" w:rsidRPr="00202E68" w:rsidRDefault="00DC5E71" w:rsidP="00DC5E71">
            <w:pPr>
              <w:tabs>
                <w:tab w:val="left" w:pos="142"/>
              </w:tabs>
              <w:jc w:val="center"/>
              <w:rPr>
                <w:spacing w:val="-6"/>
                <w:sz w:val="26"/>
                <w:szCs w:val="26"/>
              </w:rPr>
            </w:pPr>
            <w:r w:rsidRPr="00202E68">
              <w:rPr>
                <w:spacing w:val="-6"/>
                <w:sz w:val="26"/>
                <w:szCs w:val="26"/>
              </w:rPr>
              <w:t xml:space="preserve">Наибольшее значение </w:t>
            </w:r>
          </w:p>
        </w:tc>
        <w:tc>
          <w:tcPr>
            <w:tcW w:w="1418" w:type="dxa"/>
          </w:tcPr>
          <w:p w:rsidR="00DC5E71" w:rsidRPr="00202E68" w:rsidRDefault="00DC5E71" w:rsidP="00DC5E71">
            <w:pPr>
              <w:tabs>
                <w:tab w:val="left" w:pos="142"/>
              </w:tabs>
              <w:jc w:val="center"/>
              <w:rPr>
                <w:spacing w:val="-6"/>
                <w:sz w:val="26"/>
                <w:szCs w:val="26"/>
              </w:rPr>
            </w:pPr>
            <w:r w:rsidRPr="00202E68">
              <w:rPr>
                <w:spacing w:val="-6"/>
                <w:sz w:val="26"/>
                <w:szCs w:val="26"/>
              </w:rPr>
              <w:t xml:space="preserve">Среднее значение </w:t>
            </w:r>
          </w:p>
        </w:tc>
        <w:tc>
          <w:tcPr>
            <w:tcW w:w="1614" w:type="dxa"/>
          </w:tcPr>
          <w:p w:rsidR="00DC5E71" w:rsidRPr="00202E68" w:rsidRDefault="00DC5E71" w:rsidP="00DC5E71">
            <w:pPr>
              <w:tabs>
                <w:tab w:val="left" w:pos="142"/>
              </w:tabs>
              <w:jc w:val="center"/>
              <w:rPr>
                <w:spacing w:val="-6"/>
                <w:sz w:val="26"/>
                <w:szCs w:val="26"/>
              </w:rPr>
            </w:pPr>
            <w:r w:rsidRPr="00202E68">
              <w:rPr>
                <w:spacing w:val="-6"/>
                <w:sz w:val="26"/>
                <w:szCs w:val="26"/>
              </w:rPr>
              <w:t xml:space="preserve">Наибольшее значение </w:t>
            </w:r>
          </w:p>
        </w:tc>
      </w:tr>
      <w:tr w:rsidR="00DC5E71" w:rsidRPr="00202E68" w:rsidTr="00DC5E71">
        <w:tc>
          <w:tcPr>
            <w:tcW w:w="660" w:type="dxa"/>
          </w:tcPr>
          <w:p w:rsidR="00DC5E71" w:rsidRPr="00202E68" w:rsidRDefault="00DC5E71" w:rsidP="00DC5E71">
            <w:pPr>
              <w:tabs>
                <w:tab w:val="left" w:pos="142"/>
              </w:tabs>
              <w:rPr>
                <w:spacing w:val="-6"/>
                <w:sz w:val="26"/>
                <w:szCs w:val="26"/>
              </w:rPr>
            </w:pPr>
          </w:p>
        </w:tc>
        <w:tc>
          <w:tcPr>
            <w:tcW w:w="3134" w:type="dxa"/>
          </w:tcPr>
          <w:p w:rsidR="00DC5E71" w:rsidRPr="00202E68" w:rsidRDefault="00DC5E71" w:rsidP="00DC5E71">
            <w:pPr>
              <w:tabs>
                <w:tab w:val="left" w:pos="142"/>
              </w:tabs>
              <w:rPr>
                <w:spacing w:val="-6"/>
                <w:sz w:val="26"/>
                <w:szCs w:val="26"/>
              </w:rPr>
            </w:pPr>
          </w:p>
        </w:tc>
        <w:tc>
          <w:tcPr>
            <w:tcW w:w="850" w:type="dxa"/>
          </w:tcPr>
          <w:p w:rsidR="00DC5E71" w:rsidRPr="00202E68" w:rsidRDefault="00DC5E71" w:rsidP="00DC5E71">
            <w:pPr>
              <w:tabs>
                <w:tab w:val="left" w:pos="142"/>
              </w:tabs>
              <w:rPr>
                <w:spacing w:val="-6"/>
                <w:sz w:val="26"/>
                <w:szCs w:val="26"/>
              </w:rPr>
            </w:pPr>
          </w:p>
        </w:tc>
        <w:tc>
          <w:tcPr>
            <w:tcW w:w="851" w:type="dxa"/>
          </w:tcPr>
          <w:p w:rsidR="00DC5E71" w:rsidRPr="00202E68" w:rsidRDefault="00DC5E71" w:rsidP="00DC5E71">
            <w:pPr>
              <w:tabs>
                <w:tab w:val="left" w:pos="142"/>
              </w:tabs>
              <w:rPr>
                <w:spacing w:val="-6"/>
                <w:sz w:val="26"/>
                <w:szCs w:val="26"/>
              </w:rPr>
            </w:pPr>
          </w:p>
        </w:tc>
        <w:tc>
          <w:tcPr>
            <w:tcW w:w="992" w:type="dxa"/>
          </w:tcPr>
          <w:p w:rsidR="00DC5E71" w:rsidRPr="00202E68" w:rsidRDefault="00DC5E71" w:rsidP="00DC5E71">
            <w:pPr>
              <w:tabs>
                <w:tab w:val="left" w:pos="142"/>
              </w:tabs>
              <w:rPr>
                <w:spacing w:val="-6"/>
                <w:sz w:val="26"/>
                <w:szCs w:val="26"/>
              </w:rPr>
            </w:pPr>
          </w:p>
        </w:tc>
        <w:tc>
          <w:tcPr>
            <w:tcW w:w="1418" w:type="dxa"/>
          </w:tcPr>
          <w:p w:rsidR="00DC5E71" w:rsidRPr="00202E68" w:rsidRDefault="00DC5E71" w:rsidP="00DC5E71">
            <w:pPr>
              <w:tabs>
                <w:tab w:val="left" w:pos="142"/>
              </w:tabs>
              <w:rPr>
                <w:spacing w:val="-6"/>
                <w:sz w:val="26"/>
                <w:szCs w:val="26"/>
              </w:rPr>
            </w:pPr>
          </w:p>
        </w:tc>
        <w:tc>
          <w:tcPr>
            <w:tcW w:w="1701" w:type="dxa"/>
          </w:tcPr>
          <w:p w:rsidR="00DC5E71" w:rsidRPr="00202E68" w:rsidRDefault="00DC5E71" w:rsidP="00DC5E71">
            <w:pPr>
              <w:tabs>
                <w:tab w:val="left" w:pos="142"/>
              </w:tabs>
              <w:rPr>
                <w:spacing w:val="-6"/>
                <w:sz w:val="26"/>
                <w:szCs w:val="26"/>
              </w:rPr>
            </w:pPr>
          </w:p>
        </w:tc>
        <w:tc>
          <w:tcPr>
            <w:tcW w:w="1275" w:type="dxa"/>
          </w:tcPr>
          <w:p w:rsidR="00DC5E71" w:rsidRPr="00202E68" w:rsidRDefault="00DC5E71" w:rsidP="00DC5E71">
            <w:pPr>
              <w:tabs>
                <w:tab w:val="left" w:pos="142"/>
              </w:tabs>
              <w:rPr>
                <w:spacing w:val="-6"/>
                <w:sz w:val="26"/>
                <w:szCs w:val="26"/>
              </w:rPr>
            </w:pPr>
          </w:p>
        </w:tc>
        <w:tc>
          <w:tcPr>
            <w:tcW w:w="1701" w:type="dxa"/>
          </w:tcPr>
          <w:p w:rsidR="00DC5E71" w:rsidRPr="00202E68" w:rsidRDefault="00DC5E71" w:rsidP="00DC5E71">
            <w:pPr>
              <w:tabs>
                <w:tab w:val="left" w:pos="142"/>
              </w:tabs>
              <w:rPr>
                <w:spacing w:val="-6"/>
                <w:sz w:val="26"/>
                <w:szCs w:val="26"/>
              </w:rPr>
            </w:pPr>
          </w:p>
        </w:tc>
        <w:tc>
          <w:tcPr>
            <w:tcW w:w="1418" w:type="dxa"/>
          </w:tcPr>
          <w:p w:rsidR="00DC5E71" w:rsidRPr="00202E68" w:rsidRDefault="00DC5E71" w:rsidP="00DC5E71">
            <w:pPr>
              <w:tabs>
                <w:tab w:val="left" w:pos="142"/>
              </w:tabs>
              <w:rPr>
                <w:spacing w:val="-6"/>
                <w:sz w:val="26"/>
                <w:szCs w:val="26"/>
              </w:rPr>
            </w:pPr>
          </w:p>
        </w:tc>
        <w:tc>
          <w:tcPr>
            <w:tcW w:w="1614" w:type="dxa"/>
          </w:tcPr>
          <w:p w:rsidR="00DC5E71" w:rsidRPr="00202E68" w:rsidRDefault="00DC5E71" w:rsidP="00DC5E71">
            <w:pPr>
              <w:tabs>
                <w:tab w:val="left" w:pos="142"/>
              </w:tabs>
              <w:rPr>
                <w:spacing w:val="-6"/>
                <w:sz w:val="26"/>
                <w:szCs w:val="26"/>
              </w:rPr>
            </w:pPr>
          </w:p>
        </w:tc>
      </w:tr>
      <w:tr w:rsidR="00DC5E71" w:rsidRPr="00202E68" w:rsidTr="00DC5E71">
        <w:tc>
          <w:tcPr>
            <w:tcW w:w="660" w:type="dxa"/>
          </w:tcPr>
          <w:p w:rsidR="00DC5E71" w:rsidRPr="00202E68" w:rsidRDefault="00DC5E71" w:rsidP="00DC5E71">
            <w:pPr>
              <w:tabs>
                <w:tab w:val="left" w:pos="142"/>
              </w:tabs>
              <w:rPr>
                <w:spacing w:val="-6"/>
                <w:sz w:val="26"/>
                <w:szCs w:val="26"/>
              </w:rPr>
            </w:pPr>
          </w:p>
        </w:tc>
        <w:tc>
          <w:tcPr>
            <w:tcW w:w="3134" w:type="dxa"/>
          </w:tcPr>
          <w:p w:rsidR="00DC5E71" w:rsidRPr="00202E68" w:rsidRDefault="00DC5E71" w:rsidP="00DC5E71">
            <w:pPr>
              <w:tabs>
                <w:tab w:val="left" w:pos="142"/>
              </w:tabs>
              <w:rPr>
                <w:spacing w:val="-6"/>
                <w:sz w:val="26"/>
                <w:szCs w:val="26"/>
              </w:rPr>
            </w:pPr>
          </w:p>
        </w:tc>
        <w:tc>
          <w:tcPr>
            <w:tcW w:w="850" w:type="dxa"/>
          </w:tcPr>
          <w:p w:rsidR="00DC5E71" w:rsidRPr="00202E68" w:rsidRDefault="00DC5E71" w:rsidP="00DC5E71">
            <w:pPr>
              <w:tabs>
                <w:tab w:val="left" w:pos="142"/>
              </w:tabs>
              <w:rPr>
                <w:spacing w:val="-6"/>
                <w:sz w:val="26"/>
                <w:szCs w:val="26"/>
              </w:rPr>
            </w:pPr>
          </w:p>
        </w:tc>
        <w:tc>
          <w:tcPr>
            <w:tcW w:w="851" w:type="dxa"/>
          </w:tcPr>
          <w:p w:rsidR="00DC5E71" w:rsidRPr="00202E68" w:rsidRDefault="00DC5E71" w:rsidP="00DC5E71">
            <w:pPr>
              <w:tabs>
                <w:tab w:val="left" w:pos="142"/>
              </w:tabs>
              <w:rPr>
                <w:spacing w:val="-6"/>
                <w:sz w:val="26"/>
                <w:szCs w:val="26"/>
              </w:rPr>
            </w:pPr>
          </w:p>
        </w:tc>
        <w:tc>
          <w:tcPr>
            <w:tcW w:w="992" w:type="dxa"/>
          </w:tcPr>
          <w:p w:rsidR="00DC5E71" w:rsidRPr="00202E68" w:rsidRDefault="00DC5E71" w:rsidP="00DC5E71">
            <w:pPr>
              <w:tabs>
                <w:tab w:val="left" w:pos="142"/>
              </w:tabs>
              <w:rPr>
                <w:spacing w:val="-6"/>
                <w:sz w:val="26"/>
                <w:szCs w:val="26"/>
              </w:rPr>
            </w:pPr>
          </w:p>
        </w:tc>
        <w:tc>
          <w:tcPr>
            <w:tcW w:w="1418" w:type="dxa"/>
          </w:tcPr>
          <w:p w:rsidR="00DC5E71" w:rsidRPr="00202E68" w:rsidRDefault="00DC5E71" w:rsidP="00DC5E71">
            <w:pPr>
              <w:tabs>
                <w:tab w:val="left" w:pos="142"/>
              </w:tabs>
              <w:rPr>
                <w:spacing w:val="-6"/>
                <w:sz w:val="26"/>
                <w:szCs w:val="26"/>
              </w:rPr>
            </w:pPr>
          </w:p>
        </w:tc>
        <w:tc>
          <w:tcPr>
            <w:tcW w:w="1701" w:type="dxa"/>
          </w:tcPr>
          <w:p w:rsidR="00DC5E71" w:rsidRPr="00202E68" w:rsidRDefault="00DC5E71" w:rsidP="00DC5E71">
            <w:pPr>
              <w:tabs>
                <w:tab w:val="left" w:pos="142"/>
              </w:tabs>
              <w:rPr>
                <w:spacing w:val="-6"/>
                <w:sz w:val="26"/>
                <w:szCs w:val="26"/>
              </w:rPr>
            </w:pPr>
          </w:p>
        </w:tc>
        <w:tc>
          <w:tcPr>
            <w:tcW w:w="1275" w:type="dxa"/>
          </w:tcPr>
          <w:p w:rsidR="00DC5E71" w:rsidRPr="00202E68" w:rsidRDefault="00DC5E71" w:rsidP="00DC5E71">
            <w:pPr>
              <w:tabs>
                <w:tab w:val="left" w:pos="142"/>
              </w:tabs>
              <w:rPr>
                <w:spacing w:val="-6"/>
                <w:sz w:val="26"/>
                <w:szCs w:val="26"/>
              </w:rPr>
            </w:pPr>
          </w:p>
        </w:tc>
        <w:tc>
          <w:tcPr>
            <w:tcW w:w="1701" w:type="dxa"/>
          </w:tcPr>
          <w:p w:rsidR="00DC5E71" w:rsidRPr="00202E68" w:rsidRDefault="00DC5E71" w:rsidP="00DC5E71">
            <w:pPr>
              <w:tabs>
                <w:tab w:val="left" w:pos="142"/>
              </w:tabs>
              <w:rPr>
                <w:spacing w:val="-6"/>
                <w:sz w:val="26"/>
                <w:szCs w:val="26"/>
              </w:rPr>
            </w:pPr>
          </w:p>
        </w:tc>
        <w:tc>
          <w:tcPr>
            <w:tcW w:w="1418" w:type="dxa"/>
          </w:tcPr>
          <w:p w:rsidR="00DC5E71" w:rsidRPr="00202E68" w:rsidRDefault="00DC5E71" w:rsidP="00DC5E71">
            <w:pPr>
              <w:tabs>
                <w:tab w:val="left" w:pos="142"/>
              </w:tabs>
              <w:rPr>
                <w:spacing w:val="-6"/>
                <w:sz w:val="26"/>
                <w:szCs w:val="26"/>
              </w:rPr>
            </w:pPr>
          </w:p>
        </w:tc>
        <w:tc>
          <w:tcPr>
            <w:tcW w:w="1614" w:type="dxa"/>
          </w:tcPr>
          <w:p w:rsidR="00DC5E71" w:rsidRPr="00202E68" w:rsidRDefault="00DC5E71" w:rsidP="00DC5E71">
            <w:pPr>
              <w:tabs>
                <w:tab w:val="left" w:pos="142"/>
              </w:tabs>
              <w:rPr>
                <w:spacing w:val="-6"/>
                <w:sz w:val="26"/>
                <w:szCs w:val="26"/>
              </w:rPr>
            </w:pPr>
          </w:p>
        </w:tc>
      </w:tr>
      <w:tr w:rsidR="00DC5E71" w:rsidRPr="00202E68" w:rsidTr="00DC5E71">
        <w:tc>
          <w:tcPr>
            <w:tcW w:w="660" w:type="dxa"/>
          </w:tcPr>
          <w:p w:rsidR="00DC5E71" w:rsidRPr="00202E68" w:rsidRDefault="00DC5E71" w:rsidP="00DC5E71">
            <w:pPr>
              <w:tabs>
                <w:tab w:val="left" w:pos="142"/>
              </w:tabs>
              <w:rPr>
                <w:spacing w:val="-6"/>
                <w:sz w:val="26"/>
                <w:szCs w:val="26"/>
              </w:rPr>
            </w:pPr>
          </w:p>
        </w:tc>
        <w:tc>
          <w:tcPr>
            <w:tcW w:w="3134" w:type="dxa"/>
          </w:tcPr>
          <w:p w:rsidR="00DC5E71" w:rsidRPr="00202E68" w:rsidRDefault="00DC5E71" w:rsidP="00DC5E71">
            <w:pPr>
              <w:tabs>
                <w:tab w:val="left" w:pos="142"/>
              </w:tabs>
              <w:rPr>
                <w:spacing w:val="-6"/>
                <w:sz w:val="26"/>
                <w:szCs w:val="26"/>
              </w:rPr>
            </w:pPr>
          </w:p>
        </w:tc>
        <w:tc>
          <w:tcPr>
            <w:tcW w:w="850" w:type="dxa"/>
          </w:tcPr>
          <w:p w:rsidR="00DC5E71" w:rsidRPr="00202E68" w:rsidRDefault="00DC5E71" w:rsidP="00DC5E71">
            <w:pPr>
              <w:tabs>
                <w:tab w:val="left" w:pos="142"/>
              </w:tabs>
              <w:rPr>
                <w:spacing w:val="-6"/>
                <w:sz w:val="26"/>
                <w:szCs w:val="26"/>
              </w:rPr>
            </w:pPr>
          </w:p>
        </w:tc>
        <w:tc>
          <w:tcPr>
            <w:tcW w:w="851" w:type="dxa"/>
          </w:tcPr>
          <w:p w:rsidR="00DC5E71" w:rsidRPr="00202E68" w:rsidRDefault="00DC5E71" w:rsidP="00DC5E71">
            <w:pPr>
              <w:tabs>
                <w:tab w:val="left" w:pos="142"/>
              </w:tabs>
              <w:rPr>
                <w:spacing w:val="-6"/>
                <w:sz w:val="26"/>
                <w:szCs w:val="26"/>
              </w:rPr>
            </w:pPr>
          </w:p>
        </w:tc>
        <w:tc>
          <w:tcPr>
            <w:tcW w:w="992" w:type="dxa"/>
          </w:tcPr>
          <w:p w:rsidR="00DC5E71" w:rsidRPr="00202E68" w:rsidRDefault="00DC5E71" w:rsidP="00DC5E71">
            <w:pPr>
              <w:tabs>
                <w:tab w:val="left" w:pos="142"/>
              </w:tabs>
              <w:rPr>
                <w:spacing w:val="-6"/>
                <w:sz w:val="26"/>
                <w:szCs w:val="26"/>
              </w:rPr>
            </w:pPr>
          </w:p>
        </w:tc>
        <w:tc>
          <w:tcPr>
            <w:tcW w:w="1418" w:type="dxa"/>
          </w:tcPr>
          <w:p w:rsidR="00DC5E71" w:rsidRPr="00202E68" w:rsidRDefault="00DC5E71" w:rsidP="00DC5E71">
            <w:pPr>
              <w:tabs>
                <w:tab w:val="left" w:pos="142"/>
              </w:tabs>
              <w:rPr>
                <w:spacing w:val="-6"/>
                <w:sz w:val="26"/>
                <w:szCs w:val="26"/>
              </w:rPr>
            </w:pPr>
          </w:p>
        </w:tc>
        <w:tc>
          <w:tcPr>
            <w:tcW w:w="1701" w:type="dxa"/>
          </w:tcPr>
          <w:p w:rsidR="00DC5E71" w:rsidRPr="00202E68" w:rsidRDefault="00DC5E71" w:rsidP="00DC5E71">
            <w:pPr>
              <w:tabs>
                <w:tab w:val="left" w:pos="142"/>
              </w:tabs>
              <w:rPr>
                <w:spacing w:val="-6"/>
                <w:sz w:val="26"/>
                <w:szCs w:val="26"/>
              </w:rPr>
            </w:pPr>
          </w:p>
        </w:tc>
        <w:tc>
          <w:tcPr>
            <w:tcW w:w="1275" w:type="dxa"/>
          </w:tcPr>
          <w:p w:rsidR="00DC5E71" w:rsidRPr="00202E68" w:rsidRDefault="00DC5E71" w:rsidP="00DC5E71">
            <w:pPr>
              <w:tabs>
                <w:tab w:val="left" w:pos="142"/>
              </w:tabs>
              <w:rPr>
                <w:spacing w:val="-6"/>
                <w:sz w:val="26"/>
                <w:szCs w:val="26"/>
              </w:rPr>
            </w:pPr>
          </w:p>
        </w:tc>
        <w:tc>
          <w:tcPr>
            <w:tcW w:w="1701" w:type="dxa"/>
          </w:tcPr>
          <w:p w:rsidR="00DC5E71" w:rsidRPr="00202E68" w:rsidRDefault="00DC5E71" w:rsidP="00DC5E71">
            <w:pPr>
              <w:tabs>
                <w:tab w:val="left" w:pos="142"/>
              </w:tabs>
              <w:rPr>
                <w:spacing w:val="-6"/>
                <w:sz w:val="26"/>
                <w:szCs w:val="26"/>
              </w:rPr>
            </w:pPr>
          </w:p>
        </w:tc>
        <w:tc>
          <w:tcPr>
            <w:tcW w:w="1418" w:type="dxa"/>
          </w:tcPr>
          <w:p w:rsidR="00DC5E71" w:rsidRPr="00202E68" w:rsidRDefault="00DC5E71" w:rsidP="00DC5E71">
            <w:pPr>
              <w:tabs>
                <w:tab w:val="left" w:pos="142"/>
              </w:tabs>
              <w:rPr>
                <w:spacing w:val="-6"/>
                <w:sz w:val="26"/>
                <w:szCs w:val="26"/>
              </w:rPr>
            </w:pPr>
          </w:p>
        </w:tc>
        <w:tc>
          <w:tcPr>
            <w:tcW w:w="1614" w:type="dxa"/>
          </w:tcPr>
          <w:p w:rsidR="00DC5E71" w:rsidRPr="00202E68" w:rsidRDefault="00DC5E71" w:rsidP="00DC5E71">
            <w:pPr>
              <w:tabs>
                <w:tab w:val="left" w:pos="142"/>
              </w:tabs>
              <w:rPr>
                <w:spacing w:val="-6"/>
                <w:sz w:val="26"/>
                <w:szCs w:val="26"/>
              </w:rPr>
            </w:pPr>
          </w:p>
        </w:tc>
      </w:tr>
      <w:tr w:rsidR="00DC5E71" w:rsidRPr="00202E68" w:rsidTr="00DC5E71">
        <w:tc>
          <w:tcPr>
            <w:tcW w:w="660" w:type="dxa"/>
          </w:tcPr>
          <w:p w:rsidR="00DC5E71" w:rsidRPr="00202E68" w:rsidRDefault="00DC5E71" w:rsidP="00DC5E71">
            <w:pPr>
              <w:tabs>
                <w:tab w:val="left" w:pos="142"/>
              </w:tabs>
              <w:rPr>
                <w:spacing w:val="-6"/>
                <w:sz w:val="26"/>
                <w:szCs w:val="26"/>
              </w:rPr>
            </w:pPr>
          </w:p>
        </w:tc>
        <w:tc>
          <w:tcPr>
            <w:tcW w:w="3134" w:type="dxa"/>
          </w:tcPr>
          <w:p w:rsidR="00DC5E71" w:rsidRPr="00202E68" w:rsidRDefault="00DC5E71" w:rsidP="00DC5E71">
            <w:pPr>
              <w:tabs>
                <w:tab w:val="left" w:pos="142"/>
              </w:tabs>
              <w:rPr>
                <w:spacing w:val="-6"/>
                <w:sz w:val="26"/>
                <w:szCs w:val="26"/>
              </w:rPr>
            </w:pPr>
          </w:p>
        </w:tc>
        <w:tc>
          <w:tcPr>
            <w:tcW w:w="850" w:type="dxa"/>
          </w:tcPr>
          <w:p w:rsidR="00DC5E71" w:rsidRPr="00202E68" w:rsidRDefault="00DC5E71" w:rsidP="00DC5E71">
            <w:pPr>
              <w:tabs>
                <w:tab w:val="left" w:pos="142"/>
              </w:tabs>
              <w:rPr>
                <w:spacing w:val="-6"/>
                <w:sz w:val="26"/>
                <w:szCs w:val="26"/>
              </w:rPr>
            </w:pPr>
          </w:p>
        </w:tc>
        <w:tc>
          <w:tcPr>
            <w:tcW w:w="851" w:type="dxa"/>
          </w:tcPr>
          <w:p w:rsidR="00DC5E71" w:rsidRPr="00202E68" w:rsidRDefault="00DC5E71" w:rsidP="00DC5E71">
            <w:pPr>
              <w:tabs>
                <w:tab w:val="left" w:pos="142"/>
              </w:tabs>
              <w:rPr>
                <w:spacing w:val="-6"/>
                <w:sz w:val="26"/>
                <w:szCs w:val="26"/>
              </w:rPr>
            </w:pPr>
          </w:p>
        </w:tc>
        <w:tc>
          <w:tcPr>
            <w:tcW w:w="992" w:type="dxa"/>
          </w:tcPr>
          <w:p w:rsidR="00DC5E71" w:rsidRPr="00202E68" w:rsidRDefault="00DC5E71" w:rsidP="00DC5E71">
            <w:pPr>
              <w:tabs>
                <w:tab w:val="left" w:pos="142"/>
              </w:tabs>
              <w:rPr>
                <w:spacing w:val="-6"/>
                <w:sz w:val="26"/>
                <w:szCs w:val="26"/>
              </w:rPr>
            </w:pPr>
          </w:p>
        </w:tc>
        <w:tc>
          <w:tcPr>
            <w:tcW w:w="1418" w:type="dxa"/>
          </w:tcPr>
          <w:p w:rsidR="00DC5E71" w:rsidRPr="00202E68" w:rsidRDefault="00DC5E71" w:rsidP="00DC5E71">
            <w:pPr>
              <w:tabs>
                <w:tab w:val="left" w:pos="142"/>
              </w:tabs>
              <w:rPr>
                <w:spacing w:val="-6"/>
                <w:sz w:val="26"/>
                <w:szCs w:val="26"/>
              </w:rPr>
            </w:pPr>
          </w:p>
        </w:tc>
        <w:tc>
          <w:tcPr>
            <w:tcW w:w="1701" w:type="dxa"/>
          </w:tcPr>
          <w:p w:rsidR="00DC5E71" w:rsidRPr="00202E68" w:rsidRDefault="00DC5E71" w:rsidP="00DC5E71">
            <w:pPr>
              <w:tabs>
                <w:tab w:val="left" w:pos="142"/>
              </w:tabs>
              <w:rPr>
                <w:spacing w:val="-6"/>
                <w:sz w:val="26"/>
                <w:szCs w:val="26"/>
              </w:rPr>
            </w:pPr>
          </w:p>
        </w:tc>
        <w:tc>
          <w:tcPr>
            <w:tcW w:w="1275" w:type="dxa"/>
          </w:tcPr>
          <w:p w:rsidR="00DC5E71" w:rsidRPr="00202E68" w:rsidRDefault="00DC5E71" w:rsidP="00DC5E71">
            <w:pPr>
              <w:tabs>
                <w:tab w:val="left" w:pos="142"/>
              </w:tabs>
              <w:rPr>
                <w:spacing w:val="-6"/>
                <w:sz w:val="26"/>
                <w:szCs w:val="26"/>
              </w:rPr>
            </w:pPr>
          </w:p>
        </w:tc>
        <w:tc>
          <w:tcPr>
            <w:tcW w:w="1701" w:type="dxa"/>
          </w:tcPr>
          <w:p w:rsidR="00DC5E71" w:rsidRPr="00202E68" w:rsidRDefault="00DC5E71" w:rsidP="00DC5E71">
            <w:pPr>
              <w:tabs>
                <w:tab w:val="left" w:pos="142"/>
              </w:tabs>
              <w:rPr>
                <w:spacing w:val="-6"/>
                <w:sz w:val="26"/>
                <w:szCs w:val="26"/>
              </w:rPr>
            </w:pPr>
          </w:p>
        </w:tc>
        <w:tc>
          <w:tcPr>
            <w:tcW w:w="1418" w:type="dxa"/>
          </w:tcPr>
          <w:p w:rsidR="00DC5E71" w:rsidRPr="00202E68" w:rsidRDefault="00DC5E71" w:rsidP="00DC5E71">
            <w:pPr>
              <w:tabs>
                <w:tab w:val="left" w:pos="142"/>
              </w:tabs>
              <w:rPr>
                <w:spacing w:val="-6"/>
                <w:sz w:val="26"/>
                <w:szCs w:val="26"/>
              </w:rPr>
            </w:pPr>
          </w:p>
        </w:tc>
        <w:tc>
          <w:tcPr>
            <w:tcW w:w="1614" w:type="dxa"/>
          </w:tcPr>
          <w:p w:rsidR="00DC5E71" w:rsidRPr="00202E68" w:rsidRDefault="00DC5E71" w:rsidP="00DC5E71">
            <w:pPr>
              <w:tabs>
                <w:tab w:val="left" w:pos="142"/>
              </w:tabs>
              <w:rPr>
                <w:spacing w:val="-6"/>
                <w:sz w:val="26"/>
                <w:szCs w:val="26"/>
              </w:rPr>
            </w:pPr>
          </w:p>
        </w:tc>
      </w:tr>
      <w:tr w:rsidR="00DC5E71" w:rsidRPr="00202E68" w:rsidTr="00DC5E71">
        <w:tc>
          <w:tcPr>
            <w:tcW w:w="660" w:type="dxa"/>
          </w:tcPr>
          <w:p w:rsidR="00DC5E71" w:rsidRPr="00202E68" w:rsidRDefault="00DC5E71" w:rsidP="00DC5E71">
            <w:pPr>
              <w:tabs>
                <w:tab w:val="left" w:pos="142"/>
              </w:tabs>
              <w:rPr>
                <w:spacing w:val="-6"/>
                <w:sz w:val="26"/>
                <w:szCs w:val="26"/>
              </w:rPr>
            </w:pPr>
          </w:p>
        </w:tc>
        <w:tc>
          <w:tcPr>
            <w:tcW w:w="3134" w:type="dxa"/>
          </w:tcPr>
          <w:p w:rsidR="00DC5E71" w:rsidRPr="00202E68" w:rsidRDefault="00DC5E71" w:rsidP="00DC5E71">
            <w:pPr>
              <w:tabs>
                <w:tab w:val="left" w:pos="142"/>
              </w:tabs>
              <w:rPr>
                <w:spacing w:val="-6"/>
                <w:sz w:val="26"/>
                <w:szCs w:val="26"/>
              </w:rPr>
            </w:pPr>
          </w:p>
        </w:tc>
        <w:tc>
          <w:tcPr>
            <w:tcW w:w="850" w:type="dxa"/>
          </w:tcPr>
          <w:p w:rsidR="00DC5E71" w:rsidRPr="00202E68" w:rsidRDefault="00DC5E71" w:rsidP="00DC5E71">
            <w:pPr>
              <w:tabs>
                <w:tab w:val="left" w:pos="142"/>
              </w:tabs>
              <w:rPr>
                <w:spacing w:val="-6"/>
                <w:sz w:val="26"/>
                <w:szCs w:val="26"/>
              </w:rPr>
            </w:pPr>
          </w:p>
        </w:tc>
        <w:tc>
          <w:tcPr>
            <w:tcW w:w="851" w:type="dxa"/>
          </w:tcPr>
          <w:p w:rsidR="00DC5E71" w:rsidRPr="00202E68" w:rsidRDefault="00DC5E71" w:rsidP="00DC5E71">
            <w:pPr>
              <w:tabs>
                <w:tab w:val="left" w:pos="142"/>
              </w:tabs>
              <w:rPr>
                <w:spacing w:val="-6"/>
                <w:sz w:val="26"/>
                <w:szCs w:val="26"/>
              </w:rPr>
            </w:pPr>
          </w:p>
        </w:tc>
        <w:tc>
          <w:tcPr>
            <w:tcW w:w="992" w:type="dxa"/>
          </w:tcPr>
          <w:p w:rsidR="00DC5E71" w:rsidRPr="00202E68" w:rsidRDefault="00DC5E71" w:rsidP="00DC5E71">
            <w:pPr>
              <w:tabs>
                <w:tab w:val="left" w:pos="142"/>
              </w:tabs>
              <w:rPr>
                <w:spacing w:val="-6"/>
                <w:sz w:val="26"/>
                <w:szCs w:val="26"/>
              </w:rPr>
            </w:pPr>
          </w:p>
        </w:tc>
        <w:tc>
          <w:tcPr>
            <w:tcW w:w="1418" w:type="dxa"/>
          </w:tcPr>
          <w:p w:rsidR="00DC5E71" w:rsidRPr="00202E68" w:rsidRDefault="00DC5E71" w:rsidP="00DC5E71">
            <w:pPr>
              <w:tabs>
                <w:tab w:val="left" w:pos="142"/>
              </w:tabs>
              <w:rPr>
                <w:spacing w:val="-6"/>
                <w:sz w:val="26"/>
                <w:szCs w:val="26"/>
              </w:rPr>
            </w:pPr>
          </w:p>
        </w:tc>
        <w:tc>
          <w:tcPr>
            <w:tcW w:w="1701" w:type="dxa"/>
          </w:tcPr>
          <w:p w:rsidR="00DC5E71" w:rsidRPr="00202E68" w:rsidRDefault="00DC5E71" w:rsidP="00DC5E71">
            <w:pPr>
              <w:tabs>
                <w:tab w:val="left" w:pos="142"/>
              </w:tabs>
              <w:rPr>
                <w:spacing w:val="-6"/>
                <w:sz w:val="26"/>
                <w:szCs w:val="26"/>
              </w:rPr>
            </w:pPr>
          </w:p>
        </w:tc>
        <w:tc>
          <w:tcPr>
            <w:tcW w:w="1275" w:type="dxa"/>
          </w:tcPr>
          <w:p w:rsidR="00DC5E71" w:rsidRPr="00202E68" w:rsidRDefault="00DC5E71" w:rsidP="00DC5E71">
            <w:pPr>
              <w:tabs>
                <w:tab w:val="left" w:pos="142"/>
              </w:tabs>
              <w:rPr>
                <w:spacing w:val="-6"/>
                <w:sz w:val="26"/>
                <w:szCs w:val="26"/>
              </w:rPr>
            </w:pPr>
          </w:p>
        </w:tc>
        <w:tc>
          <w:tcPr>
            <w:tcW w:w="1701" w:type="dxa"/>
          </w:tcPr>
          <w:p w:rsidR="00DC5E71" w:rsidRPr="00202E68" w:rsidRDefault="00DC5E71" w:rsidP="00DC5E71">
            <w:pPr>
              <w:tabs>
                <w:tab w:val="left" w:pos="142"/>
              </w:tabs>
              <w:rPr>
                <w:spacing w:val="-6"/>
                <w:sz w:val="26"/>
                <w:szCs w:val="26"/>
              </w:rPr>
            </w:pPr>
          </w:p>
        </w:tc>
        <w:tc>
          <w:tcPr>
            <w:tcW w:w="1418" w:type="dxa"/>
          </w:tcPr>
          <w:p w:rsidR="00DC5E71" w:rsidRPr="00202E68" w:rsidRDefault="00DC5E71" w:rsidP="00DC5E71">
            <w:pPr>
              <w:tabs>
                <w:tab w:val="left" w:pos="142"/>
              </w:tabs>
              <w:rPr>
                <w:spacing w:val="-6"/>
                <w:sz w:val="26"/>
                <w:szCs w:val="26"/>
              </w:rPr>
            </w:pPr>
          </w:p>
        </w:tc>
        <w:tc>
          <w:tcPr>
            <w:tcW w:w="1614" w:type="dxa"/>
          </w:tcPr>
          <w:p w:rsidR="00DC5E71" w:rsidRPr="00202E68" w:rsidRDefault="00DC5E71" w:rsidP="00DC5E71">
            <w:pPr>
              <w:tabs>
                <w:tab w:val="left" w:pos="142"/>
              </w:tabs>
              <w:rPr>
                <w:spacing w:val="-6"/>
                <w:sz w:val="26"/>
                <w:szCs w:val="26"/>
              </w:rPr>
            </w:pPr>
          </w:p>
        </w:tc>
      </w:tr>
      <w:tr w:rsidR="00DC5E71" w:rsidRPr="00202E68" w:rsidTr="00DC5E71">
        <w:tc>
          <w:tcPr>
            <w:tcW w:w="660" w:type="dxa"/>
          </w:tcPr>
          <w:p w:rsidR="00DC5E71" w:rsidRPr="00202E68" w:rsidRDefault="00DC5E71" w:rsidP="00DC5E71">
            <w:pPr>
              <w:tabs>
                <w:tab w:val="left" w:pos="142"/>
              </w:tabs>
              <w:rPr>
                <w:spacing w:val="-6"/>
                <w:sz w:val="26"/>
                <w:szCs w:val="26"/>
              </w:rPr>
            </w:pPr>
          </w:p>
        </w:tc>
        <w:tc>
          <w:tcPr>
            <w:tcW w:w="3134" w:type="dxa"/>
          </w:tcPr>
          <w:p w:rsidR="00DC5E71" w:rsidRPr="00202E68" w:rsidRDefault="00DC5E71" w:rsidP="00DC5E71">
            <w:pPr>
              <w:tabs>
                <w:tab w:val="left" w:pos="142"/>
              </w:tabs>
              <w:rPr>
                <w:spacing w:val="-6"/>
                <w:sz w:val="26"/>
                <w:szCs w:val="26"/>
              </w:rPr>
            </w:pPr>
          </w:p>
        </w:tc>
        <w:tc>
          <w:tcPr>
            <w:tcW w:w="850" w:type="dxa"/>
          </w:tcPr>
          <w:p w:rsidR="00DC5E71" w:rsidRPr="00202E68" w:rsidRDefault="00DC5E71" w:rsidP="00DC5E71">
            <w:pPr>
              <w:tabs>
                <w:tab w:val="left" w:pos="142"/>
              </w:tabs>
              <w:rPr>
                <w:spacing w:val="-6"/>
                <w:sz w:val="26"/>
                <w:szCs w:val="26"/>
              </w:rPr>
            </w:pPr>
          </w:p>
        </w:tc>
        <w:tc>
          <w:tcPr>
            <w:tcW w:w="851" w:type="dxa"/>
          </w:tcPr>
          <w:p w:rsidR="00DC5E71" w:rsidRPr="00202E68" w:rsidRDefault="00DC5E71" w:rsidP="00DC5E71">
            <w:pPr>
              <w:tabs>
                <w:tab w:val="left" w:pos="142"/>
              </w:tabs>
              <w:rPr>
                <w:spacing w:val="-6"/>
                <w:sz w:val="26"/>
                <w:szCs w:val="26"/>
              </w:rPr>
            </w:pPr>
          </w:p>
        </w:tc>
        <w:tc>
          <w:tcPr>
            <w:tcW w:w="992" w:type="dxa"/>
          </w:tcPr>
          <w:p w:rsidR="00DC5E71" w:rsidRPr="00202E68" w:rsidRDefault="00DC5E71" w:rsidP="00DC5E71">
            <w:pPr>
              <w:tabs>
                <w:tab w:val="left" w:pos="142"/>
              </w:tabs>
              <w:rPr>
                <w:spacing w:val="-6"/>
                <w:sz w:val="26"/>
                <w:szCs w:val="26"/>
              </w:rPr>
            </w:pPr>
          </w:p>
        </w:tc>
        <w:tc>
          <w:tcPr>
            <w:tcW w:w="1418" w:type="dxa"/>
          </w:tcPr>
          <w:p w:rsidR="00DC5E71" w:rsidRPr="00202E68" w:rsidRDefault="00DC5E71" w:rsidP="00DC5E71">
            <w:pPr>
              <w:tabs>
                <w:tab w:val="left" w:pos="142"/>
              </w:tabs>
              <w:rPr>
                <w:spacing w:val="-6"/>
                <w:sz w:val="26"/>
                <w:szCs w:val="26"/>
              </w:rPr>
            </w:pPr>
          </w:p>
        </w:tc>
        <w:tc>
          <w:tcPr>
            <w:tcW w:w="1701" w:type="dxa"/>
          </w:tcPr>
          <w:p w:rsidR="00DC5E71" w:rsidRPr="00202E68" w:rsidRDefault="00DC5E71" w:rsidP="00DC5E71">
            <w:pPr>
              <w:tabs>
                <w:tab w:val="left" w:pos="142"/>
              </w:tabs>
              <w:rPr>
                <w:spacing w:val="-6"/>
                <w:sz w:val="26"/>
                <w:szCs w:val="26"/>
              </w:rPr>
            </w:pPr>
          </w:p>
        </w:tc>
        <w:tc>
          <w:tcPr>
            <w:tcW w:w="1275" w:type="dxa"/>
          </w:tcPr>
          <w:p w:rsidR="00DC5E71" w:rsidRPr="00202E68" w:rsidRDefault="00DC5E71" w:rsidP="00DC5E71">
            <w:pPr>
              <w:tabs>
                <w:tab w:val="left" w:pos="142"/>
              </w:tabs>
              <w:rPr>
                <w:spacing w:val="-6"/>
                <w:sz w:val="26"/>
                <w:szCs w:val="26"/>
              </w:rPr>
            </w:pPr>
          </w:p>
        </w:tc>
        <w:tc>
          <w:tcPr>
            <w:tcW w:w="1701" w:type="dxa"/>
          </w:tcPr>
          <w:p w:rsidR="00DC5E71" w:rsidRPr="00202E68" w:rsidRDefault="00DC5E71" w:rsidP="00DC5E71">
            <w:pPr>
              <w:tabs>
                <w:tab w:val="left" w:pos="142"/>
              </w:tabs>
              <w:rPr>
                <w:spacing w:val="-6"/>
                <w:sz w:val="26"/>
                <w:szCs w:val="26"/>
              </w:rPr>
            </w:pPr>
          </w:p>
        </w:tc>
        <w:tc>
          <w:tcPr>
            <w:tcW w:w="1418" w:type="dxa"/>
          </w:tcPr>
          <w:p w:rsidR="00DC5E71" w:rsidRPr="00202E68" w:rsidRDefault="00DC5E71" w:rsidP="00DC5E71">
            <w:pPr>
              <w:tabs>
                <w:tab w:val="left" w:pos="142"/>
              </w:tabs>
              <w:rPr>
                <w:spacing w:val="-6"/>
                <w:sz w:val="26"/>
                <w:szCs w:val="26"/>
              </w:rPr>
            </w:pPr>
          </w:p>
        </w:tc>
        <w:tc>
          <w:tcPr>
            <w:tcW w:w="1614" w:type="dxa"/>
          </w:tcPr>
          <w:p w:rsidR="00DC5E71" w:rsidRPr="00202E68" w:rsidRDefault="00DC5E71" w:rsidP="00DC5E71">
            <w:pPr>
              <w:tabs>
                <w:tab w:val="left" w:pos="142"/>
              </w:tabs>
              <w:rPr>
                <w:spacing w:val="-6"/>
                <w:sz w:val="26"/>
                <w:szCs w:val="26"/>
              </w:rPr>
            </w:pPr>
          </w:p>
        </w:tc>
      </w:tr>
      <w:tr w:rsidR="00DC5E71" w:rsidRPr="00202E68" w:rsidTr="00DC5E71">
        <w:tc>
          <w:tcPr>
            <w:tcW w:w="660" w:type="dxa"/>
          </w:tcPr>
          <w:p w:rsidR="00DC5E71" w:rsidRPr="00202E68" w:rsidRDefault="00DC5E71" w:rsidP="00DC5E71">
            <w:pPr>
              <w:tabs>
                <w:tab w:val="left" w:pos="142"/>
              </w:tabs>
              <w:rPr>
                <w:spacing w:val="-6"/>
                <w:sz w:val="26"/>
                <w:szCs w:val="26"/>
              </w:rPr>
            </w:pPr>
          </w:p>
        </w:tc>
        <w:tc>
          <w:tcPr>
            <w:tcW w:w="3134" w:type="dxa"/>
          </w:tcPr>
          <w:p w:rsidR="00DC5E71" w:rsidRPr="00202E68" w:rsidRDefault="00DC5E71" w:rsidP="00DC5E71">
            <w:pPr>
              <w:tabs>
                <w:tab w:val="left" w:pos="142"/>
              </w:tabs>
              <w:rPr>
                <w:spacing w:val="-6"/>
                <w:sz w:val="26"/>
                <w:szCs w:val="26"/>
              </w:rPr>
            </w:pPr>
          </w:p>
        </w:tc>
        <w:tc>
          <w:tcPr>
            <w:tcW w:w="850" w:type="dxa"/>
          </w:tcPr>
          <w:p w:rsidR="00DC5E71" w:rsidRPr="00202E68" w:rsidRDefault="00DC5E71" w:rsidP="00DC5E71">
            <w:pPr>
              <w:tabs>
                <w:tab w:val="left" w:pos="142"/>
              </w:tabs>
              <w:rPr>
                <w:spacing w:val="-6"/>
                <w:sz w:val="26"/>
                <w:szCs w:val="26"/>
              </w:rPr>
            </w:pPr>
          </w:p>
        </w:tc>
        <w:tc>
          <w:tcPr>
            <w:tcW w:w="851" w:type="dxa"/>
          </w:tcPr>
          <w:p w:rsidR="00DC5E71" w:rsidRPr="00202E68" w:rsidRDefault="00DC5E71" w:rsidP="00DC5E71">
            <w:pPr>
              <w:tabs>
                <w:tab w:val="left" w:pos="142"/>
              </w:tabs>
              <w:rPr>
                <w:spacing w:val="-6"/>
                <w:sz w:val="26"/>
                <w:szCs w:val="26"/>
              </w:rPr>
            </w:pPr>
          </w:p>
        </w:tc>
        <w:tc>
          <w:tcPr>
            <w:tcW w:w="992" w:type="dxa"/>
          </w:tcPr>
          <w:p w:rsidR="00DC5E71" w:rsidRPr="00202E68" w:rsidRDefault="00DC5E71" w:rsidP="00DC5E71">
            <w:pPr>
              <w:tabs>
                <w:tab w:val="left" w:pos="142"/>
              </w:tabs>
              <w:rPr>
                <w:spacing w:val="-6"/>
                <w:sz w:val="26"/>
                <w:szCs w:val="26"/>
              </w:rPr>
            </w:pPr>
          </w:p>
        </w:tc>
        <w:tc>
          <w:tcPr>
            <w:tcW w:w="1418" w:type="dxa"/>
          </w:tcPr>
          <w:p w:rsidR="00DC5E71" w:rsidRPr="00202E68" w:rsidRDefault="00DC5E71" w:rsidP="00DC5E71">
            <w:pPr>
              <w:tabs>
                <w:tab w:val="left" w:pos="142"/>
              </w:tabs>
              <w:rPr>
                <w:spacing w:val="-6"/>
                <w:sz w:val="26"/>
                <w:szCs w:val="26"/>
              </w:rPr>
            </w:pPr>
          </w:p>
        </w:tc>
        <w:tc>
          <w:tcPr>
            <w:tcW w:w="1701" w:type="dxa"/>
          </w:tcPr>
          <w:p w:rsidR="00DC5E71" w:rsidRPr="00202E68" w:rsidRDefault="00DC5E71" w:rsidP="00DC5E71">
            <w:pPr>
              <w:tabs>
                <w:tab w:val="left" w:pos="142"/>
              </w:tabs>
              <w:rPr>
                <w:spacing w:val="-6"/>
                <w:sz w:val="26"/>
                <w:szCs w:val="26"/>
              </w:rPr>
            </w:pPr>
          </w:p>
        </w:tc>
        <w:tc>
          <w:tcPr>
            <w:tcW w:w="1275" w:type="dxa"/>
          </w:tcPr>
          <w:p w:rsidR="00DC5E71" w:rsidRPr="00202E68" w:rsidRDefault="00DC5E71" w:rsidP="00DC5E71">
            <w:pPr>
              <w:tabs>
                <w:tab w:val="left" w:pos="142"/>
              </w:tabs>
              <w:rPr>
                <w:spacing w:val="-6"/>
                <w:sz w:val="26"/>
                <w:szCs w:val="26"/>
              </w:rPr>
            </w:pPr>
          </w:p>
        </w:tc>
        <w:tc>
          <w:tcPr>
            <w:tcW w:w="1701" w:type="dxa"/>
          </w:tcPr>
          <w:p w:rsidR="00DC5E71" w:rsidRPr="00202E68" w:rsidRDefault="00DC5E71" w:rsidP="00DC5E71">
            <w:pPr>
              <w:tabs>
                <w:tab w:val="left" w:pos="142"/>
              </w:tabs>
              <w:rPr>
                <w:spacing w:val="-6"/>
                <w:sz w:val="26"/>
                <w:szCs w:val="26"/>
              </w:rPr>
            </w:pPr>
          </w:p>
        </w:tc>
        <w:tc>
          <w:tcPr>
            <w:tcW w:w="1418" w:type="dxa"/>
          </w:tcPr>
          <w:p w:rsidR="00DC5E71" w:rsidRPr="00202E68" w:rsidRDefault="00DC5E71" w:rsidP="00DC5E71">
            <w:pPr>
              <w:tabs>
                <w:tab w:val="left" w:pos="142"/>
              </w:tabs>
              <w:rPr>
                <w:spacing w:val="-6"/>
                <w:sz w:val="26"/>
                <w:szCs w:val="26"/>
              </w:rPr>
            </w:pPr>
          </w:p>
        </w:tc>
        <w:tc>
          <w:tcPr>
            <w:tcW w:w="1614" w:type="dxa"/>
          </w:tcPr>
          <w:p w:rsidR="00DC5E71" w:rsidRPr="00202E68" w:rsidRDefault="00DC5E71" w:rsidP="00DC5E71">
            <w:pPr>
              <w:tabs>
                <w:tab w:val="left" w:pos="142"/>
              </w:tabs>
              <w:rPr>
                <w:spacing w:val="-6"/>
                <w:sz w:val="26"/>
                <w:szCs w:val="26"/>
              </w:rPr>
            </w:pPr>
          </w:p>
        </w:tc>
      </w:tr>
      <w:tr w:rsidR="00DC5E71" w:rsidRPr="00202E68" w:rsidTr="00DC5E71">
        <w:tc>
          <w:tcPr>
            <w:tcW w:w="660" w:type="dxa"/>
          </w:tcPr>
          <w:p w:rsidR="00DC5E71" w:rsidRPr="00202E68" w:rsidRDefault="00DC5E71" w:rsidP="00DC5E71">
            <w:pPr>
              <w:tabs>
                <w:tab w:val="left" w:pos="142"/>
              </w:tabs>
              <w:rPr>
                <w:spacing w:val="-6"/>
                <w:sz w:val="26"/>
                <w:szCs w:val="26"/>
              </w:rPr>
            </w:pPr>
          </w:p>
        </w:tc>
        <w:tc>
          <w:tcPr>
            <w:tcW w:w="3134" w:type="dxa"/>
          </w:tcPr>
          <w:p w:rsidR="00DC5E71" w:rsidRPr="00202E68" w:rsidRDefault="00DC5E71" w:rsidP="00DC5E71">
            <w:pPr>
              <w:tabs>
                <w:tab w:val="left" w:pos="142"/>
              </w:tabs>
              <w:rPr>
                <w:spacing w:val="-6"/>
                <w:sz w:val="26"/>
                <w:szCs w:val="26"/>
              </w:rPr>
            </w:pPr>
          </w:p>
        </w:tc>
        <w:tc>
          <w:tcPr>
            <w:tcW w:w="850" w:type="dxa"/>
          </w:tcPr>
          <w:p w:rsidR="00DC5E71" w:rsidRPr="00202E68" w:rsidRDefault="00DC5E71" w:rsidP="00DC5E71">
            <w:pPr>
              <w:tabs>
                <w:tab w:val="left" w:pos="142"/>
              </w:tabs>
              <w:rPr>
                <w:spacing w:val="-6"/>
                <w:sz w:val="26"/>
                <w:szCs w:val="26"/>
              </w:rPr>
            </w:pPr>
          </w:p>
        </w:tc>
        <w:tc>
          <w:tcPr>
            <w:tcW w:w="851" w:type="dxa"/>
          </w:tcPr>
          <w:p w:rsidR="00DC5E71" w:rsidRPr="00202E68" w:rsidRDefault="00DC5E71" w:rsidP="00DC5E71">
            <w:pPr>
              <w:tabs>
                <w:tab w:val="left" w:pos="142"/>
              </w:tabs>
              <w:rPr>
                <w:spacing w:val="-6"/>
                <w:sz w:val="26"/>
                <w:szCs w:val="26"/>
              </w:rPr>
            </w:pPr>
          </w:p>
        </w:tc>
        <w:tc>
          <w:tcPr>
            <w:tcW w:w="992" w:type="dxa"/>
          </w:tcPr>
          <w:p w:rsidR="00DC5E71" w:rsidRPr="00202E68" w:rsidRDefault="00DC5E71" w:rsidP="00DC5E71">
            <w:pPr>
              <w:tabs>
                <w:tab w:val="left" w:pos="142"/>
              </w:tabs>
              <w:rPr>
                <w:spacing w:val="-6"/>
                <w:sz w:val="26"/>
                <w:szCs w:val="26"/>
              </w:rPr>
            </w:pPr>
          </w:p>
        </w:tc>
        <w:tc>
          <w:tcPr>
            <w:tcW w:w="1418" w:type="dxa"/>
          </w:tcPr>
          <w:p w:rsidR="00DC5E71" w:rsidRPr="00202E68" w:rsidRDefault="00DC5E71" w:rsidP="00DC5E71">
            <w:pPr>
              <w:tabs>
                <w:tab w:val="left" w:pos="142"/>
              </w:tabs>
              <w:rPr>
                <w:spacing w:val="-6"/>
                <w:sz w:val="26"/>
                <w:szCs w:val="26"/>
              </w:rPr>
            </w:pPr>
          </w:p>
        </w:tc>
        <w:tc>
          <w:tcPr>
            <w:tcW w:w="1701" w:type="dxa"/>
          </w:tcPr>
          <w:p w:rsidR="00DC5E71" w:rsidRPr="00202E68" w:rsidRDefault="00DC5E71" w:rsidP="00DC5E71">
            <w:pPr>
              <w:tabs>
                <w:tab w:val="left" w:pos="142"/>
              </w:tabs>
              <w:rPr>
                <w:spacing w:val="-6"/>
                <w:sz w:val="26"/>
                <w:szCs w:val="26"/>
              </w:rPr>
            </w:pPr>
          </w:p>
        </w:tc>
        <w:tc>
          <w:tcPr>
            <w:tcW w:w="1275" w:type="dxa"/>
          </w:tcPr>
          <w:p w:rsidR="00DC5E71" w:rsidRPr="00202E68" w:rsidRDefault="00DC5E71" w:rsidP="00DC5E71">
            <w:pPr>
              <w:tabs>
                <w:tab w:val="left" w:pos="142"/>
              </w:tabs>
              <w:rPr>
                <w:spacing w:val="-6"/>
                <w:sz w:val="26"/>
                <w:szCs w:val="26"/>
              </w:rPr>
            </w:pPr>
          </w:p>
        </w:tc>
        <w:tc>
          <w:tcPr>
            <w:tcW w:w="1701" w:type="dxa"/>
          </w:tcPr>
          <w:p w:rsidR="00DC5E71" w:rsidRPr="00202E68" w:rsidRDefault="00DC5E71" w:rsidP="00DC5E71">
            <w:pPr>
              <w:tabs>
                <w:tab w:val="left" w:pos="142"/>
              </w:tabs>
              <w:rPr>
                <w:spacing w:val="-6"/>
                <w:sz w:val="26"/>
                <w:szCs w:val="26"/>
              </w:rPr>
            </w:pPr>
          </w:p>
        </w:tc>
        <w:tc>
          <w:tcPr>
            <w:tcW w:w="1418" w:type="dxa"/>
          </w:tcPr>
          <w:p w:rsidR="00DC5E71" w:rsidRPr="00202E68" w:rsidRDefault="00DC5E71" w:rsidP="00DC5E71">
            <w:pPr>
              <w:tabs>
                <w:tab w:val="left" w:pos="142"/>
              </w:tabs>
              <w:rPr>
                <w:spacing w:val="-6"/>
                <w:sz w:val="26"/>
                <w:szCs w:val="26"/>
              </w:rPr>
            </w:pPr>
          </w:p>
        </w:tc>
        <w:tc>
          <w:tcPr>
            <w:tcW w:w="1614" w:type="dxa"/>
          </w:tcPr>
          <w:p w:rsidR="00DC5E71" w:rsidRPr="00202E68" w:rsidRDefault="00DC5E71" w:rsidP="00DC5E71">
            <w:pPr>
              <w:tabs>
                <w:tab w:val="left" w:pos="142"/>
              </w:tabs>
              <w:rPr>
                <w:spacing w:val="-6"/>
                <w:sz w:val="26"/>
                <w:szCs w:val="26"/>
              </w:rPr>
            </w:pPr>
          </w:p>
        </w:tc>
      </w:tr>
    </w:tbl>
    <w:p w:rsidR="00DC5E71" w:rsidRPr="00202E68" w:rsidRDefault="00DC5E71" w:rsidP="00DC5E71">
      <w:pPr>
        <w:tabs>
          <w:tab w:val="left" w:pos="142"/>
        </w:tabs>
        <w:rPr>
          <w:spacing w:val="-6"/>
        </w:rPr>
      </w:pPr>
    </w:p>
    <w:p w:rsidR="00DC5E71" w:rsidRPr="00202E68" w:rsidRDefault="00DC5E71" w:rsidP="00DC5E71">
      <w:pPr>
        <w:tabs>
          <w:tab w:val="left" w:pos="142"/>
        </w:tabs>
        <w:jc w:val="right"/>
        <w:rPr>
          <w:spacing w:val="-6"/>
        </w:rPr>
      </w:pPr>
    </w:p>
    <w:p w:rsidR="00DC5E71" w:rsidRPr="00EA10BE" w:rsidRDefault="00DC5E71" w:rsidP="00371E1C">
      <w:pPr>
        <w:ind w:firstLine="709"/>
        <w:jc w:val="both"/>
        <w:sectPr w:rsidR="00DC5E71" w:rsidRPr="00EA10BE" w:rsidSect="0096435A">
          <w:footnotePr>
            <w:numFmt w:val="chicago"/>
          </w:footnotePr>
          <w:pgSz w:w="16838" w:h="11906" w:orient="landscape"/>
          <w:pgMar w:top="720" w:right="720" w:bottom="720" w:left="720" w:header="708" w:footer="708" w:gutter="0"/>
          <w:pgNumType w:start="1"/>
          <w:cols w:space="708"/>
          <w:titlePg/>
          <w:docGrid w:linePitch="408"/>
        </w:sectPr>
      </w:pPr>
    </w:p>
    <w:p w:rsidR="001B2502" w:rsidRPr="00EA10BE" w:rsidRDefault="001B2502" w:rsidP="001B2502">
      <w:pPr>
        <w:spacing w:line="280" w:lineRule="exact"/>
        <w:jc w:val="right"/>
      </w:pPr>
      <w:r w:rsidRPr="00EA10BE">
        <w:lastRenderedPageBreak/>
        <w:t>Приложение 6</w:t>
      </w:r>
    </w:p>
    <w:p w:rsidR="001B2502" w:rsidRPr="00EA10BE" w:rsidRDefault="001B2502" w:rsidP="001B2502">
      <w:pPr>
        <w:spacing w:line="280" w:lineRule="exact"/>
        <w:jc w:val="right"/>
      </w:pPr>
      <w:r w:rsidRPr="00EA10BE">
        <w:t>(справочное)</w:t>
      </w:r>
    </w:p>
    <w:p w:rsidR="001B2502" w:rsidRPr="00EA10BE" w:rsidRDefault="001B2502" w:rsidP="001B2502">
      <w:pPr>
        <w:spacing w:line="280" w:lineRule="exact"/>
        <w:jc w:val="right"/>
      </w:pPr>
    </w:p>
    <w:p w:rsidR="001B2502" w:rsidRPr="00EA10BE" w:rsidRDefault="001B2502" w:rsidP="001B2502">
      <w:pPr>
        <w:spacing w:line="280" w:lineRule="exact"/>
        <w:jc w:val="center"/>
        <w:rPr>
          <w:b/>
        </w:rPr>
      </w:pPr>
      <w:r w:rsidRPr="00EA10BE">
        <w:rPr>
          <w:b/>
        </w:rPr>
        <w:t>Классификация чрезвычайных ситуаций, относящихся к водоснабжению населенных пунктов, безопасности питьевой воды и охраны водных объектов</w:t>
      </w:r>
      <w:r w:rsidRPr="00EA10BE">
        <w:rPr>
          <w:rStyle w:val="ad"/>
          <w:b/>
        </w:rPr>
        <w:footnoteReference w:customMarkFollows="1" w:id="24"/>
        <w:t>*</w:t>
      </w:r>
    </w:p>
    <w:p w:rsidR="001B2502" w:rsidRPr="00EA10BE" w:rsidRDefault="001B2502" w:rsidP="001B2502">
      <w:pPr>
        <w:spacing w:line="280" w:lineRule="exact"/>
        <w:jc w:val="center"/>
      </w:pPr>
    </w:p>
    <w:tbl>
      <w:tblPr>
        <w:tblStyle w:val="aa"/>
        <w:tblW w:w="0" w:type="auto"/>
        <w:tblLook w:val="04A0" w:firstRow="1" w:lastRow="0" w:firstColumn="1" w:lastColumn="0" w:noHBand="0" w:noVBand="1"/>
      </w:tblPr>
      <w:tblGrid>
        <w:gridCol w:w="6062"/>
        <w:gridCol w:w="948"/>
        <w:gridCol w:w="948"/>
        <w:gridCol w:w="948"/>
        <w:gridCol w:w="949"/>
      </w:tblGrid>
      <w:tr w:rsidR="001B2502" w:rsidRPr="00EA10BE" w:rsidTr="00A5745F">
        <w:tc>
          <w:tcPr>
            <w:tcW w:w="6062" w:type="dxa"/>
            <w:vAlign w:val="center"/>
          </w:tcPr>
          <w:p w:rsidR="001B2502" w:rsidRPr="00EA10BE" w:rsidRDefault="001B2502" w:rsidP="00A5745F">
            <w:pPr>
              <w:jc w:val="center"/>
              <w:rPr>
                <w:sz w:val="22"/>
              </w:rPr>
            </w:pPr>
            <w:r w:rsidRPr="00EA10BE">
              <w:rPr>
                <w:sz w:val="22"/>
              </w:rPr>
              <w:t>Наименование ЧС</w:t>
            </w:r>
          </w:p>
        </w:tc>
        <w:tc>
          <w:tcPr>
            <w:tcW w:w="948" w:type="dxa"/>
            <w:vAlign w:val="center"/>
          </w:tcPr>
          <w:p w:rsidR="001B2502" w:rsidRPr="00EA10BE" w:rsidRDefault="001B2502" w:rsidP="00A5745F">
            <w:pPr>
              <w:jc w:val="center"/>
              <w:rPr>
                <w:sz w:val="22"/>
              </w:rPr>
            </w:pPr>
            <w:r w:rsidRPr="00EA10BE">
              <w:rPr>
                <w:sz w:val="22"/>
              </w:rPr>
              <w:t>Код</w:t>
            </w:r>
          </w:p>
          <w:p w:rsidR="001B2502" w:rsidRPr="00EA10BE" w:rsidRDefault="001B2502" w:rsidP="00A5745F">
            <w:pPr>
              <w:jc w:val="center"/>
              <w:rPr>
                <w:sz w:val="22"/>
              </w:rPr>
            </w:pPr>
            <w:r w:rsidRPr="00EA10BE">
              <w:rPr>
                <w:sz w:val="22"/>
              </w:rPr>
              <w:t>ЧС</w:t>
            </w:r>
          </w:p>
        </w:tc>
        <w:tc>
          <w:tcPr>
            <w:tcW w:w="948" w:type="dxa"/>
            <w:vAlign w:val="center"/>
          </w:tcPr>
          <w:p w:rsidR="001B2502" w:rsidRPr="00EA10BE" w:rsidRDefault="001B2502" w:rsidP="00A5745F">
            <w:pPr>
              <w:jc w:val="center"/>
              <w:rPr>
                <w:sz w:val="22"/>
              </w:rPr>
            </w:pPr>
            <w:r w:rsidRPr="00EA10BE">
              <w:rPr>
                <w:sz w:val="22"/>
              </w:rPr>
              <w:t>Класс</w:t>
            </w:r>
          </w:p>
          <w:p w:rsidR="001B2502" w:rsidRPr="00EA10BE" w:rsidRDefault="001B2502" w:rsidP="00A5745F">
            <w:pPr>
              <w:jc w:val="center"/>
              <w:rPr>
                <w:sz w:val="22"/>
              </w:rPr>
            </w:pPr>
            <w:r w:rsidRPr="00EA10BE">
              <w:rPr>
                <w:sz w:val="22"/>
              </w:rPr>
              <w:t>ЧС</w:t>
            </w:r>
          </w:p>
        </w:tc>
        <w:tc>
          <w:tcPr>
            <w:tcW w:w="948" w:type="dxa"/>
            <w:vAlign w:val="center"/>
          </w:tcPr>
          <w:p w:rsidR="001B2502" w:rsidRPr="00EA10BE" w:rsidRDefault="001B2502" w:rsidP="00A5745F">
            <w:pPr>
              <w:jc w:val="center"/>
              <w:rPr>
                <w:sz w:val="22"/>
              </w:rPr>
            </w:pPr>
            <w:r w:rsidRPr="00EA10BE">
              <w:rPr>
                <w:sz w:val="22"/>
              </w:rPr>
              <w:t>Группа</w:t>
            </w:r>
          </w:p>
          <w:p w:rsidR="001B2502" w:rsidRPr="00EA10BE" w:rsidRDefault="001B2502" w:rsidP="00A5745F">
            <w:pPr>
              <w:jc w:val="center"/>
              <w:rPr>
                <w:sz w:val="22"/>
              </w:rPr>
            </w:pPr>
            <w:r w:rsidRPr="00EA10BE">
              <w:rPr>
                <w:sz w:val="22"/>
              </w:rPr>
              <w:t>ЧС</w:t>
            </w:r>
          </w:p>
        </w:tc>
        <w:tc>
          <w:tcPr>
            <w:tcW w:w="949" w:type="dxa"/>
            <w:vAlign w:val="center"/>
          </w:tcPr>
          <w:p w:rsidR="001B2502" w:rsidRPr="00EA10BE" w:rsidRDefault="001B2502" w:rsidP="00A5745F">
            <w:pPr>
              <w:jc w:val="center"/>
              <w:rPr>
                <w:sz w:val="22"/>
              </w:rPr>
            </w:pPr>
            <w:r w:rsidRPr="00EA10BE">
              <w:rPr>
                <w:sz w:val="22"/>
              </w:rPr>
              <w:t>Вид</w:t>
            </w:r>
          </w:p>
          <w:p w:rsidR="001B2502" w:rsidRPr="00EA10BE" w:rsidRDefault="001B2502" w:rsidP="00A5745F">
            <w:pPr>
              <w:jc w:val="center"/>
              <w:rPr>
                <w:sz w:val="22"/>
              </w:rPr>
            </w:pPr>
            <w:r w:rsidRPr="00EA10BE">
              <w:rPr>
                <w:sz w:val="22"/>
              </w:rPr>
              <w:t>ЧС</w:t>
            </w:r>
          </w:p>
        </w:tc>
      </w:tr>
      <w:tr w:rsidR="001B2502" w:rsidRPr="00EA10BE" w:rsidTr="00A5745F">
        <w:tc>
          <w:tcPr>
            <w:tcW w:w="6062" w:type="dxa"/>
          </w:tcPr>
          <w:p w:rsidR="001B2502" w:rsidRPr="00EA10BE" w:rsidRDefault="001B2502" w:rsidP="00A5745F">
            <w:pPr>
              <w:rPr>
                <w:sz w:val="22"/>
              </w:rPr>
            </w:pPr>
            <w:r w:rsidRPr="00EA10BE">
              <w:rPr>
                <w:sz w:val="22"/>
              </w:rPr>
              <w:t>ЧС ТЕХНОГЕННОГО ХАРАКТЕРА</w:t>
            </w:r>
          </w:p>
        </w:tc>
        <w:tc>
          <w:tcPr>
            <w:tcW w:w="948" w:type="dxa"/>
            <w:vAlign w:val="center"/>
          </w:tcPr>
          <w:p w:rsidR="001B2502" w:rsidRPr="00EA10BE" w:rsidRDefault="001B2502" w:rsidP="00A5745F">
            <w:pPr>
              <w:jc w:val="center"/>
              <w:rPr>
                <w:sz w:val="22"/>
              </w:rPr>
            </w:pPr>
          </w:p>
        </w:tc>
        <w:tc>
          <w:tcPr>
            <w:tcW w:w="948" w:type="dxa"/>
            <w:vAlign w:val="center"/>
          </w:tcPr>
          <w:p w:rsidR="001B2502" w:rsidRPr="00EA10BE" w:rsidRDefault="001B2502" w:rsidP="00A5745F">
            <w:pPr>
              <w:jc w:val="center"/>
              <w:rPr>
                <w:sz w:val="22"/>
              </w:rPr>
            </w:pPr>
            <w:r w:rsidRPr="00EA10BE">
              <w:rPr>
                <w:sz w:val="22"/>
              </w:rPr>
              <w:t>1</w:t>
            </w:r>
          </w:p>
        </w:tc>
        <w:tc>
          <w:tcPr>
            <w:tcW w:w="948" w:type="dxa"/>
            <w:vAlign w:val="center"/>
          </w:tcPr>
          <w:p w:rsidR="001B2502" w:rsidRPr="00EA10BE" w:rsidRDefault="001B2502" w:rsidP="00A5745F">
            <w:pPr>
              <w:jc w:val="center"/>
              <w:rPr>
                <w:sz w:val="22"/>
              </w:rPr>
            </w:pPr>
          </w:p>
        </w:tc>
        <w:tc>
          <w:tcPr>
            <w:tcW w:w="949" w:type="dxa"/>
            <w:vAlign w:val="center"/>
          </w:tcPr>
          <w:p w:rsidR="001B2502" w:rsidRPr="00EA10BE" w:rsidRDefault="001B2502" w:rsidP="00A5745F">
            <w:pPr>
              <w:jc w:val="center"/>
              <w:rPr>
                <w:sz w:val="22"/>
              </w:rPr>
            </w:pPr>
          </w:p>
        </w:tc>
      </w:tr>
      <w:tr w:rsidR="001B2502" w:rsidRPr="00EA10BE" w:rsidTr="00A5745F">
        <w:tc>
          <w:tcPr>
            <w:tcW w:w="6062" w:type="dxa"/>
          </w:tcPr>
          <w:p w:rsidR="001B2502" w:rsidRPr="00EA10BE" w:rsidRDefault="001B2502" w:rsidP="00A5745F">
            <w:pPr>
              <w:rPr>
                <w:sz w:val="22"/>
              </w:rPr>
            </w:pPr>
            <w:r w:rsidRPr="00EA10BE">
              <w:rPr>
                <w:sz w:val="22"/>
              </w:rPr>
              <w:t>Наличие в окружающей среде вредных веществ выше предельно допустимых концентраций</w:t>
            </w:r>
          </w:p>
        </w:tc>
        <w:tc>
          <w:tcPr>
            <w:tcW w:w="948" w:type="dxa"/>
            <w:vAlign w:val="center"/>
          </w:tcPr>
          <w:p w:rsidR="001B2502" w:rsidRPr="00EA10BE" w:rsidRDefault="001B2502" w:rsidP="00A5745F">
            <w:pPr>
              <w:jc w:val="center"/>
              <w:rPr>
                <w:sz w:val="22"/>
              </w:rPr>
            </w:pPr>
          </w:p>
        </w:tc>
        <w:tc>
          <w:tcPr>
            <w:tcW w:w="948" w:type="dxa"/>
            <w:vAlign w:val="center"/>
          </w:tcPr>
          <w:p w:rsidR="001B2502" w:rsidRPr="00EA10BE" w:rsidRDefault="001B2502" w:rsidP="00A5745F">
            <w:pPr>
              <w:jc w:val="center"/>
              <w:rPr>
                <w:sz w:val="22"/>
              </w:rPr>
            </w:pPr>
          </w:p>
        </w:tc>
        <w:tc>
          <w:tcPr>
            <w:tcW w:w="948" w:type="dxa"/>
            <w:vAlign w:val="center"/>
          </w:tcPr>
          <w:p w:rsidR="001B2502" w:rsidRPr="00EA10BE" w:rsidRDefault="001B2502" w:rsidP="00A5745F">
            <w:pPr>
              <w:jc w:val="center"/>
              <w:rPr>
                <w:sz w:val="22"/>
              </w:rPr>
            </w:pPr>
            <w:r w:rsidRPr="00EA10BE">
              <w:rPr>
                <w:sz w:val="22"/>
              </w:rPr>
              <w:t>04</w:t>
            </w:r>
          </w:p>
        </w:tc>
        <w:tc>
          <w:tcPr>
            <w:tcW w:w="949" w:type="dxa"/>
            <w:vAlign w:val="center"/>
          </w:tcPr>
          <w:p w:rsidR="001B2502" w:rsidRPr="00EA10BE" w:rsidRDefault="001B2502" w:rsidP="00A5745F">
            <w:pPr>
              <w:jc w:val="center"/>
              <w:rPr>
                <w:sz w:val="22"/>
              </w:rPr>
            </w:pPr>
          </w:p>
        </w:tc>
      </w:tr>
      <w:tr w:rsidR="001B2502" w:rsidRPr="00EA10BE" w:rsidTr="00A5745F">
        <w:tc>
          <w:tcPr>
            <w:tcW w:w="6062" w:type="dxa"/>
          </w:tcPr>
          <w:p w:rsidR="001B2502" w:rsidRPr="00EA10BE" w:rsidRDefault="001B2502" w:rsidP="00A5745F">
            <w:pPr>
              <w:ind w:left="708"/>
              <w:rPr>
                <w:sz w:val="22"/>
              </w:rPr>
            </w:pPr>
            <w:r w:rsidRPr="00EA10BE">
              <w:rPr>
                <w:sz w:val="22"/>
              </w:rPr>
              <w:t>Наличие в питьевой воде или подземных водах вредных веществ выше предельно допустимых концентраций</w:t>
            </w:r>
          </w:p>
        </w:tc>
        <w:tc>
          <w:tcPr>
            <w:tcW w:w="948" w:type="dxa"/>
            <w:vAlign w:val="center"/>
          </w:tcPr>
          <w:p w:rsidR="001B2502" w:rsidRPr="00EA10BE" w:rsidRDefault="001B2502" w:rsidP="00A5745F">
            <w:pPr>
              <w:jc w:val="center"/>
              <w:rPr>
                <w:sz w:val="22"/>
              </w:rPr>
            </w:pPr>
            <w:r w:rsidRPr="00EA10BE">
              <w:rPr>
                <w:sz w:val="22"/>
              </w:rPr>
              <w:t>10402</w:t>
            </w:r>
          </w:p>
        </w:tc>
        <w:tc>
          <w:tcPr>
            <w:tcW w:w="948" w:type="dxa"/>
            <w:vAlign w:val="center"/>
          </w:tcPr>
          <w:p w:rsidR="001B2502" w:rsidRPr="00EA10BE" w:rsidRDefault="001B2502" w:rsidP="00A5745F">
            <w:pPr>
              <w:jc w:val="center"/>
              <w:rPr>
                <w:sz w:val="22"/>
              </w:rPr>
            </w:pPr>
          </w:p>
        </w:tc>
        <w:tc>
          <w:tcPr>
            <w:tcW w:w="948" w:type="dxa"/>
            <w:vAlign w:val="center"/>
          </w:tcPr>
          <w:p w:rsidR="001B2502" w:rsidRPr="00EA10BE" w:rsidRDefault="001B2502" w:rsidP="00A5745F">
            <w:pPr>
              <w:jc w:val="center"/>
              <w:rPr>
                <w:sz w:val="22"/>
              </w:rPr>
            </w:pPr>
          </w:p>
        </w:tc>
        <w:tc>
          <w:tcPr>
            <w:tcW w:w="949" w:type="dxa"/>
            <w:vAlign w:val="center"/>
          </w:tcPr>
          <w:p w:rsidR="001B2502" w:rsidRPr="00EA10BE" w:rsidRDefault="001B2502" w:rsidP="00A5745F">
            <w:pPr>
              <w:jc w:val="center"/>
              <w:rPr>
                <w:sz w:val="22"/>
              </w:rPr>
            </w:pPr>
            <w:r w:rsidRPr="00EA10BE">
              <w:rPr>
                <w:sz w:val="22"/>
              </w:rPr>
              <w:t>02</w:t>
            </w:r>
          </w:p>
        </w:tc>
      </w:tr>
      <w:tr w:rsidR="001B2502" w:rsidRPr="00EA10BE" w:rsidTr="00A5745F">
        <w:tc>
          <w:tcPr>
            <w:tcW w:w="6062" w:type="dxa"/>
          </w:tcPr>
          <w:p w:rsidR="001B2502" w:rsidRPr="00EA10BE" w:rsidRDefault="001B2502" w:rsidP="00A5745F">
            <w:pPr>
              <w:ind w:left="708"/>
              <w:rPr>
                <w:sz w:val="22"/>
              </w:rPr>
            </w:pPr>
            <w:r w:rsidRPr="00EA10BE">
              <w:rPr>
                <w:sz w:val="22"/>
              </w:rPr>
              <w:t>Наличие в поверхностных водах вредных веществ выше предельно допустимых концентраций</w:t>
            </w:r>
          </w:p>
        </w:tc>
        <w:tc>
          <w:tcPr>
            <w:tcW w:w="948" w:type="dxa"/>
            <w:vAlign w:val="center"/>
          </w:tcPr>
          <w:p w:rsidR="001B2502" w:rsidRPr="00EA10BE" w:rsidRDefault="001B2502" w:rsidP="00A5745F">
            <w:pPr>
              <w:jc w:val="center"/>
              <w:rPr>
                <w:sz w:val="22"/>
              </w:rPr>
            </w:pPr>
            <w:r w:rsidRPr="00EA10BE">
              <w:rPr>
                <w:sz w:val="22"/>
              </w:rPr>
              <w:t>10403</w:t>
            </w:r>
          </w:p>
        </w:tc>
        <w:tc>
          <w:tcPr>
            <w:tcW w:w="948" w:type="dxa"/>
            <w:vAlign w:val="center"/>
          </w:tcPr>
          <w:p w:rsidR="001B2502" w:rsidRPr="00EA10BE" w:rsidRDefault="001B2502" w:rsidP="00A5745F">
            <w:pPr>
              <w:jc w:val="center"/>
              <w:rPr>
                <w:sz w:val="22"/>
              </w:rPr>
            </w:pPr>
          </w:p>
        </w:tc>
        <w:tc>
          <w:tcPr>
            <w:tcW w:w="948" w:type="dxa"/>
            <w:vAlign w:val="center"/>
          </w:tcPr>
          <w:p w:rsidR="001B2502" w:rsidRPr="00EA10BE" w:rsidRDefault="001B2502" w:rsidP="00A5745F">
            <w:pPr>
              <w:jc w:val="center"/>
              <w:rPr>
                <w:sz w:val="22"/>
              </w:rPr>
            </w:pPr>
          </w:p>
        </w:tc>
        <w:tc>
          <w:tcPr>
            <w:tcW w:w="949" w:type="dxa"/>
            <w:vAlign w:val="center"/>
          </w:tcPr>
          <w:p w:rsidR="001B2502" w:rsidRPr="00EA10BE" w:rsidRDefault="001B2502" w:rsidP="00A5745F">
            <w:pPr>
              <w:jc w:val="center"/>
              <w:rPr>
                <w:sz w:val="22"/>
              </w:rPr>
            </w:pPr>
            <w:r w:rsidRPr="00EA10BE">
              <w:rPr>
                <w:sz w:val="22"/>
              </w:rPr>
              <w:t>03</w:t>
            </w:r>
          </w:p>
        </w:tc>
      </w:tr>
      <w:tr w:rsidR="001B2502" w:rsidRPr="00EA10BE" w:rsidTr="00A5745F">
        <w:tc>
          <w:tcPr>
            <w:tcW w:w="6062" w:type="dxa"/>
          </w:tcPr>
          <w:p w:rsidR="001B2502" w:rsidRPr="00EA10BE" w:rsidRDefault="001B2502" w:rsidP="00A5745F">
            <w:pPr>
              <w:rPr>
                <w:sz w:val="22"/>
              </w:rPr>
            </w:pPr>
            <w:r w:rsidRPr="00EA10BE">
              <w:rPr>
                <w:sz w:val="22"/>
              </w:rPr>
              <w:t>Аварии на системах жизнеобеспечения</w:t>
            </w:r>
          </w:p>
        </w:tc>
        <w:tc>
          <w:tcPr>
            <w:tcW w:w="948" w:type="dxa"/>
            <w:vAlign w:val="center"/>
          </w:tcPr>
          <w:p w:rsidR="001B2502" w:rsidRPr="00EA10BE" w:rsidRDefault="001B2502" w:rsidP="00A5745F">
            <w:pPr>
              <w:jc w:val="center"/>
              <w:rPr>
                <w:sz w:val="22"/>
              </w:rPr>
            </w:pPr>
          </w:p>
        </w:tc>
        <w:tc>
          <w:tcPr>
            <w:tcW w:w="948" w:type="dxa"/>
            <w:vAlign w:val="center"/>
          </w:tcPr>
          <w:p w:rsidR="001B2502" w:rsidRPr="00EA10BE" w:rsidRDefault="001B2502" w:rsidP="00A5745F">
            <w:pPr>
              <w:jc w:val="center"/>
              <w:rPr>
                <w:sz w:val="22"/>
              </w:rPr>
            </w:pPr>
          </w:p>
        </w:tc>
        <w:tc>
          <w:tcPr>
            <w:tcW w:w="948" w:type="dxa"/>
            <w:vAlign w:val="center"/>
          </w:tcPr>
          <w:p w:rsidR="001B2502" w:rsidRPr="00EA10BE" w:rsidRDefault="001B2502" w:rsidP="00A5745F">
            <w:pPr>
              <w:jc w:val="center"/>
              <w:rPr>
                <w:sz w:val="22"/>
              </w:rPr>
            </w:pPr>
            <w:r w:rsidRPr="00EA10BE">
              <w:rPr>
                <w:sz w:val="22"/>
              </w:rPr>
              <w:t>08</w:t>
            </w:r>
          </w:p>
        </w:tc>
        <w:tc>
          <w:tcPr>
            <w:tcW w:w="949" w:type="dxa"/>
            <w:vAlign w:val="center"/>
          </w:tcPr>
          <w:p w:rsidR="001B2502" w:rsidRPr="00EA10BE" w:rsidRDefault="001B2502" w:rsidP="00A5745F">
            <w:pPr>
              <w:jc w:val="center"/>
              <w:rPr>
                <w:sz w:val="22"/>
              </w:rPr>
            </w:pPr>
          </w:p>
        </w:tc>
      </w:tr>
      <w:tr w:rsidR="001B2502" w:rsidRPr="00EA10BE" w:rsidTr="00A5745F">
        <w:tc>
          <w:tcPr>
            <w:tcW w:w="6062" w:type="dxa"/>
          </w:tcPr>
          <w:p w:rsidR="001B2502" w:rsidRPr="00EA10BE" w:rsidRDefault="001B2502" w:rsidP="00A5745F">
            <w:pPr>
              <w:ind w:left="708"/>
              <w:rPr>
                <w:sz w:val="22"/>
              </w:rPr>
            </w:pPr>
            <w:r w:rsidRPr="00EA10BE">
              <w:rPr>
                <w:sz w:val="22"/>
              </w:rPr>
              <w:t>Аварии в канализационных системах с массовым выбросом загрязняющих веществ</w:t>
            </w:r>
          </w:p>
        </w:tc>
        <w:tc>
          <w:tcPr>
            <w:tcW w:w="948" w:type="dxa"/>
            <w:vAlign w:val="center"/>
          </w:tcPr>
          <w:p w:rsidR="001B2502" w:rsidRPr="00EA10BE" w:rsidRDefault="001B2502" w:rsidP="00A5745F">
            <w:pPr>
              <w:jc w:val="center"/>
              <w:rPr>
                <w:sz w:val="22"/>
              </w:rPr>
            </w:pPr>
            <w:r w:rsidRPr="00EA10BE">
              <w:rPr>
                <w:sz w:val="22"/>
              </w:rPr>
              <w:t>10801</w:t>
            </w:r>
          </w:p>
        </w:tc>
        <w:tc>
          <w:tcPr>
            <w:tcW w:w="948" w:type="dxa"/>
            <w:vAlign w:val="center"/>
          </w:tcPr>
          <w:p w:rsidR="001B2502" w:rsidRPr="00EA10BE" w:rsidRDefault="001B2502" w:rsidP="00A5745F">
            <w:pPr>
              <w:jc w:val="center"/>
              <w:rPr>
                <w:sz w:val="22"/>
              </w:rPr>
            </w:pPr>
          </w:p>
        </w:tc>
        <w:tc>
          <w:tcPr>
            <w:tcW w:w="948" w:type="dxa"/>
            <w:vAlign w:val="center"/>
          </w:tcPr>
          <w:p w:rsidR="001B2502" w:rsidRPr="00EA10BE" w:rsidRDefault="001B2502" w:rsidP="00A5745F">
            <w:pPr>
              <w:jc w:val="center"/>
              <w:rPr>
                <w:sz w:val="22"/>
              </w:rPr>
            </w:pPr>
          </w:p>
        </w:tc>
        <w:tc>
          <w:tcPr>
            <w:tcW w:w="949" w:type="dxa"/>
            <w:vAlign w:val="center"/>
          </w:tcPr>
          <w:p w:rsidR="001B2502" w:rsidRPr="00EA10BE" w:rsidRDefault="001B2502" w:rsidP="00A5745F">
            <w:pPr>
              <w:jc w:val="center"/>
              <w:rPr>
                <w:sz w:val="22"/>
              </w:rPr>
            </w:pPr>
            <w:r w:rsidRPr="00EA10BE">
              <w:rPr>
                <w:sz w:val="22"/>
              </w:rPr>
              <w:t>01</w:t>
            </w:r>
          </w:p>
        </w:tc>
      </w:tr>
      <w:tr w:rsidR="001B2502" w:rsidRPr="00EA10BE" w:rsidTr="00A5745F">
        <w:tc>
          <w:tcPr>
            <w:tcW w:w="6062" w:type="dxa"/>
          </w:tcPr>
          <w:p w:rsidR="001B2502" w:rsidRPr="00EA10BE" w:rsidRDefault="001B2502" w:rsidP="00A5745F">
            <w:pPr>
              <w:ind w:left="708"/>
              <w:rPr>
                <w:sz w:val="22"/>
              </w:rPr>
            </w:pPr>
            <w:r w:rsidRPr="00EA10BE">
              <w:rPr>
                <w:sz w:val="22"/>
              </w:rPr>
              <w:t>Аварии на системах централизованного водоснабжения</w:t>
            </w:r>
          </w:p>
        </w:tc>
        <w:tc>
          <w:tcPr>
            <w:tcW w:w="948" w:type="dxa"/>
            <w:vAlign w:val="center"/>
          </w:tcPr>
          <w:p w:rsidR="001B2502" w:rsidRPr="00EA10BE" w:rsidRDefault="001B2502" w:rsidP="00A5745F">
            <w:pPr>
              <w:jc w:val="center"/>
              <w:rPr>
                <w:sz w:val="22"/>
              </w:rPr>
            </w:pPr>
            <w:r w:rsidRPr="00EA10BE">
              <w:rPr>
                <w:sz w:val="22"/>
              </w:rPr>
              <w:t>10803</w:t>
            </w:r>
          </w:p>
        </w:tc>
        <w:tc>
          <w:tcPr>
            <w:tcW w:w="948" w:type="dxa"/>
            <w:vAlign w:val="center"/>
          </w:tcPr>
          <w:p w:rsidR="001B2502" w:rsidRPr="00EA10BE" w:rsidRDefault="001B2502" w:rsidP="00A5745F">
            <w:pPr>
              <w:jc w:val="center"/>
              <w:rPr>
                <w:sz w:val="22"/>
              </w:rPr>
            </w:pPr>
          </w:p>
        </w:tc>
        <w:tc>
          <w:tcPr>
            <w:tcW w:w="948" w:type="dxa"/>
            <w:vAlign w:val="center"/>
          </w:tcPr>
          <w:p w:rsidR="001B2502" w:rsidRPr="00EA10BE" w:rsidRDefault="001B2502" w:rsidP="00A5745F">
            <w:pPr>
              <w:jc w:val="center"/>
              <w:rPr>
                <w:sz w:val="22"/>
              </w:rPr>
            </w:pPr>
          </w:p>
        </w:tc>
        <w:tc>
          <w:tcPr>
            <w:tcW w:w="949" w:type="dxa"/>
            <w:vAlign w:val="center"/>
          </w:tcPr>
          <w:p w:rsidR="001B2502" w:rsidRPr="00EA10BE" w:rsidRDefault="001B2502" w:rsidP="00A5745F">
            <w:pPr>
              <w:jc w:val="center"/>
              <w:rPr>
                <w:sz w:val="22"/>
              </w:rPr>
            </w:pPr>
            <w:r w:rsidRPr="00EA10BE">
              <w:rPr>
                <w:sz w:val="22"/>
              </w:rPr>
              <w:t>03</w:t>
            </w:r>
          </w:p>
        </w:tc>
      </w:tr>
      <w:tr w:rsidR="001B2502" w:rsidRPr="00EA10BE" w:rsidTr="00A5745F">
        <w:tc>
          <w:tcPr>
            <w:tcW w:w="6062" w:type="dxa"/>
          </w:tcPr>
          <w:p w:rsidR="001B2502" w:rsidRPr="00EA10BE" w:rsidRDefault="001B2502" w:rsidP="00A5745F">
            <w:pPr>
              <w:rPr>
                <w:sz w:val="22"/>
              </w:rPr>
            </w:pPr>
            <w:r w:rsidRPr="00EA10BE">
              <w:rPr>
                <w:sz w:val="22"/>
              </w:rPr>
              <w:t>Аварии на очистных сооружениях</w:t>
            </w:r>
          </w:p>
        </w:tc>
        <w:tc>
          <w:tcPr>
            <w:tcW w:w="948" w:type="dxa"/>
            <w:vAlign w:val="center"/>
          </w:tcPr>
          <w:p w:rsidR="001B2502" w:rsidRPr="00EA10BE" w:rsidRDefault="001B2502" w:rsidP="00A5745F">
            <w:pPr>
              <w:jc w:val="center"/>
              <w:rPr>
                <w:sz w:val="22"/>
              </w:rPr>
            </w:pPr>
          </w:p>
        </w:tc>
        <w:tc>
          <w:tcPr>
            <w:tcW w:w="948" w:type="dxa"/>
            <w:vAlign w:val="center"/>
          </w:tcPr>
          <w:p w:rsidR="001B2502" w:rsidRPr="00EA10BE" w:rsidRDefault="001B2502" w:rsidP="00A5745F">
            <w:pPr>
              <w:jc w:val="center"/>
              <w:rPr>
                <w:sz w:val="22"/>
              </w:rPr>
            </w:pPr>
          </w:p>
        </w:tc>
        <w:tc>
          <w:tcPr>
            <w:tcW w:w="948" w:type="dxa"/>
            <w:vAlign w:val="center"/>
          </w:tcPr>
          <w:p w:rsidR="001B2502" w:rsidRPr="00EA10BE" w:rsidRDefault="001B2502" w:rsidP="00A5745F">
            <w:pPr>
              <w:jc w:val="center"/>
              <w:rPr>
                <w:sz w:val="22"/>
              </w:rPr>
            </w:pPr>
            <w:r w:rsidRPr="00EA10BE">
              <w:rPr>
                <w:sz w:val="22"/>
              </w:rPr>
              <w:t>10</w:t>
            </w:r>
          </w:p>
        </w:tc>
        <w:tc>
          <w:tcPr>
            <w:tcW w:w="949" w:type="dxa"/>
            <w:vAlign w:val="center"/>
          </w:tcPr>
          <w:p w:rsidR="001B2502" w:rsidRPr="00EA10BE" w:rsidRDefault="001B2502" w:rsidP="00A5745F">
            <w:pPr>
              <w:jc w:val="center"/>
              <w:rPr>
                <w:sz w:val="22"/>
              </w:rPr>
            </w:pPr>
          </w:p>
        </w:tc>
      </w:tr>
      <w:tr w:rsidR="001B2502" w:rsidRPr="00EA10BE" w:rsidTr="00A5745F">
        <w:tc>
          <w:tcPr>
            <w:tcW w:w="6062" w:type="dxa"/>
          </w:tcPr>
          <w:p w:rsidR="001B2502" w:rsidRPr="00EA10BE" w:rsidRDefault="001B2502" w:rsidP="00A5745F">
            <w:pPr>
              <w:ind w:left="708"/>
              <w:rPr>
                <w:sz w:val="22"/>
              </w:rPr>
            </w:pPr>
            <w:r w:rsidRPr="00EA10BE">
              <w:rPr>
                <w:sz w:val="22"/>
              </w:rPr>
              <w:t>Аварии на очистных сооружениях сточных вод с массовым выбросом загрязняющих веществ</w:t>
            </w:r>
          </w:p>
        </w:tc>
        <w:tc>
          <w:tcPr>
            <w:tcW w:w="948" w:type="dxa"/>
            <w:vAlign w:val="center"/>
          </w:tcPr>
          <w:p w:rsidR="001B2502" w:rsidRPr="00EA10BE" w:rsidRDefault="001B2502" w:rsidP="00A5745F">
            <w:pPr>
              <w:jc w:val="center"/>
              <w:rPr>
                <w:sz w:val="22"/>
              </w:rPr>
            </w:pPr>
            <w:r w:rsidRPr="00EA10BE">
              <w:rPr>
                <w:sz w:val="22"/>
              </w:rPr>
              <w:t>11001</w:t>
            </w:r>
          </w:p>
        </w:tc>
        <w:tc>
          <w:tcPr>
            <w:tcW w:w="948" w:type="dxa"/>
            <w:vAlign w:val="center"/>
          </w:tcPr>
          <w:p w:rsidR="001B2502" w:rsidRPr="00EA10BE" w:rsidRDefault="001B2502" w:rsidP="00A5745F">
            <w:pPr>
              <w:jc w:val="center"/>
              <w:rPr>
                <w:sz w:val="22"/>
              </w:rPr>
            </w:pPr>
          </w:p>
        </w:tc>
        <w:tc>
          <w:tcPr>
            <w:tcW w:w="948" w:type="dxa"/>
            <w:vAlign w:val="center"/>
          </w:tcPr>
          <w:p w:rsidR="001B2502" w:rsidRPr="00EA10BE" w:rsidRDefault="001B2502" w:rsidP="00A5745F">
            <w:pPr>
              <w:jc w:val="center"/>
              <w:rPr>
                <w:sz w:val="22"/>
              </w:rPr>
            </w:pPr>
          </w:p>
        </w:tc>
        <w:tc>
          <w:tcPr>
            <w:tcW w:w="949" w:type="dxa"/>
            <w:vAlign w:val="center"/>
          </w:tcPr>
          <w:p w:rsidR="001B2502" w:rsidRPr="00EA10BE" w:rsidRDefault="001B2502" w:rsidP="00A5745F">
            <w:pPr>
              <w:jc w:val="center"/>
              <w:rPr>
                <w:sz w:val="22"/>
              </w:rPr>
            </w:pPr>
            <w:r w:rsidRPr="00EA10BE">
              <w:rPr>
                <w:sz w:val="22"/>
              </w:rPr>
              <w:t>01</w:t>
            </w:r>
          </w:p>
        </w:tc>
      </w:tr>
      <w:tr w:rsidR="001B2502" w:rsidRPr="00EA10BE" w:rsidTr="00A5745F">
        <w:tc>
          <w:tcPr>
            <w:tcW w:w="6062" w:type="dxa"/>
          </w:tcPr>
          <w:p w:rsidR="001B2502" w:rsidRPr="00EA10BE" w:rsidRDefault="001B2502" w:rsidP="00A5745F">
            <w:pPr>
              <w:rPr>
                <w:sz w:val="22"/>
              </w:rPr>
            </w:pPr>
            <w:r w:rsidRPr="00EA10BE">
              <w:rPr>
                <w:sz w:val="22"/>
              </w:rPr>
              <w:t>Гидродинамические аварии</w:t>
            </w:r>
          </w:p>
        </w:tc>
        <w:tc>
          <w:tcPr>
            <w:tcW w:w="948" w:type="dxa"/>
            <w:vAlign w:val="center"/>
          </w:tcPr>
          <w:p w:rsidR="001B2502" w:rsidRPr="00EA10BE" w:rsidRDefault="001B2502" w:rsidP="00A5745F">
            <w:pPr>
              <w:jc w:val="center"/>
              <w:rPr>
                <w:sz w:val="22"/>
              </w:rPr>
            </w:pPr>
          </w:p>
        </w:tc>
        <w:tc>
          <w:tcPr>
            <w:tcW w:w="948" w:type="dxa"/>
            <w:vAlign w:val="center"/>
          </w:tcPr>
          <w:p w:rsidR="001B2502" w:rsidRPr="00EA10BE" w:rsidRDefault="001B2502" w:rsidP="00A5745F">
            <w:pPr>
              <w:jc w:val="center"/>
              <w:rPr>
                <w:sz w:val="22"/>
              </w:rPr>
            </w:pPr>
          </w:p>
        </w:tc>
        <w:tc>
          <w:tcPr>
            <w:tcW w:w="948" w:type="dxa"/>
            <w:vAlign w:val="center"/>
          </w:tcPr>
          <w:p w:rsidR="001B2502" w:rsidRPr="00EA10BE" w:rsidRDefault="001B2502" w:rsidP="00A5745F">
            <w:pPr>
              <w:jc w:val="center"/>
              <w:rPr>
                <w:sz w:val="22"/>
              </w:rPr>
            </w:pPr>
            <w:r w:rsidRPr="00EA10BE">
              <w:rPr>
                <w:sz w:val="22"/>
              </w:rPr>
              <w:t>11</w:t>
            </w:r>
          </w:p>
        </w:tc>
        <w:tc>
          <w:tcPr>
            <w:tcW w:w="949" w:type="dxa"/>
            <w:vAlign w:val="center"/>
          </w:tcPr>
          <w:p w:rsidR="001B2502" w:rsidRPr="00EA10BE" w:rsidRDefault="001B2502" w:rsidP="00A5745F">
            <w:pPr>
              <w:jc w:val="center"/>
              <w:rPr>
                <w:sz w:val="22"/>
              </w:rPr>
            </w:pPr>
          </w:p>
        </w:tc>
      </w:tr>
      <w:tr w:rsidR="001B2502" w:rsidRPr="00EA10BE" w:rsidTr="00A5745F">
        <w:tc>
          <w:tcPr>
            <w:tcW w:w="6062" w:type="dxa"/>
          </w:tcPr>
          <w:p w:rsidR="001B2502" w:rsidRPr="00EA10BE" w:rsidRDefault="001B2502" w:rsidP="00A5745F">
            <w:pPr>
              <w:ind w:left="708"/>
              <w:rPr>
                <w:sz w:val="22"/>
              </w:rPr>
            </w:pPr>
            <w:r w:rsidRPr="00EA10BE">
              <w:rPr>
                <w:sz w:val="22"/>
              </w:rPr>
              <w:t>Прорывы плотин (дамб, шлюзов, перемычек) с возникновением волн прорыва, катастрофических затоплений или прорывного паводка</w:t>
            </w:r>
          </w:p>
        </w:tc>
        <w:tc>
          <w:tcPr>
            <w:tcW w:w="948" w:type="dxa"/>
            <w:vAlign w:val="center"/>
          </w:tcPr>
          <w:p w:rsidR="001B2502" w:rsidRPr="00EA10BE" w:rsidRDefault="001B2502" w:rsidP="00A5745F">
            <w:pPr>
              <w:jc w:val="center"/>
              <w:rPr>
                <w:sz w:val="22"/>
              </w:rPr>
            </w:pPr>
          </w:p>
        </w:tc>
        <w:tc>
          <w:tcPr>
            <w:tcW w:w="948" w:type="dxa"/>
            <w:vAlign w:val="center"/>
          </w:tcPr>
          <w:p w:rsidR="001B2502" w:rsidRPr="00EA10BE" w:rsidRDefault="001B2502" w:rsidP="00A5745F">
            <w:pPr>
              <w:jc w:val="center"/>
              <w:rPr>
                <w:sz w:val="22"/>
              </w:rPr>
            </w:pPr>
          </w:p>
        </w:tc>
        <w:tc>
          <w:tcPr>
            <w:tcW w:w="948" w:type="dxa"/>
            <w:vAlign w:val="center"/>
          </w:tcPr>
          <w:p w:rsidR="001B2502" w:rsidRPr="00EA10BE" w:rsidRDefault="001B2502" w:rsidP="00A5745F">
            <w:pPr>
              <w:jc w:val="center"/>
              <w:rPr>
                <w:sz w:val="22"/>
              </w:rPr>
            </w:pPr>
          </w:p>
        </w:tc>
        <w:tc>
          <w:tcPr>
            <w:tcW w:w="949" w:type="dxa"/>
            <w:vAlign w:val="center"/>
          </w:tcPr>
          <w:p w:rsidR="001B2502" w:rsidRPr="00EA10BE" w:rsidRDefault="001B2502" w:rsidP="00A5745F">
            <w:pPr>
              <w:jc w:val="center"/>
              <w:rPr>
                <w:sz w:val="22"/>
              </w:rPr>
            </w:pPr>
            <w:r w:rsidRPr="00EA10BE">
              <w:rPr>
                <w:sz w:val="22"/>
              </w:rPr>
              <w:t>01</w:t>
            </w:r>
          </w:p>
        </w:tc>
      </w:tr>
      <w:tr w:rsidR="001B2502" w:rsidRPr="00EA10BE" w:rsidTr="00A5745F">
        <w:tc>
          <w:tcPr>
            <w:tcW w:w="6062" w:type="dxa"/>
          </w:tcPr>
          <w:p w:rsidR="001B2502" w:rsidRPr="00EA10BE" w:rsidRDefault="001B2502" w:rsidP="00A5745F">
            <w:pPr>
              <w:rPr>
                <w:sz w:val="22"/>
              </w:rPr>
            </w:pPr>
            <w:r w:rsidRPr="00EA10BE">
              <w:rPr>
                <w:sz w:val="22"/>
              </w:rPr>
              <w:t>ЧС ПРИРОДНОГО ХАРАКТЕРА</w:t>
            </w:r>
          </w:p>
        </w:tc>
        <w:tc>
          <w:tcPr>
            <w:tcW w:w="948" w:type="dxa"/>
            <w:vAlign w:val="center"/>
          </w:tcPr>
          <w:p w:rsidR="001B2502" w:rsidRPr="00EA10BE" w:rsidRDefault="001B2502" w:rsidP="00A5745F">
            <w:pPr>
              <w:jc w:val="center"/>
              <w:rPr>
                <w:sz w:val="22"/>
              </w:rPr>
            </w:pPr>
          </w:p>
        </w:tc>
        <w:tc>
          <w:tcPr>
            <w:tcW w:w="948" w:type="dxa"/>
            <w:vAlign w:val="center"/>
          </w:tcPr>
          <w:p w:rsidR="001B2502" w:rsidRPr="00EA10BE" w:rsidRDefault="001B2502" w:rsidP="00A5745F">
            <w:pPr>
              <w:jc w:val="center"/>
              <w:rPr>
                <w:sz w:val="22"/>
              </w:rPr>
            </w:pPr>
            <w:r w:rsidRPr="00EA10BE">
              <w:rPr>
                <w:sz w:val="22"/>
              </w:rPr>
              <w:t>2</w:t>
            </w:r>
          </w:p>
        </w:tc>
        <w:tc>
          <w:tcPr>
            <w:tcW w:w="948" w:type="dxa"/>
            <w:vAlign w:val="center"/>
          </w:tcPr>
          <w:p w:rsidR="001B2502" w:rsidRPr="00EA10BE" w:rsidRDefault="001B2502" w:rsidP="00A5745F">
            <w:pPr>
              <w:jc w:val="center"/>
              <w:rPr>
                <w:sz w:val="22"/>
              </w:rPr>
            </w:pPr>
          </w:p>
        </w:tc>
        <w:tc>
          <w:tcPr>
            <w:tcW w:w="949" w:type="dxa"/>
            <w:vAlign w:val="center"/>
          </w:tcPr>
          <w:p w:rsidR="001B2502" w:rsidRPr="00EA10BE" w:rsidRDefault="001B2502" w:rsidP="00A5745F">
            <w:pPr>
              <w:jc w:val="center"/>
              <w:rPr>
                <w:sz w:val="22"/>
              </w:rPr>
            </w:pPr>
          </w:p>
        </w:tc>
      </w:tr>
      <w:tr w:rsidR="001B2502" w:rsidRPr="00EA10BE" w:rsidTr="00A5745F">
        <w:tc>
          <w:tcPr>
            <w:tcW w:w="6062" w:type="dxa"/>
          </w:tcPr>
          <w:p w:rsidR="001B2502" w:rsidRPr="00EA10BE" w:rsidRDefault="001B2502" w:rsidP="00A5745F">
            <w:pPr>
              <w:rPr>
                <w:sz w:val="22"/>
              </w:rPr>
            </w:pPr>
            <w:r w:rsidRPr="00EA10BE">
              <w:rPr>
                <w:sz w:val="22"/>
              </w:rPr>
              <w:t>Гидрологические</w:t>
            </w:r>
          </w:p>
        </w:tc>
        <w:tc>
          <w:tcPr>
            <w:tcW w:w="948" w:type="dxa"/>
            <w:vAlign w:val="center"/>
          </w:tcPr>
          <w:p w:rsidR="001B2502" w:rsidRPr="00EA10BE" w:rsidRDefault="001B2502" w:rsidP="00A5745F">
            <w:pPr>
              <w:jc w:val="center"/>
              <w:rPr>
                <w:sz w:val="22"/>
              </w:rPr>
            </w:pPr>
          </w:p>
        </w:tc>
        <w:tc>
          <w:tcPr>
            <w:tcW w:w="948" w:type="dxa"/>
            <w:vAlign w:val="center"/>
          </w:tcPr>
          <w:p w:rsidR="001B2502" w:rsidRPr="00EA10BE" w:rsidRDefault="001B2502" w:rsidP="00A5745F">
            <w:pPr>
              <w:jc w:val="center"/>
              <w:rPr>
                <w:sz w:val="22"/>
              </w:rPr>
            </w:pPr>
          </w:p>
        </w:tc>
        <w:tc>
          <w:tcPr>
            <w:tcW w:w="948" w:type="dxa"/>
            <w:vAlign w:val="center"/>
          </w:tcPr>
          <w:p w:rsidR="001B2502" w:rsidRPr="00EA10BE" w:rsidRDefault="001B2502" w:rsidP="00A5745F">
            <w:pPr>
              <w:jc w:val="center"/>
              <w:rPr>
                <w:sz w:val="22"/>
              </w:rPr>
            </w:pPr>
            <w:r w:rsidRPr="00EA10BE">
              <w:rPr>
                <w:sz w:val="22"/>
              </w:rPr>
              <w:t>03</w:t>
            </w:r>
          </w:p>
        </w:tc>
        <w:tc>
          <w:tcPr>
            <w:tcW w:w="949" w:type="dxa"/>
            <w:vAlign w:val="center"/>
          </w:tcPr>
          <w:p w:rsidR="001B2502" w:rsidRPr="00EA10BE" w:rsidRDefault="001B2502" w:rsidP="00A5745F">
            <w:pPr>
              <w:jc w:val="center"/>
              <w:rPr>
                <w:sz w:val="22"/>
              </w:rPr>
            </w:pPr>
          </w:p>
        </w:tc>
      </w:tr>
      <w:tr w:rsidR="001B2502" w:rsidRPr="00EA10BE" w:rsidTr="00A5745F">
        <w:tc>
          <w:tcPr>
            <w:tcW w:w="6062" w:type="dxa"/>
          </w:tcPr>
          <w:p w:rsidR="001B2502" w:rsidRPr="00EA10BE" w:rsidRDefault="001B2502" w:rsidP="00A5745F">
            <w:pPr>
              <w:ind w:left="708"/>
              <w:rPr>
                <w:sz w:val="22"/>
              </w:rPr>
            </w:pPr>
            <w:r w:rsidRPr="00EA10BE">
              <w:rPr>
                <w:sz w:val="22"/>
              </w:rPr>
              <w:t>Высокие уровни воды (при наводнениях, половодьях, дождевых паводках)</w:t>
            </w:r>
          </w:p>
        </w:tc>
        <w:tc>
          <w:tcPr>
            <w:tcW w:w="948" w:type="dxa"/>
            <w:vAlign w:val="center"/>
          </w:tcPr>
          <w:p w:rsidR="001B2502" w:rsidRPr="00EA10BE" w:rsidRDefault="001B2502" w:rsidP="00A5745F">
            <w:pPr>
              <w:jc w:val="center"/>
              <w:rPr>
                <w:sz w:val="22"/>
              </w:rPr>
            </w:pPr>
            <w:r w:rsidRPr="00EA10BE">
              <w:rPr>
                <w:sz w:val="22"/>
              </w:rPr>
              <w:t>20301</w:t>
            </w:r>
          </w:p>
        </w:tc>
        <w:tc>
          <w:tcPr>
            <w:tcW w:w="948" w:type="dxa"/>
            <w:vAlign w:val="center"/>
          </w:tcPr>
          <w:p w:rsidR="001B2502" w:rsidRPr="00EA10BE" w:rsidRDefault="001B2502" w:rsidP="00A5745F">
            <w:pPr>
              <w:jc w:val="center"/>
              <w:rPr>
                <w:sz w:val="22"/>
              </w:rPr>
            </w:pPr>
          </w:p>
        </w:tc>
        <w:tc>
          <w:tcPr>
            <w:tcW w:w="948" w:type="dxa"/>
            <w:vAlign w:val="center"/>
          </w:tcPr>
          <w:p w:rsidR="001B2502" w:rsidRPr="00EA10BE" w:rsidRDefault="001B2502" w:rsidP="00A5745F">
            <w:pPr>
              <w:jc w:val="center"/>
              <w:rPr>
                <w:sz w:val="22"/>
              </w:rPr>
            </w:pPr>
          </w:p>
        </w:tc>
        <w:tc>
          <w:tcPr>
            <w:tcW w:w="949" w:type="dxa"/>
            <w:vAlign w:val="center"/>
          </w:tcPr>
          <w:p w:rsidR="001B2502" w:rsidRPr="00EA10BE" w:rsidRDefault="001B2502" w:rsidP="00A5745F">
            <w:pPr>
              <w:jc w:val="center"/>
              <w:rPr>
                <w:sz w:val="22"/>
              </w:rPr>
            </w:pPr>
            <w:r w:rsidRPr="00EA10BE">
              <w:rPr>
                <w:sz w:val="22"/>
              </w:rPr>
              <w:t>01</w:t>
            </w:r>
          </w:p>
        </w:tc>
      </w:tr>
      <w:tr w:rsidR="001B2502" w:rsidRPr="00EA10BE" w:rsidTr="00A5745F">
        <w:tc>
          <w:tcPr>
            <w:tcW w:w="6062" w:type="dxa"/>
          </w:tcPr>
          <w:p w:rsidR="001B2502" w:rsidRPr="00EA10BE" w:rsidRDefault="001B2502" w:rsidP="00A5745F">
            <w:pPr>
              <w:ind w:left="708"/>
              <w:rPr>
                <w:sz w:val="22"/>
              </w:rPr>
            </w:pPr>
            <w:r w:rsidRPr="00EA10BE">
              <w:rPr>
                <w:sz w:val="22"/>
              </w:rPr>
              <w:t>Низкие уровни воды</w:t>
            </w:r>
          </w:p>
        </w:tc>
        <w:tc>
          <w:tcPr>
            <w:tcW w:w="948" w:type="dxa"/>
            <w:vAlign w:val="center"/>
          </w:tcPr>
          <w:p w:rsidR="001B2502" w:rsidRPr="00EA10BE" w:rsidRDefault="001B2502" w:rsidP="00A5745F">
            <w:pPr>
              <w:jc w:val="center"/>
              <w:rPr>
                <w:sz w:val="22"/>
              </w:rPr>
            </w:pPr>
            <w:r w:rsidRPr="00EA10BE">
              <w:rPr>
                <w:sz w:val="22"/>
              </w:rPr>
              <w:t>20303</w:t>
            </w:r>
          </w:p>
        </w:tc>
        <w:tc>
          <w:tcPr>
            <w:tcW w:w="948" w:type="dxa"/>
            <w:vAlign w:val="center"/>
          </w:tcPr>
          <w:p w:rsidR="001B2502" w:rsidRPr="00EA10BE" w:rsidRDefault="001B2502" w:rsidP="00A5745F">
            <w:pPr>
              <w:jc w:val="center"/>
              <w:rPr>
                <w:sz w:val="22"/>
              </w:rPr>
            </w:pPr>
          </w:p>
        </w:tc>
        <w:tc>
          <w:tcPr>
            <w:tcW w:w="948" w:type="dxa"/>
            <w:vAlign w:val="center"/>
          </w:tcPr>
          <w:p w:rsidR="001B2502" w:rsidRPr="00EA10BE" w:rsidRDefault="001B2502" w:rsidP="00A5745F">
            <w:pPr>
              <w:jc w:val="center"/>
              <w:rPr>
                <w:sz w:val="22"/>
              </w:rPr>
            </w:pPr>
          </w:p>
        </w:tc>
        <w:tc>
          <w:tcPr>
            <w:tcW w:w="949" w:type="dxa"/>
            <w:vAlign w:val="center"/>
          </w:tcPr>
          <w:p w:rsidR="001B2502" w:rsidRPr="00EA10BE" w:rsidRDefault="001B2502" w:rsidP="00A5745F">
            <w:pPr>
              <w:jc w:val="center"/>
              <w:rPr>
                <w:sz w:val="22"/>
              </w:rPr>
            </w:pPr>
            <w:r w:rsidRPr="00EA10BE">
              <w:rPr>
                <w:sz w:val="22"/>
              </w:rPr>
              <w:t>03</w:t>
            </w:r>
          </w:p>
        </w:tc>
      </w:tr>
      <w:tr w:rsidR="001B2502" w:rsidRPr="00EA10BE" w:rsidTr="00A5745F">
        <w:tc>
          <w:tcPr>
            <w:tcW w:w="6062" w:type="dxa"/>
          </w:tcPr>
          <w:p w:rsidR="001B2502" w:rsidRPr="00EA10BE" w:rsidRDefault="001B2502" w:rsidP="00A5745F">
            <w:pPr>
              <w:ind w:left="708"/>
              <w:rPr>
                <w:sz w:val="22"/>
              </w:rPr>
            </w:pPr>
            <w:r w:rsidRPr="00EA10BE">
              <w:rPr>
                <w:sz w:val="22"/>
              </w:rPr>
              <w:t>Повышение уровня грунтовых вод (подтопления)</w:t>
            </w:r>
          </w:p>
        </w:tc>
        <w:tc>
          <w:tcPr>
            <w:tcW w:w="948" w:type="dxa"/>
            <w:vAlign w:val="center"/>
          </w:tcPr>
          <w:p w:rsidR="001B2502" w:rsidRPr="00EA10BE" w:rsidRDefault="001B2502" w:rsidP="00A5745F">
            <w:pPr>
              <w:jc w:val="center"/>
              <w:rPr>
                <w:sz w:val="22"/>
              </w:rPr>
            </w:pPr>
            <w:r w:rsidRPr="00EA10BE">
              <w:rPr>
                <w:sz w:val="22"/>
              </w:rPr>
              <w:t>20305</w:t>
            </w:r>
          </w:p>
        </w:tc>
        <w:tc>
          <w:tcPr>
            <w:tcW w:w="948" w:type="dxa"/>
            <w:vAlign w:val="center"/>
          </w:tcPr>
          <w:p w:rsidR="001B2502" w:rsidRPr="00EA10BE" w:rsidRDefault="001B2502" w:rsidP="00A5745F">
            <w:pPr>
              <w:jc w:val="center"/>
              <w:rPr>
                <w:sz w:val="22"/>
              </w:rPr>
            </w:pPr>
          </w:p>
        </w:tc>
        <w:tc>
          <w:tcPr>
            <w:tcW w:w="948" w:type="dxa"/>
            <w:vAlign w:val="center"/>
          </w:tcPr>
          <w:p w:rsidR="001B2502" w:rsidRPr="00EA10BE" w:rsidRDefault="001B2502" w:rsidP="00A5745F">
            <w:pPr>
              <w:jc w:val="center"/>
              <w:rPr>
                <w:sz w:val="22"/>
              </w:rPr>
            </w:pPr>
          </w:p>
        </w:tc>
        <w:tc>
          <w:tcPr>
            <w:tcW w:w="949" w:type="dxa"/>
            <w:vAlign w:val="center"/>
          </w:tcPr>
          <w:p w:rsidR="001B2502" w:rsidRPr="00EA10BE" w:rsidRDefault="001B2502" w:rsidP="00A5745F">
            <w:pPr>
              <w:jc w:val="center"/>
              <w:rPr>
                <w:sz w:val="22"/>
              </w:rPr>
            </w:pPr>
            <w:r w:rsidRPr="00EA10BE">
              <w:rPr>
                <w:sz w:val="22"/>
              </w:rPr>
              <w:t>05</w:t>
            </w:r>
          </w:p>
        </w:tc>
      </w:tr>
      <w:tr w:rsidR="001B2502" w:rsidRPr="00EA10BE" w:rsidTr="00A5745F">
        <w:tc>
          <w:tcPr>
            <w:tcW w:w="6062" w:type="dxa"/>
          </w:tcPr>
          <w:p w:rsidR="001B2502" w:rsidRPr="00EA10BE" w:rsidRDefault="001B2502" w:rsidP="00A5745F">
            <w:pPr>
              <w:rPr>
                <w:sz w:val="22"/>
              </w:rPr>
            </w:pPr>
            <w:r w:rsidRPr="00EA10BE">
              <w:rPr>
                <w:sz w:val="22"/>
              </w:rPr>
              <w:t>Отравления и токсические поражения людей</w:t>
            </w:r>
          </w:p>
        </w:tc>
        <w:tc>
          <w:tcPr>
            <w:tcW w:w="948" w:type="dxa"/>
            <w:vAlign w:val="center"/>
          </w:tcPr>
          <w:p w:rsidR="001B2502" w:rsidRPr="00EA10BE" w:rsidRDefault="001B2502" w:rsidP="00A5745F">
            <w:pPr>
              <w:jc w:val="center"/>
              <w:rPr>
                <w:sz w:val="22"/>
              </w:rPr>
            </w:pPr>
          </w:p>
        </w:tc>
        <w:tc>
          <w:tcPr>
            <w:tcW w:w="948" w:type="dxa"/>
            <w:vAlign w:val="center"/>
          </w:tcPr>
          <w:p w:rsidR="001B2502" w:rsidRPr="00EA10BE" w:rsidRDefault="001B2502" w:rsidP="00A5745F">
            <w:pPr>
              <w:jc w:val="center"/>
              <w:rPr>
                <w:sz w:val="22"/>
              </w:rPr>
            </w:pPr>
          </w:p>
        </w:tc>
        <w:tc>
          <w:tcPr>
            <w:tcW w:w="948" w:type="dxa"/>
            <w:vAlign w:val="center"/>
          </w:tcPr>
          <w:p w:rsidR="001B2502" w:rsidRPr="00EA10BE" w:rsidRDefault="001B2502" w:rsidP="00A5745F">
            <w:pPr>
              <w:jc w:val="center"/>
              <w:rPr>
                <w:sz w:val="22"/>
              </w:rPr>
            </w:pPr>
            <w:r w:rsidRPr="00EA10BE">
              <w:rPr>
                <w:sz w:val="22"/>
              </w:rPr>
              <w:t>06</w:t>
            </w:r>
          </w:p>
        </w:tc>
        <w:tc>
          <w:tcPr>
            <w:tcW w:w="949" w:type="dxa"/>
            <w:vAlign w:val="center"/>
          </w:tcPr>
          <w:p w:rsidR="001B2502" w:rsidRPr="00EA10BE" w:rsidRDefault="001B2502" w:rsidP="00A5745F">
            <w:pPr>
              <w:jc w:val="center"/>
              <w:rPr>
                <w:sz w:val="22"/>
              </w:rPr>
            </w:pPr>
          </w:p>
        </w:tc>
      </w:tr>
      <w:tr w:rsidR="001B2502" w:rsidRPr="00EA10BE" w:rsidTr="00A5745F">
        <w:tc>
          <w:tcPr>
            <w:tcW w:w="6062" w:type="dxa"/>
          </w:tcPr>
          <w:p w:rsidR="001B2502" w:rsidRPr="00EA10BE" w:rsidRDefault="001B2502" w:rsidP="00A5745F">
            <w:pPr>
              <w:ind w:left="708"/>
              <w:rPr>
                <w:sz w:val="22"/>
              </w:rPr>
            </w:pPr>
            <w:r w:rsidRPr="00EA10BE">
              <w:rPr>
                <w:sz w:val="22"/>
              </w:rPr>
              <w:t>Отравления людей в результате употребления воды, продуктов питания</w:t>
            </w:r>
          </w:p>
        </w:tc>
        <w:tc>
          <w:tcPr>
            <w:tcW w:w="948" w:type="dxa"/>
            <w:vAlign w:val="center"/>
          </w:tcPr>
          <w:p w:rsidR="001B2502" w:rsidRPr="00EA10BE" w:rsidRDefault="001B2502" w:rsidP="00A5745F">
            <w:pPr>
              <w:jc w:val="center"/>
              <w:rPr>
                <w:sz w:val="22"/>
              </w:rPr>
            </w:pPr>
            <w:r w:rsidRPr="00EA10BE">
              <w:rPr>
                <w:sz w:val="22"/>
              </w:rPr>
              <w:t>20601</w:t>
            </w:r>
          </w:p>
        </w:tc>
        <w:tc>
          <w:tcPr>
            <w:tcW w:w="948" w:type="dxa"/>
            <w:vAlign w:val="center"/>
          </w:tcPr>
          <w:p w:rsidR="001B2502" w:rsidRPr="00EA10BE" w:rsidRDefault="001B2502" w:rsidP="00A5745F">
            <w:pPr>
              <w:jc w:val="center"/>
              <w:rPr>
                <w:sz w:val="22"/>
              </w:rPr>
            </w:pPr>
          </w:p>
        </w:tc>
        <w:tc>
          <w:tcPr>
            <w:tcW w:w="948" w:type="dxa"/>
            <w:vAlign w:val="center"/>
          </w:tcPr>
          <w:p w:rsidR="001B2502" w:rsidRPr="00EA10BE" w:rsidRDefault="001B2502" w:rsidP="00A5745F">
            <w:pPr>
              <w:jc w:val="center"/>
              <w:rPr>
                <w:sz w:val="22"/>
              </w:rPr>
            </w:pPr>
          </w:p>
        </w:tc>
        <w:tc>
          <w:tcPr>
            <w:tcW w:w="949" w:type="dxa"/>
            <w:vAlign w:val="center"/>
          </w:tcPr>
          <w:p w:rsidR="001B2502" w:rsidRPr="00EA10BE" w:rsidRDefault="001B2502" w:rsidP="00A5745F">
            <w:pPr>
              <w:jc w:val="center"/>
              <w:rPr>
                <w:sz w:val="22"/>
              </w:rPr>
            </w:pPr>
            <w:r w:rsidRPr="00EA10BE">
              <w:rPr>
                <w:sz w:val="22"/>
              </w:rPr>
              <w:t>01</w:t>
            </w:r>
          </w:p>
        </w:tc>
      </w:tr>
    </w:tbl>
    <w:p w:rsidR="001B2502" w:rsidRPr="00EA10BE" w:rsidRDefault="001B2502" w:rsidP="001B2502">
      <w:pPr>
        <w:jc w:val="center"/>
        <w:rPr>
          <w:szCs w:val="30"/>
        </w:rPr>
      </w:pPr>
    </w:p>
    <w:p w:rsidR="00A10B04" w:rsidRPr="00EA10BE" w:rsidRDefault="00A10B04" w:rsidP="00371E1C">
      <w:pPr>
        <w:ind w:firstLine="709"/>
        <w:jc w:val="both"/>
      </w:pPr>
    </w:p>
    <w:p w:rsidR="00A5745F" w:rsidRPr="00EA10BE" w:rsidRDefault="00A5745F" w:rsidP="00371E1C">
      <w:pPr>
        <w:ind w:firstLine="709"/>
        <w:jc w:val="both"/>
        <w:sectPr w:rsidR="00A5745F" w:rsidRPr="00EA10BE" w:rsidSect="00A10B04">
          <w:footnotePr>
            <w:numFmt w:val="chicago"/>
          </w:footnotePr>
          <w:pgSz w:w="11906" w:h="16838"/>
          <w:pgMar w:top="1134" w:right="566" w:bottom="1134" w:left="1701" w:header="708" w:footer="708" w:gutter="0"/>
          <w:pgNumType w:start="1"/>
          <w:cols w:space="708"/>
          <w:titlePg/>
          <w:docGrid w:linePitch="408"/>
        </w:sectPr>
      </w:pPr>
    </w:p>
    <w:p w:rsidR="0041763C" w:rsidRPr="00EA10BE" w:rsidRDefault="0041763C" w:rsidP="0041763C">
      <w:pPr>
        <w:spacing w:line="280" w:lineRule="exact"/>
        <w:jc w:val="right"/>
        <w:rPr>
          <w:szCs w:val="30"/>
        </w:rPr>
      </w:pPr>
      <w:r w:rsidRPr="00EA10BE">
        <w:rPr>
          <w:szCs w:val="30"/>
        </w:rPr>
        <w:lastRenderedPageBreak/>
        <w:t>Приложение 7</w:t>
      </w:r>
    </w:p>
    <w:p w:rsidR="0041763C" w:rsidRPr="00EA10BE" w:rsidRDefault="0041763C" w:rsidP="0041763C">
      <w:pPr>
        <w:spacing w:line="280" w:lineRule="exact"/>
        <w:jc w:val="right"/>
        <w:rPr>
          <w:szCs w:val="30"/>
        </w:rPr>
      </w:pPr>
      <w:r w:rsidRPr="00EA10BE">
        <w:rPr>
          <w:szCs w:val="30"/>
        </w:rPr>
        <w:t>(справочное)</w:t>
      </w:r>
    </w:p>
    <w:p w:rsidR="0041763C" w:rsidRPr="00EA10BE" w:rsidRDefault="0041763C" w:rsidP="0041763C">
      <w:pPr>
        <w:spacing w:line="280" w:lineRule="exact"/>
        <w:jc w:val="right"/>
        <w:rPr>
          <w:szCs w:val="30"/>
        </w:rPr>
      </w:pPr>
    </w:p>
    <w:p w:rsidR="0041763C" w:rsidRPr="00EA10BE" w:rsidRDefault="0041763C" w:rsidP="0041763C">
      <w:pPr>
        <w:spacing w:line="280" w:lineRule="exact"/>
        <w:jc w:val="center"/>
        <w:rPr>
          <w:b/>
          <w:szCs w:val="30"/>
        </w:rPr>
      </w:pPr>
      <w:r w:rsidRPr="00EA10BE">
        <w:rPr>
          <w:b/>
          <w:szCs w:val="30"/>
        </w:rPr>
        <w:t>Классификационные карточки чрезвычайных ситуаций</w:t>
      </w:r>
      <w:r w:rsidRPr="00EA10BE">
        <w:rPr>
          <w:b/>
        </w:rPr>
        <w:t>, относящихся к водоснабжению населенных пунктов, безопасности питьевой воды и охраны водных объектов</w:t>
      </w:r>
      <w:r w:rsidRPr="00EA10BE">
        <w:rPr>
          <w:rStyle w:val="ac"/>
          <w:b/>
          <w:szCs w:val="30"/>
        </w:rPr>
        <w:t xml:space="preserve"> </w:t>
      </w:r>
      <w:r w:rsidRPr="00EA10BE">
        <w:rPr>
          <w:rStyle w:val="ad"/>
          <w:b/>
          <w:szCs w:val="30"/>
        </w:rPr>
        <w:footnoteReference w:customMarkFollows="1" w:id="25"/>
        <w:t>*</w:t>
      </w:r>
    </w:p>
    <w:p w:rsidR="0041763C" w:rsidRPr="00EA10BE" w:rsidRDefault="0041763C" w:rsidP="0041763C">
      <w:pPr>
        <w:autoSpaceDE w:val="0"/>
        <w:autoSpaceDN w:val="0"/>
        <w:adjustRightInd w:val="0"/>
        <w:spacing w:line="280" w:lineRule="exact"/>
        <w:jc w:val="both"/>
        <w:outlineLvl w:val="0"/>
        <w:rPr>
          <w:rFonts w:cs="Times New Roman"/>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188"/>
        <w:gridCol w:w="4592"/>
      </w:tblGrid>
      <w:tr w:rsidR="0041763C" w:rsidRPr="00EA10BE" w:rsidTr="00BE5D77">
        <w:trPr>
          <w:jc w:val="center"/>
        </w:trPr>
        <w:tc>
          <w:tcPr>
            <w:tcW w:w="5188"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szCs w:val="24"/>
              </w:rPr>
            </w:pPr>
            <w:r w:rsidRPr="00EA10BE">
              <w:rPr>
                <w:rFonts w:cs="Times New Roman"/>
                <w:sz w:val="22"/>
                <w:szCs w:val="24"/>
              </w:rPr>
              <w:t>Класс ЧС</w:t>
            </w:r>
            <w:r w:rsidRPr="00EA10BE">
              <w:rPr>
                <w:rFonts w:cs="Times New Roman"/>
                <w:sz w:val="22"/>
                <w:szCs w:val="24"/>
              </w:rPr>
              <w:br/>
              <w:t>ЧС техногенного характера</w:t>
            </w:r>
          </w:p>
        </w:tc>
        <w:tc>
          <w:tcPr>
            <w:tcW w:w="4592"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szCs w:val="24"/>
              </w:rPr>
            </w:pPr>
            <w:r w:rsidRPr="00EA10BE">
              <w:rPr>
                <w:rFonts w:cs="Times New Roman"/>
                <w:sz w:val="22"/>
                <w:szCs w:val="24"/>
              </w:rPr>
              <w:t>Вид ЧС</w:t>
            </w:r>
          </w:p>
        </w:tc>
      </w:tr>
      <w:tr w:rsidR="0041763C" w:rsidRPr="00EA10BE" w:rsidTr="00BE5D77">
        <w:trPr>
          <w:jc w:val="center"/>
        </w:trPr>
        <w:tc>
          <w:tcPr>
            <w:tcW w:w="5188" w:type="dxa"/>
            <w:tcBorders>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szCs w:val="24"/>
              </w:rPr>
            </w:pPr>
            <w:r w:rsidRPr="00EA10BE">
              <w:rPr>
                <w:rFonts w:cs="Times New Roman"/>
                <w:sz w:val="22"/>
                <w:szCs w:val="24"/>
              </w:rPr>
              <w:t>Код 10000</w:t>
            </w:r>
            <w:r w:rsidRPr="00EA10BE">
              <w:rPr>
                <w:rFonts w:cs="Times New Roman"/>
                <w:sz w:val="22"/>
                <w:szCs w:val="24"/>
              </w:rPr>
              <w:br/>
              <w:t>Группа ЧС</w:t>
            </w:r>
            <w:r w:rsidRPr="00EA10BE">
              <w:rPr>
                <w:rFonts w:cs="Times New Roman"/>
                <w:sz w:val="22"/>
                <w:szCs w:val="24"/>
              </w:rPr>
              <w:br/>
              <w:t>Наличие в окружающей среде вредных веществ выше предельно допустимых концентраций</w:t>
            </w:r>
            <w:r w:rsidRPr="00EA10BE">
              <w:rPr>
                <w:rFonts w:cs="Times New Roman"/>
                <w:sz w:val="22"/>
                <w:szCs w:val="24"/>
              </w:rPr>
              <w:br/>
              <w:t>Код 10400</w:t>
            </w:r>
          </w:p>
        </w:tc>
        <w:tc>
          <w:tcPr>
            <w:tcW w:w="4592" w:type="dxa"/>
            <w:tcBorders>
              <w:left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szCs w:val="24"/>
              </w:rPr>
            </w:pPr>
            <w:r w:rsidRPr="00EA10BE">
              <w:rPr>
                <w:rFonts w:cs="Times New Roman"/>
                <w:sz w:val="22"/>
                <w:szCs w:val="24"/>
              </w:rPr>
              <w:t>Наличие в питьевой воде или подземных водах вредных веществ выше предельно допустимых концентраций</w:t>
            </w:r>
          </w:p>
        </w:tc>
      </w:tr>
      <w:tr w:rsidR="0041763C" w:rsidRPr="00EA10BE" w:rsidTr="00BE5D77">
        <w:trPr>
          <w:jc w:val="center"/>
        </w:trPr>
        <w:tc>
          <w:tcPr>
            <w:tcW w:w="5188"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szCs w:val="24"/>
              </w:rPr>
            </w:pPr>
            <w:r w:rsidRPr="00EA10BE">
              <w:rPr>
                <w:rFonts w:cs="Times New Roman"/>
                <w:sz w:val="22"/>
                <w:szCs w:val="24"/>
              </w:rPr>
              <w:t>Динамика ЧС: динамичная</w:t>
            </w:r>
            <w:r w:rsidRPr="00EA10BE">
              <w:rPr>
                <w:rFonts w:cs="Times New Roman"/>
                <w:sz w:val="22"/>
                <w:szCs w:val="24"/>
              </w:rPr>
              <w:br/>
              <w:t>Код Д</w:t>
            </w:r>
          </w:p>
        </w:tc>
        <w:tc>
          <w:tcPr>
            <w:tcW w:w="4592"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szCs w:val="24"/>
              </w:rPr>
            </w:pPr>
            <w:r w:rsidRPr="00EA10BE">
              <w:rPr>
                <w:rFonts w:cs="Times New Roman"/>
                <w:sz w:val="22"/>
                <w:szCs w:val="24"/>
              </w:rPr>
              <w:t>Код ЧС 10402</w:t>
            </w:r>
          </w:p>
        </w:tc>
      </w:tr>
    </w:tbl>
    <w:p w:rsidR="0041763C" w:rsidRPr="00EA10BE" w:rsidRDefault="0041763C" w:rsidP="0041763C">
      <w:pPr>
        <w:autoSpaceDE w:val="0"/>
        <w:autoSpaceDN w:val="0"/>
        <w:adjustRightInd w:val="0"/>
        <w:jc w:val="both"/>
        <w:rPr>
          <w:rFonts w:cs="Times New Roman"/>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356"/>
        <w:gridCol w:w="850"/>
        <w:gridCol w:w="1701"/>
        <w:gridCol w:w="1587"/>
        <w:gridCol w:w="1529"/>
        <w:gridCol w:w="793"/>
      </w:tblGrid>
      <w:tr w:rsidR="0041763C" w:rsidRPr="00EA10BE" w:rsidTr="00BE5D77">
        <w:trPr>
          <w:jc w:val="center"/>
        </w:trPr>
        <w:tc>
          <w:tcPr>
            <w:tcW w:w="3356" w:type="dxa"/>
            <w:vMerge w:val="restart"/>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szCs w:val="24"/>
              </w:rPr>
            </w:pPr>
            <w:r w:rsidRPr="00EA10BE">
              <w:rPr>
                <w:rFonts w:cs="Times New Roman"/>
                <w:sz w:val="22"/>
                <w:szCs w:val="24"/>
              </w:rPr>
              <w:t>Классификационный признак ЧС</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szCs w:val="24"/>
              </w:rPr>
            </w:pPr>
            <w:r w:rsidRPr="00EA10BE">
              <w:rPr>
                <w:rFonts w:cs="Times New Roman"/>
                <w:sz w:val="22"/>
                <w:szCs w:val="24"/>
              </w:rPr>
              <w:t>Код оценки</w:t>
            </w:r>
          </w:p>
        </w:tc>
        <w:tc>
          <w:tcPr>
            <w:tcW w:w="1701"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szCs w:val="24"/>
              </w:rPr>
            </w:pPr>
            <w:r w:rsidRPr="00EA10BE">
              <w:rPr>
                <w:rFonts w:cs="Times New Roman"/>
                <w:sz w:val="22"/>
                <w:szCs w:val="24"/>
              </w:rPr>
              <w:t>Л</w:t>
            </w:r>
          </w:p>
        </w:tc>
        <w:tc>
          <w:tcPr>
            <w:tcW w:w="1587"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szCs w:val="24"/>
              </w:rPr>
            </w:pPr>
            <w:r w:rsidRPr="00EA10BE">
              <w:rPr>
                <w:rFonts w:cs="Times New Roman"/>
                <w:sz w:val="22"/>
                <w:szCs w:val="24"/>
              </w:rPr>
              <w:t>М</w:t>
            </w:r>
          </w:p>
        </w:tc>
        <w:tc>
          <w:tcPr>
            <w:tcW w:w="1529"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szCs w:val="24"/>
              </w:rPr>
            </w:pPr>
            <w:r w:rsidRPr="00EA10BE">
              <w:rPr>
                <w:rFonts w:cs="Times New Roman"/>
                <w:sz w:val="22"/>
                <w:szCs w:val="24"/>
              </w:rPr>
              <w:t>Р</w:t>
            </w:r>
          </w:p>
        </w:tc>
        <w:tc>
          <w:tcPr>
            <w:tcW w:w="793"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szCs w:val="24"/>
              </w:rPr>
            </w:pPr>
            <w:r w:rsidRPr="00EA10BE">
              <w:rPr>
                <w:rFonts w:cs="Times New Roman"/>
                <w:sz w:val="22"/>
                <w:szCs w:val="24"/>
              </w:rPr>
              <w:t>Г</w:t>
            </w:r>
          </w:p>
        </w:tc>
      </w:tr>
      <w:tr w:rsidR="0041763C" w:rsidRPr="00EA10BE" w:rsidTr="00BE5D77">
        <w:trPr>
          <w:jc w:val="center"/>
        </w:trPr>
        <w:tc>
          <w:tcPr>
            <w:tcW w:w="3356" w:type="dxa"/>
            <w:vMerge/>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both"/>
              <w:rPr>
                <w:rFonts w:cs="Times New Roman"/>
                <w:sz w:val="22"/>
                <w:szCs w:val="24"/>
              </w:rPr>
            </w:pPr>
          </w:p>
        </w:tc>
        <w:tc>
          <w:tcPr>
            <w:tcW w:w="850" w:type="dxa"/>
            <w:vMerge/>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both"/>
              <w:rPr>
                <w:rFonts w:cs="Times New Roman"/>
                <w:sz w:val="22"/>
                <w:szCs w:val="24"/>
              </w:rPr>
            </w:pPr>
          </w:p>
        </w:tc>
        <w:tc>
          <w:tcPr>
            <w:tcW w:w="5610" w:type="dxa"/>
            <w:gridSpan w:val="4"/>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szCs w:val="24"/>
              </w:rPr>
            </w:pPr>
            <w:r w:rsidRPr="00EA10BE">
              <w:rPr>
                <w:rFonts w:cs="Times New Roman"/>
                <w:sz w:val="22"/>
                <w:szCs w:val="24"/>
              </w:rPr>
              <w:t>Пороговые значения классификационных признаков ЧС</w:t>
            </w:r>
          </w:p>
        </w:tc>
      </w:tr>
      <w:tr w:rsidR="0041763C" w:rsidRPr="00EA10BE" w:rsidTr="00BE5D77">
        <w:trPr>
          <w:jc w:val="center"/>
        </w:trPr>
        <w:tc>
          <w:tcPr>
            <w:tcW w:w="3356"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szCs w:val="24"/>
              </w:rPr>
            </w:pPr>
            <w:r w:rsidRPr="00EA10BE">
              <w:rPr>
                <w:rFonts w:cs="Times New Roman"/>
                <w:sz w:val="22"/>
                <w:szCs w:val="24"/>
              </w:rPr>
              <w:t>Превышение микробиологических и токсических показателей питьевой воды в соответствии с "СанПиН 10-124 РБ 99" в системе централизованного водоснабжения населенного пункта</w:t>
            </w:r>
          </w:p>
        </w:tc>
        <w:tc>
          <w:tcPr>
            <w:tcW w:w="850"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szCs w:val="24"/>
              </w:rPr>
            </w:pPr>
            <w:r w:rsidRPr="00EA10BE">
              <w:rPr>
                <w:rFonts w:cs="Times New Roman"/>
                <w:sz w:val="22"/>
                <w:szCs w:val="24"/>
              </w:rPr>
              <w:t>1</w:t>
            </w:r>
          </w:p>
        </w:tc>
        <w:tc>
          <w:tcPr>
            <w:tcW w:w="1701"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szCs w:val="24"/>
              </w:rPr>
            </w:pPr>
            <w:r w:rsidRPr="00EA10BE">
              <w:rPr>
                <w:rFonts w:cs="Times New Roman"/>
                <w:sz w:val="22"/>
                <w:szCs w:val="24"/>
              </w:rPr>
              <w:t>Факт</w:t>
            </w:r>
          </w:p>
        </w:tc>
        <w:tc>
          <w:tcPr>
            <w:tcW w:w="1587"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szCs w:val="24"/>
              </w:rPr>
            </w:pPr>
            <w:r w:rsidRPr="00EA10BE">
              <w:rPr>
                <w:rFonts w:cs="Times New Roman"/>
                <w:sz w:val="22"/>
                <w:szCs w:val="24"/>
              </w:rPr>
              <w:t>До 5 дней</w:t>
            </w:r>
          </w:p>
        </w:tc>
        <w:tc>
          <w:tcPr>
            <w:tcW w:w="1529"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szCs w:val="24"/>
              </w:rPr>
            </w:pPr>
            <w:r w:rsidRPr="00EA10BE">
              <w:rPr>
                <w:rFonts w:cs="Times New Roman"/>
                <w:sz w:val="22"/>
                <w:szCs w:val="24"/>
              </w:rPr>
              <w:t>До 15 дней</w:t>
            </w:r>
          </w:p>
        </w:tc>
        <w:tc>
          <w:tcPr>
            <w:tcW w:w="793"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szCs w:val="24"/>
              </w:rPr>
            </w:pPr>
            <w:r w:rsidRPr="00EA10BE">
              <w:rPr>
                <w:rFonts w:cs="Times New Roman"/>
                <w:sz w:val="22"/>
                <w:szCs w:val="24"/>
              </w:rPr>
              <w:t>Более 15 дней</w:t>
            </w:r>
          </w:p>
        </w:tc>
      </w:tr>
      <w:tr w:rsidR="0041763C" w:rsidRPr="00EA10BE" w:rsidTr="00BE5D77">
        <w:trPr>
          <w:jc w:val="center"/>
        </w:trPr>
        <w:tc>
          <w:tcPr>
            <w:tcW w:w="3356"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szCs w:val="24"/>
              </w:rPr>
            </w:pPr>
            <w:r w:rsidRPr="00EA10BE">
              <w:rPr>
                <w:rFonts w:cs="Times New Roman"/>
                <w:sz w:val="22"/>
                <w:szCs w:val="24"/>
              </w:rPr>
              <w:t>Превышение предельно допустимых концентраций вредными веществами в соответствии с действующими нормативными документами в подземных водах, которые используются для питьевого обеспечения</w:t>
            </w:r>
          </w:p>
        </w:tc>
        <w:tc>
          <w:tcPr>
            <w:tcW w:w="850"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szCs w:val="24"/>
              </w:rPr>
            </w:pPr>
            <w:r w:rsidRPr="00EA10BE">
              <w:rPr>
                <w:rFonts w:cs="Times New Roman"/>
                <w:sz w:val="22"/>
                <w:szCs w:val="24"/>
              </w:rPr>
              <w:t>2</w:t>
            </w:r>
          </w:p>
        </w:tc>
        <w:tc>
          <w:tcPr>
            <w:tcW w:w="1701"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szCs w:val="24"/>
              </w:rPr>
            </w:pPr>
            <w:r w:rsidRPr="00EA10BE">
              <w:rPr>
                <w:rFonts w:cs="Times New Roman"/>
                <w:sz w:val="22"/>
                <w:szCs w:val="24"/>
              </w:rPr>
              <w:t xml:space="preserve">Факт, в водоносном горизонте, который </w:t>
            </w:r>
            <w:proofErr w:type="spellStart"/>
            <w:r w:rsidRPr="00EA10BE">
              <w:rPr>
                <w:rFonts w:cs="Times New Roman"/>
                <w:sz w:val="22"/>
                <w:szCs w:val="24"/>
              </w:rPr>
              <w:t>и</w:t>
            </w:r>
            <w:proofErr w:type="gramStart"/>
            <w:r w:rsidRPr="00EA10BE">
              <w:rPr>
                <w:rFonts w:cs="Times New Roman"/>
                <w:sz w:val="22"/>
                <w:szCs w:val="24"/>
              </w:rPr>
              <w:t>с</w:t>
            </w:r>
            <w:proofErr w:type="spellEnd"/>
            <w:r w:rsidRPr="00EA10BE">
              <w:rPr>
                <w:rFonts w:cs="Times New Roman"/>
                <w:sz w:val="22"/>
                <w:szCs w:val="24"/>
              </w:rPr>
              <w:t>-</w:t>
            </w:r>
            <w:proofErr w:type="gramEnd"/>
            <w:r w:rsidRPr="00EA10BE">
              <w:rPr>
                <w:rFonts w:cs="Times New Roman"/>
                <w:sz w:val="22"/>
                <w:szCs w:val="24"/>
              </w:rPr>
              <w:br/>
              <w:t xml:space="preserve">пользуется для </w:t>
            </w:r>
            <w:proofErr w:type="spellStart"/>
            <w:r w:rsidRPr="00EA10BE">
              <w:rPr>
                <w:rFonts w:cs="Times New Roman"/>
                <w:sz w:val="22"/>
                <w:szCs w:val="24"/>
              </w:rPr>
              <w:t>нецентрали</w:t>
            </w:r>
            <w:proofErr w:type="spellEnd"/>
            <w:r w:rsidRPr="00EA10BE">
              <w:rPr>
                <w:rFonts w:cs="Times New Roman"/>
                <w:sz w:val="22"/>
                <w:szCs w:val="24"/>
              </w:rPr>
              <w:t>-</w:t>
            </w:r>
            <w:r w:rsidRPr="00EA10BE">
              <w:rPr>
                <w:rFonts w:cs="Times New Roman"/>
                <w:sz w:val="22"/>
                <w:szCs w:val="24"/>
              </w:rPr>
              <w:br/>
            </w:r>
            <w:proofErr w:type="spellStart"/>
            <w:r w:rsidRPr="00EA10BE">
              <w:rPr>
                <w:rFonts w:cs="Times New Roman"/>
                <w:sz w:val="22"/>
                <w:szCs w:val="24"/>
              </w:rPr>
              <w:t>зованного</w:t>
            </w:r>
            <w:proofErr w:type="spellEnd"/>
            <w:r w:rsidRPr="00EA10BE">
              <w:rPr>
                <w:rFonts w:cs="Times New Roman"/>
                <w:sz w:val="22"/>
                <w:szCs w:val="24"/>
              </w:rPr>
              <w:t xml:space="preserve"> </w:t>
            </w:r>
            <w:proofErr w:type="spellStart"/>
            <w:r w:rsidRPr="00EA10BE">
              <w:rPr>
                <w:rFonts w:cs="Times New Roman"/>
                <w:sz w:val="22"/>
                <w:szCs w:val="24"/>
              </w:rPr>
              <w:t>водоснабже</w:t>
            </w:r>
            <w:proofErr w:type="spellEnd"/>
            <w:r w:rsidRPr="00EA10BE">
              <w:rPr>
                <w:rFonts w:cs="Times New Roman"/>
                <w:sz w:val="22"/>
                <w:szCs w:val="24"/>
              </w:rPr>
              <w:t>-</w:t>
            </w:r>
            <w:r w:rsidRPr="00EA10BE">
              <w:rPr>
                <w:rFonts w:cs="Times New Roman"/>
                <w:sz w:val="22"/>
                <w:szCs w:val="24"/>
              </w:rPr>
              <w:br/>
            </w:r>
            <w:proofErr w:type="spellStart"/>
            <w:r w:rsidRPr="00EA10BE">
              <w:rPr>
                <w:rFonts w:cs="Times New Roman"/>
                <w:sz w:val="22"/>
                <w:szCs w:val="24"/>
              </w:rPr>
              <w:t>ния</w:t>
            </w:r>
            <w:proofErr w:type="spellEnd"/>
            <w:r w:rsidRPr="00EA10BE">
              <w:rPr>
                <w:rFonts w:cs="Times New Roman"/>
                <w:sz w:val="22"/>
                <w:szCs w:val="24"/>
              </w:rPr>
              <w:t xml:space="preserve"> населения</w:t>
            </w:r>
          </w:p>
        </w:tc>
        <w:tc>
          <w:tcPr>
            <w:tcW w:w="1587"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szCs w:val="24"/>
              </w:rPr>
            </w:pPr>
            <w:r w:rsidRPr="00EA10BE">
              <w:rPr>
                <w:rFonts w:cs="Times New Roman"/>
                <w:sz w:val="22"/>
                <w:szCs w:val="24"/>
              </w:rPr>
              <w:t xml:space="preserve">Факт, в водоносном горизонте, который </w:t>
            </w:r>
            <w:proofErr w:type="spellStart"/>
            <w:r w:rsidRPr="00EA10BE">
              <w:rPr>
                <w:rFonts w:cs="Times New Roman"/>
                <w:sz w:val="22"/>
                <w:szCs w:val="24"/>
              </w:rPr>
              <w:t>и</w:t>
            </w:r>
            <w:proofErr w:type="gramStart"/>
            <w:r w:rsidRPr="00EA10BE">
              <w:rPr>
                <w:rFonts w:cs="Times New Roman"/>
                <w:sz w:val="22"/>
                <w:szCs w:val="24"/>
              </w:rPr>
              <w:t>с</w:t>
            </w:r>
            <w:proofErr w:type="spellEnd"/>
            <w:r w:rsidRPr="00EA10BE">
              <w:rPr>
                <w:rFonts w:cs="Times New Roman"/>
                <w:sz w:val="22"/>
                <w:szCs w:val="24"/>
              </w:rPr>
              <w:t>-</w:t>
            </w:r>
            <w:proofErr w:type="gramEnd"/>
            <w:r w:rsidRPr="00EA10BE">
              <w:rPr>
                <w:rFonts w:cs="Times New Roman"/>
                <w:sz w:val="22"/>
                <w:szCs w:val="24"/>
              </w:rPr>
              <w:br/>
              <w:t xml:space="preserve">пользуется для </w:t>
            </w:r>
            <w:proofErr w:type="spellStart"/>
            <w:r w:rsidRPr="00EA10BE">
              <w:rPr>
                <w:rFonts w:cs="Times New Roman"/>
                <w:sz w:val="22"/>
                <w:szCs w:val="24"/>
              </w:rPr>
              <w:t>нецентрали</w:t>
            </w:r>
            <w:proofErr w:type="spellEnd"/>
            <w:r w:rsidRPr="00EA10BE">
              <w:rPr>
                <w:rFonts w:cs="Times New Roman"/>
                <w:sz w:val="22"/>
                <w:szCs w:val="24"/>
              </w:rPr>
              <w:t>-</w:t>
            </w:r>
            <w:r w:rsidRPr="00EA10BE">
              <w:rPr>
                <w:rFonts w:cs="Times New Roman"/>
                <w:sz w:val="22"/>
                <w:szCs w:val="24"/>
              </w:rPr>
              <w:br/>
            </w:r>
            <w:proofErr w:type="spellStart"/>
            <w:r w:rsidRPr="00EA10BE">
              <w:rPr>
                <w:rFonts w:cs="Times New Roman"/>
                <w:sz w:val="22"/>
                <w:szCs w:val="24"/>
              </w:rPr>
              <w:t>зованного</w:t>
            </w:r>
            <w:proofErr w:type="spellEnd"/>
            <w:r w:rsidRPr="00EA10BE">
              <w:rPr>
                <w:rFonts w:cs="Times New Roman"/>
                <w:sz w:val="22"/>
                <w:szCs w:val="24"/>
              </w:rPr>
              <w:t xml:space="preserve"> </w:t>
            </w:r>
            <w:proofErr w:type="spellStart"/>
            <w:r w:rsidRPr="00EA10BE">
              <w:rPr>
                <w:rFonts w:cs="Times New Roman"/>
                <w:sz w:val="22"/>
                <w:szCs w:val="24"/>
              </w:rPr>
              <w:t>водоснабже</w:t>
            </w:r>
            <w:proofErr w:type="spellEnd"/>
            <w:r w:rsidRPr="00EA10BE">
              <w:rPr>
                <w:rFonts w:cs="Times New Roman"/>
                <w:sz w:val="22"/>
                <w:szCs w:val="24"/>
              </w:rPr>
              <w:t>-</w:t>
            </w:r>
            <w:r w:rsidRPr="00EA10BE">
              <w:rPr>
                <w:rFonts w:cs="Times New Roman"/>
                <w:sz w:val="22"/>
                <w:szCs w:val="24"/>
              </w:rPr>
              <w:br/>
            </w:r>
            <w:proofErr w:type="spellStart"/>
            <w:r w:rsidRPr="00EA10BE">
              <w:rPr>
                <w:rFonts w:cs="Times New Roman"/>
                <w:sz w:val="22"/>
                <w:szCs w:val="24"/>
              </w:rPr>
              <w:t>ния</w:t>
            </w:r>
            <w:proofErr w:type="spellEnd"/>
            <w:r w:rsidRPr="00EA10BE">
              <w:rPr>
                <w:rFonts w:cs="Times New Roman"/>
                <w:sz w:val="22"/>
                <w:szCs w:val="24"/>
              </w:rPr>
              <w:t xml:space="preserve"> населения</w:t>
            </w:r>
          </w:p>
        </w:tc>
        <w:tc>
          <w:tcPr>
            <w:tcW w:w="1529"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szCs w:val="24"/>
              </w:rPr>
            </w:pPr>
            <w:r w:rsidRPr="00EA10BE">
              <w:rPr>
                <w:rFonts w:cs="Times New Roman"/>
                <w:sz w:val="22"/>
                <w:szCs w:val="24"/>
              </w:rPr>
              <w:t xml:space="preserve">Факт, в водоносном горизонте, который </w:t>
            </w:r>
            <w:proofErr w:type="spellStart"/>
            <w:r w:rsidRPr="00EA10BE">
              <w:rPr>
                <w:rFonts w:cs="Times New Roman"/>
                <w:sz w:val="22"/>
                <w:szCs w:val="24"/>
              </w:rPr>
              <w:t>испол</w:t>
            </w:r>
            <w:proofErr w:type="gramStart"/>
            <w:r w:rsidRPr="00EA10BE">
              <w:rPr>
                <w:rFonts w:cs="Times New Roman"/>
                <w:sz w:val="22"/>
                <w:szCs w:val="24"/>
              </w:rPr>
              <w:t>ь</w:t>
            </w:r>
            <w:proofErr w:type="spellEnd"/>
            <w:r w:rsidRPr="00EA10BE">
              <w:rPr>
                <w:rFonts w:cs="Times New Roman"/>
                <w:sz w:val="22"/>
                <w:szCs w:val="24"/>
              </w:rPr>
              <w:t>-</w:t>
            </w:r>
            <w:proofErr w:type="gramEnd"/>
            <w:r w:rsidRPr="00EA10BE">
              <w:rPr>
                <w:rFonts w:cs="Times New Roman"/>
                <w:sz w:val="22"/>
                <w:szCs w:val="24"/>
              </w:rPr>
              <w:br/>
            </w:r>
            <w:proofErr w:type="spellStart"/>
            <w:r w:rsidRPr="00EA10BE">
              <w:rPr>
                <w:rFonts w:cs="Times New Roman"/>
                <w:sz w:val="22"/>
                <w:szCs w:val="24"/>
              </w:rPr>
              <w:t>зуется</w:t>
            </w:r>
            <w:proofErr w:type="spellEnd"/>
            <w:r w:rsidRPr="00EA10BE">
              <w:rPr>
                <w:rFonts w:cs="Times New Roman"/>
                <w:sz w:val="22"/>
                <w:szCs w:val="24"/>
              </w:rPr>
              <w:t xml:space="preserve"> для </w:t>
            </w:r>
            <w:proofErr w:type="spellStart"/>
            <w:r w:rsidRPr="00EA10BE">
              <w:rPr>
                <w:rFonts w:cs="Times New Roman"/>
                <w:sz w:val="22"/>
                <w:szCs w:val="24"/>
              </w:rPr>
              <w:t>нецентра</w:t>
            </w:r>
            <w:proofErr w:type="spellEnd"/>
            <w:r w:rsidRPr="00EA10BE">
              <w:rPr>
                <w:rFonts w:cs="Times New Roman"/>
                <w:sz w:val="22"/>
                <w:szCs w:val="24"/>
              </w:rPr>
              <w:t>-</w:t>
            </w:r>
            <w:r w:rsidRPr="00EA10BE">
              <w:rPr>
                <w:rFonts w:cs="Times New Roman"/>
                <w:sz w:val="22"/>
                <w:szCs w:val="24"/>
              </w:rPr>
              <w:br/>
            </w:r>
            <w:proofErr w:type="spellStart"/>
            <w:r w:rsidRPr="00EA10BE">
              <w:rPr>
                <w:rFonts w:cs="Times New Roman"/>
                <w:sz w:val="22"/>
                <w:szCs w:val="24"/>
              </w:rPr>
              <w:t>лизованного</w:t>
            </w:r>
            <w:proofErr w:type="spellEnd"/>
            <w:r w:rsidRPr="00EA10BE">
              <w:rPr>
                <w:rFonts w:cs="Times New Roman"/>
                <w:sz w:val="22"/>
                <w:szCs w:val="24"/>
              </w:rPr>
              <w:t xml:space="preserve"> </w:t>
            </w:r>
            <w:proofErr w:type="spellStart"/>
            <w:r w:rsidRPr="00EA10BE">
              <w:rPr>
                <w:rFonts w:cs="Times New Roman"/>
                <w:sz w:val="22"/>
                <w:szCs w:val="24"/>
              </w:rPr>
              <w:t>водоснабже</w:t>
            </w:r>
            <w:proofErr w:type="spellEnd"/>
            <w:r w:rsidRPr="00EA10BE">
              <w:rPr>
                <w:rFonts w:cs="Times New Roman"/>
                <w:sz w:val="22"/>
                <w:szCs w:val="24"/>
              </w:rPr>
              <w:t>-</w:t>
            </w:r>
            <w:r w:rsidRPr="00EA10BE">
              <w:rPr>
                <w:rFonts w:cs="Times New Roman"/>
                <w:sz w:val="22"/>
                <w:szCs w:val="24"/>
              </w:rPr>
              <w:br/>
            </w:r>
            <w:proofErr w:type="spellStart"/>
            <w:r w:rsidRPr="00EA10BE">
              <w:rPr>
                <w:rFonts w:cs="Times New Roman"/>
                <w:sz w:val="22"/>
                <w:szCs w:val="24"/>
              </w:rPr>
              <w:t>ния</w:t>
            </w:r>
            <w:proofErr w:type="spellEnd"/>
            <w:r w:rsidRPr="00EA10BE">
              <w:rPr>
                <w:rFonts w:cs="Times New Roman"/>
                <w:sz w:val="22"/>
                <w:szCs w:val="24"/>
              </w:rPr>
              <w:t xml:space="preserve"> населения</w:t>
            </w:r>
          </w:p>
        </w:tc>
        <w:tc>
          <w:tcPr>
            <w:tcW w:w="793"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szCs w:val="24"/>
              </w:rPr>
            </w:pPr>
            <w:r w:rsidRPr="00EA10BE">
              <w:rPr>
                <w:rFonts w:cs="Times New Roman"/>
                <w:sz w:val="22"/>
                <w:szCs w:val="24"/>
              </w:rPr>
              <w:t>-</w:t>
            </w:r>
          </w:p>
        </w:tc>
      </w:tr>
    </w:tbl>
    <w:p w:rsidR="0041763C" w:rsidRPr="00EA10BE" w:rsidRDefault="0041763C" w:rsidP="0041763C">
      <w:pPr>
        <w:rPr>
          <w:sz w:val="22"/>
          <w:szCs w:val="26"/>
        </w:rPr>
      </w:pPr>
    </w:p>
    <w:p w:rsidR="0041763C" w:rsidRPr="00EA10BE" w:rsidRDefault="0041763C" w:rsidP="0041763C">
      <w:pPr>
        <w:rPr>
          <w:sz w:val="22"/>
          <w:szCs w:val="26"/>
        </w:rPr>
      </w:pPr>
    </w:p>
    <w:p w:rsidR="0041763C" w:rsidRPr="00EA10BE" w:rsidRDefault="0041763C" w:rsidP="0041763C">
      <w:pPr>
        <w:rPr>
          <w:sz w:val="22"/>
          <w:szCs w:val="26"/>
        </w:rPr>
      </w:pPr>
    </w:p>
    <w:p w:rsidR="00BE5D77" w:rsidRPr="00EA10BE" w:rsidRDefault="00BE5D77" w:rsidP="0041763C">
      <w:pPr>
        <w:rPr>
          <w:sz w:val="22"/>
          <w:szCs w:val="26"/>
        </w:rPr>
      </w:pPr>
    </w:p>
    <w:p w:rsidR="00BE5D77" w:rsidRPr="00EA10BE" w:rsidRDefault="00BE5D77" w:rsidP="0041763C">
      <w:pPr>
        <w:rPr>
          <w:sz w:val="22"/>
          <w:szCs w:val="26"/>
        </w:rPr>
      </w:pPr>
    </w:p>
    <w:p w:rsidR="00BE5D77" w:rsidRPr="00EA10BE" w:rsidRDefault="00BE5D77" w:rsidP="0041763C">
      <w:pPr>
        <w:rPr>
          <w:sz w:val="22"/>
          <w:szCs w:val="26"/>
        </w:rPr>
      </w:pPr>
    </w:p>
    <w:p w:rsidR="00BE5D77" w:rsidRPr="00EA10BE" w:rsidRDefault="00BE5D77" w:rsidP="0041763C">
      <w:pPr>
        <w:rPr>
          <w:sz w:val="22"/>
          <w:szCs w:val="26"/>
        </w:rPr>
      </w:pPr>
    </w:p>
    <w:p w:rsidR="00F204E9" w:rsidRPr="00EA10BE" w:rsidRDefault="00F204E9" w:rsidP="0041763C">
      <w:pPr>
        <w:rPr>
          <w:sz w:val="22"/>
          <w:szCs w:val="26"/>
        </w:rPr>
      </w:pPr>
    </w:p>
    <w:p w:rsidR="00BE5D77" w:rsidRPr="00EA10BE" w:rsidRDefault="00BE5D77" w:rsidP="0041763C">
      <w:pPr>
        <w:rPr>
          <w:sz w:val="22"/>
          <w:szCs w:val="26"/>
        </w:rPr>
      </w:pPr>
    </w:p>
    <w:p w:rsidR="0041763C" w:rsidRPr="00EA10BE" w:rsidRDefault="0041763C" w:rsidP="0041763C">
      <w:pPr>
        <w:rPr>
          <w:sz w:val="22"/>
          <w:szCs w:val="26"/>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188"/>
        <w:gridCol w:w="4592"/>
      </w:tblGrid>
      <w:tr w:rsidR="0041763C" w:rsidRPr="00EA10BE" w:rsidTr="00BE5D77">
        <w:trPr>
          <w:jc w:val="center"/>
        </w:trPr>
        <w:tc>
          <w:tcPr>
            <w:tcW w:w="5188"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lastRenderedPageBreak/>
              <w:t>Класс ЧС</w:t>
            </w:r>
            <w:r w:rsidRPr="00EA10BE">
              <w:rPr>
                <w:rFonts w:cs="Times New Roman"/>
                <w:sz w:val="22"/>
              </w:rPr>
              <w:br/>
              <w:t>ЧС техногенного характера</w:t>
            </w:r>
          </w:p>
        </w:tc>
        <w:tc>
          <w:tcPr>
            <w:tcW w:w="4592"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Вид ЧС</w:t>
            </w:r>
          </w:p>
        </w:tc>
      </w:tr>
      <w:tr w:rsidR="0041763C" w:rsidRPr="00EA10BE" w:rsidTr="00BE5D77">
        <w:trPr>
          <w:jc w:val="center"/>
        </w:trPr>
        <w:tc>
          <w:tcPr>
            <w:tcW w:w="5188" w:type="dxa"/>
            <w:tcBorders>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Код 10000</w:t>
            </w:r>
            <w:r w:rsidRPr="00EA10BE">
              <w:rPr>
                <w:rFonts w:cs="Times New Roman"/>
                <w:sz w:val="22"/>
              </w:rPr>
              <w:br/>
              <w:t>Группа ЧС</w:t>
            </w:r>
            <w:r w:rsidRPr="00EA10BE">
              <w:rPr>
                <w:rFonts w:cs="Times New Roman"/>
                <w:sz w:val="22"/>
              </w:rPr>
              <w:br/>
              <w:t>Наличие в окружающей среде вредных веществ выше предельно допустимых концентраций</w:t>
            </w:r>
            <w:r w:rsidRPr="00EA10BE">
              <w:rPr>
                <w:rFonts w:cs="Times New Roman"/>
                <w:sz w:val="22"/>
              </w:rPr>
              <w:br/>
              <w:t>Код 10400</w:t>
            </w:r>
          </w:p>
        </w:tc>
        <w:tc>
          <w:tcPr>
            <w:tcW w:w="4592" w:type="dxa"/>
            <w:tcBorders>
              <w:left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Наличие в поверхностных водах вредных веществ выше предельно допустимых концентраций</w:t>
            </w:r>
          </w:p>
        </w:tc>
      </w:tr>
      <w:tr w:rsidR="0041763C" w:rsidRPr="00EA10BE" w:rsidTr="00BE5D77">
        <w:trPr>
          <w:jc w:val="center"/>
        </w:trPr>
        <w:tc>
          <w:tcPr>
            <w:tcW w:w="5188"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Динамика ЧС: динамичная</w:t>
            </w:r>
            <w:r w:rsidRPr="00EA10BE">
              <w:rPr>
                <w:rFonts w:cs="Times New Roman"/>
                <w:sz w:val="22"/>
              </w:rPr>
              <w:br/>
              <w:t>Код Д</w:t>
            </w:r>
          </w:p>
        </w:tc>
        <w:tc>
          <w:tcPr>
            <w:tcW w:w="4592"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Код ЧС 10403</w:t>
            </w:r>
          </w:p>
        </w:tc>
      </w:tr>
    </w:tbl>
    <w:p w:rsidR="0041763C" w:rsidRPr="00EA10BE" w:rsidRDefault="0041763C" w:rsidP="0041763C">
      <w:pPr>
        <w:autoSpaceDE w:val="0"/>
        <w:autoSpaceDN w:val="0"/>
        <w:adjustRightInd w:val="0"/>
        <w:jc w:val="both"/>
        <w:rPr>
          <w:rFonts w:cs="Times New Roman"/>
          <w:sz w:val="22"/>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058"/>
        <w:gridCol w:w="851"/>
        <w:gridCol w:w="850"/>
        <w:gridCol w:w="1134"/>
        <w:gridCol w:w="1418"/>
        <w:gridCol w:w="1505"/>
      </w:tblGrid>
      <w:tr w:rsidR="0041763C" w:rsidRPr="00EA10BE" w:rsidTr="00BE5D77">
        <w:trPr>
          <w:jc w:val="center"/>
        </w:trPr>
        <w:tc>
          <w:tcPr>
            <w:tcW w:w="4058" w:type="dxa"/>
            <w:vMerge w:val="restart"/>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Классификационный признак ЧС</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Код оценки</w:t>
            </w:r>
          </w:p>
        </w:tc>
        <w:tc>
          <w:tcPr>
            <w:tcW w:w="850"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Л</w:t>
            </w:r>
          </w:p>
        </w:tc>
        <w:tc>
          <w:tcPr>
            <w:tcW w:w="1134"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М</w:t>
            </w:r>
          </w:p>
        </w:tc>
        <w:tc>
          <w:tcPr>
            <w:tcW w:w="1418"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Р</w:t>
            </w:r>
          </w:p>
        </w:tc>
        <w:tc>
          <w:tcPr>
            <w:tcW w:w="1505"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Г</w:t>
            </w:r>
          </w:p>
        </w:tc>
      </w:tr>
      <w:tr w:rsidR="0041763C" w:rsidRPr="00EA10BE" w:rsidTr="00BE5D77">
        <w:trPr>
          <w:jc w:val="center"/>
        </w:trPr>
        <w:tc>
          <w:tcPr>
            <w:tcW w:w="4058" w:type="dxa"/>
            <w:vMerge/>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both"/>
              <w:rPr>
                <w:rFonts w:cs="Times New Roman"/>
                <w:sz w:val="22"/>
              </w:rPr>
            </w:pPr>
          </w:p>
        </w:tc>
        <w:tc>
          <w:tcPr>
            <w:tcW w:w="851" w:type="dxa"/>
            <w:vMerge/>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both"/>
              <w:rPr>
                <w:rFonts w:cs="Times New Roman"/>
                <w:sz w:val="22"/>
              </w:rPr>
            </w:pPr>
          </w:p>
        </w:tc>
        <w:tc>
          <w:tcPr>
            <w:tcW w:w="4907" w:type="dxa"/>
            <w:gridSpan w:val="4"/>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Пороговые значения классификационных признаков ЧС</w:t>
            </w:r>
          </w:p>
        </w:tc>
      </w:tr>
      <w:tr w:rsidR="0041763C" w:rsidRPr="00EA10BE" w:rsidTr="00BE5D77">
        <w:trPr>
          <w:jc w:val="center"/>
        </w:trPr>
        <w:tc>
          <w:tcPr>
            <w:tcW w:w="4058"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Концентрация одного или нескольких нормированных веществ в концентрациях, превышающих предельно допустимые концентрации в 100 и более раз</w:t>
            </w:r>
          </w:p>
        </w:tc>
        <w:tc>
          <w:tcPr>
            <w:tcW w:w="851"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1</w:t>
            </w:r>
          </w:p>
        </w:tc>
        <w:tc>
          <w:tcPr>
            <w:tcW w:w="850"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Факт</w:t>
            </w:r>
          </w:p>
        </w:tc>
        <w:tc>
          <w:tcPr>
            <w:tcW w:w="1134"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Факт (водный объект местного значения)</w:t>
            </w:r>
          </w:p>
        </w:tc>
        <w:tc>
          <w:tcPr>
            <w:tcW w:w="1418"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 xml:space="preserve">Факт (водный объект </w:t>
            </w:r>
            <w:proofErr w:type="spellStart"/>
            <w:r w:rsidRPr="00EA10BE">
              <w:rPr>
                <w:rFonts w:cs="Times New Roman"/>
                <w:sz w:val="22"/>
              </w:rPr>
              <w:t>рег</w:t>
            </w:r>
            <w:proofErr w:type="gramStart"/>
            <w:r w:rsidRPr="00EA10BE">
              <w:rPr>
                <w:rFonts w:cs="Times New Roman"/>
                <w:sz w:val="22"/>
              </w:rPr>
              <w:t>и</w:t>
            </w:r>
            <w:proofErr w:type="spellEnd"/>
            <w:r w:rsidRPr="00EA10BE">
              <w:rPr>
                <w:rFonts w:cs="Times New Roman"/>
                <w:sz w:val="22"/>
              </w:rPr>
              <w:t>-</w:t>
            </w:r>
            <w:proofErr w:type="gramEnd"/>
            <w:r w:rsidRPr="00EA10BE">
              <w:rPr>
                <w:rFonts w:cs="Times New Roman"/>
                <w:sz w:val="22"/>
              </w:rPr>
              <w:br/>
            </w:r>
            <w:proofErr w:type="spellStart"/>
            <w:r w:rsidRPr="00EA10BE">
              <w:rPr>
                <w:rFonts w:cs="Times New Roman"/>
                <w:sz w:val="22"/>
              </w:rPr>
              <w:t>онального</w:t>
            </w:r>
            <w:proofErr w:type="spellEnd"/>
            <w:r w:rsidRPr="00EA10BE">
              <w:rPr>
                <w:rFonts w:cs="Times New Roman"/>
                <w:sz w:val="22"/>
              </w:rPr>
              <w:t xml:space="preserve"> значения)</w:t>
            </w:r>
          </w:p>
        </w:tc>
        <w:tc>
          <w:tcPr>
            <w:tcW w:w="1505"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 xml:space="preserve">Факт (водный объект </w:t>
            </w:r>
            <w:proofErr w:type="spellStart"/>
            <w:r w:rsidRPr="00EA10BE">
              <w:rPr>
                <w:rFonts w:cs="Times New Roman"/>
                <w:sz w:val="22"/>
              </w:rPr>
              <w:t>республика</w:t>
            </w:r>
            <w:proofErr w:type="gramStart"/>
            <w:r w:rsidRPr="00EA10BE">
              <w:rPr>
                <w:rFonts w:cs="Times New Roman"/>
                <w:sz w:val="22"/>
              </w:rPr>
              <w:t>н</w:t>
            </w:r>
            <w:proofErr w:type="spellEnd"/>
            <w:r w:rsidRPr="00EA10BE">
              <w:rPr>
                <w:rFonts w:cs="Times New Roman"/>
                <w:sz w:val="22"/>
              </w:rPr>
              <w:t>-</w:t>
            </w:r>
            <w:proofErr w:type="gramEnd"/>
            <w:r w:rsidRPr="00EA10BE">
              <w:rPr>
                <w:rFonts w:cs="Times New Roman"/>
                <w:sz w:val="22"/>
              </w:rPr>
              <w:br/>
            </w:r>
            <w:proofErr w:type="spellStart"/>
            <w:r w:rsidRPr="00EA10BE">
              <w:rPr>
                <w:rFonts w:cs="Times New Roman"/>
                <w:sz w:val="22"/>
              </w:rPr>
              <w:t>ского</w:t>
            </w:r>
            <w:proofErr w:type="spellEnd"/>
            <w:r w:rsidRPr="00EA10BE">
              <w:rPr>
                <w:rFonts w:cs="Times New Roman"/>
                <w:sz w:val="22"/>
              </w:rPr>
              <w:t xml:space="preserve"> значения)</w:t>
            </w:r>
          </w:p>
        </w:tc>
      </w:tr>
      <w:tr w:rsidR="0041763C" w:rsidRPr="00EA10BE" w:rsidTr="00BE5D77">
        <w:trPr>
          <w:jc w:val="center"/>
        </w:trPr>
        <w:tc>
          <w:tcPr>
            <w:tcW w:w="4058"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 xml:space="preserve">Покрытие пленкой (нефтяной, масляной или другого происхождения) более: 1/3 поверхности водотока при его видимой площади до 6 </w:t>
            </w:r>
            <w:proofErr w:type="spellStart"/>
            <w:r w:rsidRPr="00EA10BE">
              <w:rPr>
                <w:rFonts w:cs="Times New Roman"/>
                <w:sz w:val="22"/>
              </w:rPr>
              <w:t>кв.км</w:t>
            </w:r>
            <w:proofErr w:type="spellEnd"/>
            <w:r w:rsidRPr="00EA10BE">
              <w:rPr>
                <w:rFonts w:cs="Times New Roman"/>
                <w:sz w:val="22"/>
              </w:rPr>
              <w:t xml:space="preserve"> или поверхности водоема (озера, водохранилища) на площади 2 </w:t>
            </w:r>
            <w:proofErr w:type="spellStart"/>
            <w:r w:rsidRPr="00EA10BE">
              <w:rPr>
                <w:rFonts w:cs="Times New Roman"/>
                <w:sz w:val="22"/>
              </w:rPr>
              <w:t>кв.км</w:t>
            </w:r>
            <w:proofErr w:type="spellEnd"/>
            <w:r w:rsidRPr="00EA10BE">
              <w:rPr>
                <w:rFonts w:cs="Times New Roman"/>
                <w:sz w:val="22"/>
              </w:rPr>
              <w:t xml:space="preserve"> и более</w:t>
            </w:r>
          </w:p>
        </w:tc>
        <w:tc>
          <w:tcPr>
            <w:tcW w:w="851"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2</w:t>
            </w:r>
          </w:p>
        </w:tc>
        <w:tc>
          <w:tcPr>
            <w:tcW w:w="850"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Факт</w:t>
            </w:r>
          </w:p>
        </w:tc>
        <w:tc>
          <w:tcPr>
            <w:tcW w:w="1134"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Факт (водный объект местного значения)</w:t>
            </w:r>
          </w:p>
        </w:tc>
        <w:tc>
          <w:tcPr>
            <w:tcW w:w="1418"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 xml:space="preserve">Факт (водный объект </w:t>
            </w:r>
            <w:proofErr w:type="spellStart"/>
            <w:r w:rsidRPr="00EA10BE">
              <w:rPr>
                <w:rFonts w:cs="Times New Roman"/>
                <w:sz w:val="22"/>
              </w:rPr>
              <w:t>рег</w:t>
            </w:r>
            <w:proofErr w:type="gramStart"/>
            <w:r w:rsidRPr="00EA10BE">
              <w:rPr>
                <w:rFonts w:cs="Times New Roman"/>
                <w:sz w:val="22"/>
              </w:rPr>
              <w:t>и</w:t>
            </w:r>
            <w:proofErr w:type="spellEnd"/>
            <w:r w:rsidRPr="00EA10BE">
              <w:rPr>
                <w:rFonts w:cs="Times New Roman"/>
                <w:sz w:val="22"/>
              </w:rPr>
              <w:t>-</w:t>
            </w:r>
            <w:proofErr w:type="gramEnd"/>
            <w:r w:rsidRPr="00EA10BE">
              <w:rPr>
                <w:rFonts w:cs="Times New Roman"/>
                <w:sz w:val="22"/>
              </w:rPr>
              <w:br/>
            </w:r>
            <w:proofErr w:type="spellStart"/>
            <w:r w:rsidRPr="00EA10BE">
              <w:rPr>
                <w:rFonts w:cs="Times New Roman"/>
                <w:sz w:val="22"/>
              </w:rPr>
              <w:t>онального</w:t>
            </w:r>
            <w:proofErr w:type="spellEnd"/>
            <w:r w:rsidRPr="00EA10BE">
              <w:rPr>
                <w:rFonts w:cs="Times New Roman"/>
                <w:sz w:val="22"/>
              </w:rPr>
              <w:t xml:space="preserve"> значения)</w:t>
            </w:r>
          </w:p>
        </w:tc>
        <w:tc>
          <w:tcPr>
            <w:tcW w:w="1505"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 xml:space="preserve">Факт (водный объект </w:t>
            </w:r>
            <w:proofErr w:type="spellStart"/>
            <w:r w:rsidRPr="00EA10BE">
              <w:rPr>
                <w:rFonts w:cs="Times New Roman"/>
                <w:sz w:val="22"/>
              </w:rPr>
              <w:t>республика</w:t>
            </w:r>
            <w:proofErr w:type="gramStart"/>
            <w:r w:rsidRPr="00EA10BE">
              <w:rPr>
                <w:rFonts w:cs="Times New Roman"/>
                <w:sz w:val="22"/>
              </w:rPr>
              <w:t>н</w:t>
            </w:r>
            <w:proofErr w:type="spellEnd"/>
            <w:r w:rsidRPr="00EA10BE">
              <w:rPr>
                <w:rFonts w:cs="Times New Roman"/>
                <w:sz w:val="22"/>
              </w:rPr>
              <w:t>-</w:t>
            </w:r>
            <w:proofErr w:type="gramEnd"/>
            <w:r w:rsidRPr="00EA10BE">
              <w:rPr>
                <w:rFonts w:cs="Times New Roman"/>
                <w:sz w:val="22"/>
              </w:rPr>
              <w:br/>
            </w:r>
            <w:proofErr w:type="spellStart"/>
            <w:r w:rsidRPr="00EA10BE">
              <w:rPr>
                <w:rFonts w:cs="Times New Roman"/>
                <w:sz w:val="22"/>
              </w:rPr>
              <w:t>ского</w:t>
            </w:r>
            <w:proofErr w:type="spellEnd"/>
            <w:r w:rsidRPr="00EA10BE">
              <w:rPr>
                <w:rFonts w:cs="Times New Roman"/>
                <w:sz w:val="22"/>
              </w:rPr>
              <w:t xml:space="preserve"> значения)</w:t>
            </w:r>
          </w:p>
        </w:tc>
      </w:tr>
      <w:tr w:rsidR="0041763C" w:rsidRPr="00EA10BE" w:rsidTr="00BE5D77">
        <w:trPr>
          <w:jc w:val="center"/>
        </w:trPr>
        <w:tc>
          <w:tcPr>
            <w:tcW w:w="4058"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Массовая гибель моллюсков, раков, рыбы, других водных организмов и водной растительности</w:t>
            </w:r>
          </w:p>
        </w:tc>
        <w:tc>
          <w:tcPr>
            <w:tcW w:w="851"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3</w:t>
            </w:r>
          </w:p>
        </w:tc>
        <w:tc>
          <w:tcPr>
            <w:tcW w:w="850"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Факт</w:t>
            </w:r>
          </w:p>
        </w:tc>
        <w:tc>
          <w:tcPr>
            <w:tcW w:w="1134"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Факт (водный объект местного значения)</w:t>
            </w:r>
          </w:p>
        </w:tc>
        <w:tc>
          <w:tcPr>
            <w:tcW w:w="1418"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 xml:space="preserve">Факт (водный объект </w:t>
            </w:r>
            <w:proofErr w:type="spellStart"/>
            <w:r w:rsidRPr="00EA10BE">
              <w:rPr>
                <w:rFonts w:cs="Times New Roman"/>
                <w:sz w:val="22"/>
              </w:rPr>
              <w:t>рег</w:t>
            </w:r>
            <w:proofErr w:type="gramStart"/>
            <w:r w:rsidRPr="00EA10BE">
              <w:rPr>
                <w:rFonts w:cs="Times New Roman"/>
                <w:sz w:val="22"/>
              </w:rPr>
              <w:t>и</w:t>
            </w:r>
            <w:proofErr w:type="spellEnd"/>
            <w:r w:rsidRPr="00EA10BE">
              <w:rPr>
                <w:rFonts w:cs="Times New Roman"/>
                <w:sz w:val="22"/>
              </w:rPr>
              <w:t>-</w:t>
            </w:r>
            <w:proofErr w:type="gramEnd"/>
            <w:r w:rsidRPr="00EA10BE">
              <w:rPr>
                <w:rFonts w:cs="Times New Roman"/>
                <w:sz w:val="22"/>
              </w:rPr>
              <w:br/>
            </w:r>
            <w:proofErr w:type="spellStart"/>
            <w:r w:rsidRPr="00EA10BE">
              <w:rPr>
                <w:rFonts w:cs="Times New Roman"/>
                <w:sz w:val="22"/>
              </w:rPr>
              <w:t>онального</w:t>
            </w:r>
            <w:proofErr w:type="spellEnd"/>
            <w:r w:rsidRPr="00EA10BE">
              <w:rPr>
                <w:rFonts w:cs="Times New Roman"/>
                <w:sz w:val="22"/>
              </w:rPr>
              <w:t xml:space="preserve"> значения)</w:t>
            </w:r>
          </w:p>
        </w:tc>
        <w:tc>
          <w:tcPr>
            <w:tcW w:w="1505"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 xml:space="preserve">Факт (водный объект </w:t>
            </w:r>
            <w:proofErr w:type="spellStart"/>
            <w:r w:rsidRPr="00EA10BE">
              <w:rPr>
                <w:rFonts w:cs="Times New Roman"/>
                <w:sz w:val="22"/>
              </w:rPr>
              <w:t>республика</w:t>
            </w:r>
            <w:proofErr w:type="gramStart"/>
            <w:r w:rsidRPr="00EA10BE">
              <w:rPr>
                <w:rFonts w:cs="Times New Roman"/>
                <w:sz w:val="22"/>
              </w:rPr>
              <w:t>н</w:t>
            </w:r>
            <w:proofErr w:type="spellEnd"/>
            <w:r w:rsidRPr="00EA10BE">
              <w:rPr>
                <w:rFonts w:cs="Times New Roman"/>
                <w:sz w:val="22"/>
              </w:rPr>
              <w:t>-</w:t>
            </w:r>
            <w:proofErr w:type="gramEnd"/>
            <w:r w:rsidRPr="00EA10BE">
              <w:rPr>
                <w:rFonts w:cs="Times New Roman"/>
                <w:sz w:val="22"/>
              </w:rPr>
              <w:br/>
            </w:r>
            <w:proofErr w:type="spellStart"/>
            <w:r w:rsidRPr="00EA10BE">
              <w:rPr>
                <w:rFonts w:cs="Times New Roman"/>
                <w:sz w:val="22"/>
              </w:rPr>
              <w:t>ского</w:t>
            </w:r>
            <w:proofErr w:type="spellEnd"/>
            <w:r w:rsidRPr="00EA10BE">
              <w:rPr>
                <w:rFonts w:cs="Times New Roman"/>
                <w:sz w:val="22"/>
              </w:rPr>
              <w:t xml:space="preserve"> значения)</w:t>
            </w:r>
          </w:p>
        </w:tc>
      </w:tr>
    </w:tbl>
    <w:p w:rsidR="0041763C" w:rsidRPr="00EA10BE" w:rsidRDefault="0041763C" w:rsidP="0041763C">
      <w:pPr>
        <w:rPr>
          <w:sz w:val="22"/>
          <w:szCs w:val="26"/>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224"/>
        <w:gridCol w:w="4592"/>
      </w:tblGrid>
      <w:tr w:rsidR="0041763C" w:rsidRPr="00EA10BE" w:rsidTr="00BE5D77">
        <w:trPr>
          <w:jc w:val="center"/>
        </w:trPr>
        <w:tc>
          <w:tcPr>
            <w:tcW w:w="5224"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Класс ЧС</w:t>
            </w:r>
            <w:r w:rsidRPr="00EA10BE">
              <w:rPr>
                <w:rFonts w:cs="Times New Roman"/>
                <w:sz w:val="22"/>
              </w:rPr>
              <w:br/>
              <w:t>ЧС техногенного характера</w:t>
            </w:r>
          </w:p>
        </w:tc>
        <w:tc>
          <w:tcPr>
            <w:tcW w:w="4592"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Вид ЧС</w:t>
            </w:r>
          </w:p>
        </w:tc>
      </w:tr>
      <w:tr w:rsidR="0041763C" w:rsidRPr="00EA10BE" w:rsidTr="00BE5D77">
        <w:trPr>
          <w:jc w:val="center"/>
        </w:trPr>
        <w:tc>
          <w:tcPr>
            <w:tcW w:w="5224" w:type="dxa"/>
            <w:tcBorders>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Код 10000</w:t>
            </w:r>
            <w:r w:rsidRPr="00EA10BE">
              <w:rPr>
                <w:rFonts w:cs="Times New Roman"/>
                <w:sz w:val="22"/>
              </w:rPr>
              <w:br/>
              <w:t>Группа ЧС</w:t>
            </w:r>
            <w:r w:rsidRPr="00EA10BE">
              <w:rPr>
                <w:rFonts w:cs="Times New Roman"/>
                <w:sz w:val="22"/>
              </w:rPr>
              <w:br/>
              <w:t>Аварии на системах жизнеобеспечения</w:t>
            </w:r>
          </w:p>
        </w:tc>
        <w:tc>
          <w:tcPr>
            <w:tcW w:w="4592" w:type="dxa"/>
            <w:tcBorders>
              <w:left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Аварии в канализационных системах с массовым выбросом загрязняющих веществ</w:t>
            </w:r>
          </w:p>
        </w:tc>
      </w:tr>
      <w:tr w:rsidR="0041763C" w:rsidRPr="00EA10BE" w:rsidTr="00BE5D77">
        <w:trPr>
          <w:jc w:val="center"/>
        </w:trPr>
        <w:tc>
          <w:tcPr>
            <w:tcW w:w="5224"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Код 10800</w:t>
            </w:r>
            <w:r w:rsidRPr="00EA10BE">
              <w:rPr>
                <w:rFonts w:cs="Times New Roman"/>
                <w:sz w:val="22"/>
              </w:rPr>
              <w:br/>
              <w:t>Динамика ЧС: динамичная</w:t>
            </w:r>
            <w:r w:rsidRPr="00EA10BE">
              <w:rPr>
                <w:rFonts w:cs="Times New Roman"/>
                <w:sz w:val="22"/>
              </w:rPr>
              <w:br/>
              <w:t>Код Д</w:t>
            </w:r>
          </w:p>
        </w:tc>
        <w:tc>
          <w:tcPr>
            <w:tcW w:w="4592"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Код ЧС 10801</w:t>
            </w:r>
          </w:p>
        </w:tc>
      </w:tr>
    </w:tbl>
    <w:p w:rsidR="0041763C" w:rsidRPr="00EA10BE" w:rsidRDefault="0041763C" w:rsidP="0041763C">
      <w:pPr>
        <w:autoSpaceDE w:val="0"/>
        <w:autoSpaceDN w:val="0"/>
        <w:adjustRightInd w:val="0"/>
        <w:jc w:val="both"/>
        <w:rPr>
          <w:rFonts w:cs="Times New Roman"/>
          <w:sz w:val="22"/>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332"/>
        <w:gridCol w:w="850"/>
        <w:gridCol w:w="1006"/>
        <w:gridCol w:w="270"/>
        <w:gridCol w:w="1134"/>
        <w:gridCol w:w="1559"/>
        <w:gridCol w:w="1629"/>
      </w:tblGrid>
      <w:tr w:rsidR="0041763C" w:rsidRPr="00EA10BE" w:rsidTr="00D92622">
        <w:trPr>
          <w:jc w:val="center"/>
        </w:trPr>
        <w:tc>
          <w:tcPr>
            <w:tcW w:w="3332" w:type="dxa"/>
            <w:vMerge w:val="restart"/>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Классификационный признак ЧС</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Код оценки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Л</w:t>
            </w:r>
          </w:p>
        </w:tc>
        <w:tc>
          <w:tcPr>
            <w:tcW w:w="1134"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М</w:t>
            </w:r>
          </w:p>
        </w:tc>
        <w:tc>
          <w:tcPr>
            <w:tcW w:w="1559"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Р</w:t>
            </w:r>
          </w:p>
        </w:tc>
        <w:tc>
          <w:tcPr>
            <w:tcW w:w="1629"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Г</w:t>
            </w:r>
          </w:p>
        </w:tc>
      </w:tr>
      <w:tr w:rsidR="0041763C" w:rsidRPr="00EA10BE" w:rsidTr="00D92622">
        <w:trPr>
          <w:jc w:val="center"/>
        </w:trPr>
        <w:tc>
          <w:tcPr>
            <w:tcW w:w="3332" w:type="dxa"/>
            <w:vMerge/>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both"/>
              <w:rPr>
                <w:rFonts w:cs="Times New Roman"/>
                <w:sz w:val="22"/>
              </w:rPr>
            </w:pPr>
          </w:p>
        </w:tc>
        <w:tc>
          <w:tcPr>
            <w:tcW w:w="850" w:type="dxa"/>
            <w:vMerge/>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both"/>
              <w:rPr>
                <w:rFonts w:cs="Times New Roman"/>
                <w:sz w:val="22"/>
              </w:rPr>
            </w:pPr>
          </w:p>
        </w:tc>
        <w:tc>
          <w:tcPr>
            <w:tcW w:w="5598" w:type="dxa"/>
            <w:gridSpan w:val="5"/>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Пороговые значения классификационных признаков ЧС</w:t>
            </w:r>
          </w:p>
        </w:tc>
      </w:tr>
      <w:tr w:rsidR="0041763C" w:rsidRPr="00EA10BE" w:rsidTr="00D92622">
        <w:trPr>
          <w:jc w:val="center"/>
        </w:trPr>
        <w:tc>
          <w:tcPr>
            <w:tcW w:w="3332"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Сброс загрязняющих городских сточных вод на территорию населенного пункта или в открытый водоем</w:t>
            </w:r>
          </w:p>
        </w:tc>
        <w:tc>
          <w:tcPr>
            <w:tcW w:w="850"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 xml:space="preserve">Более 100 </w:t>
            </w:r>
            <w:proofErr w:type="spellStart"/>
            <w:r w:rsidRPr="00EA10BE">
              <w:rPr>
                <w:rFonts w:cs="Times New Roman"/>
                <w:sz w:val="22"/>
              </w:rPr>
              <w:t>куб.м</w:t>
            </w:r>
            <w:proofErr w:type="spellEnd"/>
            <w:r w:rsidRPr="00EA10BE">
              <w:rPr>
                <w:rFonts w:cs="Times New Roman"/>
                <w:sz w:val="22"/>
              </w:rPr>
              <w:t>/ ч</w:t>
            </w:r>
          </w:p>
        </w:tc>
        <w:tc>
          <w:tcPr>
            <w:tcW w:w="1134"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До 10% водного объема (водоем местного значения)</w:t>
            </w:r>
          </w:p>
        </w:tc>
        <w:tc>
          <w:tcPr>
            <w:tcW w:w="1559"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До 7% водного объема (водоем р</w:t>
            </w:r>
            <w:proofErr w:type="gramStart"/>
            <w:r w:rsidRPr="00EA10BE">
              <w:rPr>
                <w:rFonts w:cs="Times New Roman"/>
                <w:sz w:val="22"/>
              </w:rPr>
              <w:t>е-</w:t>
            </w:r>
            <w:proofErr w:type="gramEnd"/>
            <w:r w:rsidRPr="00EA10BE">
              <w:rPr>
                <w:rFonts w:cs="Times New Roman"/>
                <w:sz w:val="22"/>
              </w:rPr>
              <w:br/>
            </w:r>
            <w:proofErr w:type="spellStart"/>
            <w:r w:rsidRPr="00EA10BE">
              <w:rPr>
                <w:rFonts w:cs="Times New Roman"/>
                <w:sz w:val="22"/>
              </w:rPr>
              <w:t>гионального</w:t>
            </w:r>
            <w:proofErr w:type="spellEnd"/>
            <w:r w:rsidRPr="00EA10BE">
              <w:rPr>
                <w:rFonts w:cs="Times New Roman"/>
                <w:sz w:val="22"/>
              </w:rPr>
              <w:t xml:space="preserve"> значения)</w:t>
            </w:r>
          </w:p>
        </w:tc>
        <w:tc>
          <w:tcPr>
            <w:tcW w:w="1629"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 xml:space="preserve">Превышение регионального уровня (водоем </w:t>
            </w:r>
            <w:proofErr w:type="spellStart"/>
            <w:r w:rsidRPr="00EA10BE">
              <w:rPr>
                <w:rFonts w:cs="Times New Roman"/>
                <w:sz w:val="22"/>
              </w:rPr>
              <w:t>республика</w:t>
            </w:r>
            <w:proofErr w:type="gramStart"/>
            <w:r w:rsidRPr="00EA10BE">
              <w:rPr>
                <w:rFonts w:cs="Times New Roman"/>
                <w:sz w:val="22"/>
              </w:rPr>
              <w:t>н</w:t>
            </w:r>
            <w:proofErr w:type="spellEnd"/>
            <w:r w:rsidRPr="00EA10BE">
              <w:rPr>
                <w:rFonts w:cs="Times New Roman"/>
                <w:sz w:val="22"/>
              </w:rPr>
              <w:t>-</w:t>
            </w:r>
            <w:proofErr w:type="gramEnd"/>
            <w:r w:rsidRPr="00EA10BE">
              <w:rPr>
                <w:rFonts w:cs="Times New Roman"/>
                <w:sz w:val="22"/>
              </w:rPr>
              <w:br/>
            </w:r>
            <w:proofErr w:type="spellStart"/>
            <w:r w:rsidRPr="00EA10BE">
              <w:rPr>
                <w:rFonts w:cs="Times New Roman"/>
                <w:sz w:val="22"/>
              </w:rPr>
              <w:t>ского</w:t>
            </w:r>
            <w:proofErr w:type="spellEnd"/>
            <w:r w:rsidRPr="00EA10BE">
              <w:rPr>
                <w:rFonts w:cs="Times New Roman"/>
                <w:sz w:val="22"/>
              </w:rPr>
              <w:t xml:space="preserve"> значения)</w:t>
            </w:r>
          </w:p>
        </w:tc>
      </w:tr>
      <w:tr w:rsidR="0041763C" w:rsidRPr="00EA10BE" w:rsidTr="00D92622">
        <w:trPr>
          <w:jc w:val="center"/>
        </w:trPr>
        <w:tc>
          <w:tcPr>
            <w:tcW w:w="5188" w:type="dxa"/>
            <w:gridSpan w:val="3"/>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lastRenderedPageBreak/>
              <w:t>Класс ЧС</w:t>
            </w:r>
            <w:r w:rsidRPr="00EA10BE">
              <w:rPr>
                <w:rFonts w:cs="Times New Roman"/>
                <w:sz w:val="22"/>
              </w:rPr>
              <w:br/>
              <w:t>ЧС техногенного характера</w:t>
            </w:r>
          </w:p>
        </w:tc>
        <w:tc>
          <w:tcPr>
            <w:tcW w:w="4592" w:type="dxa"/>
            <w:gridSpan w:val="4"/>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Вид ЧС</w:t>
            </w:r>
          </w:p>
        </w:tc>
      </w:tr>
      <w:tr w:rsidR="0041763C" w:rsidRPr="00EA10BE" w:rsidTr="00D92622">
        <w:trPr>
          <w:jc w:val="center"/>
        </w:trPr>
        <w:tc>
          <w:tcPr>
            <w:tcW w:w="5188" w:type="dxa"/>
            <w:gridSpan w:val="3"/>
            <w:tcBorders>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Код 10000</w:t>
            </w:r>
            <w:r w:rsidRPr="00EA10BE">
              <w:rPr>
                <w:rFonts w:cs="Times New Roman"/>
                <w:sz w:val="22"/>
              </w:rPr>
              <w:br/>
              <w:t>Группа ЧС</w:t>
            </w:r>
          </w:p>
        </w:tc>
        <w:tc>
          <w:tcPr>
            <w:tcW w:w="4592" w:type="dxa"/>
            <w:gridSpan w:val="4"/>
            <w:tcBorders>
              <w:left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Аварии на системах централизованного водоснабжения</w:t>
            </w:r>
          </w:p>
        </w:tc>
      </w:tr>
      <w:tr w:rsidR="0041763C" w:rsidRPr="00EA10BE" w:rsidTr="00D92622">
        <w:trPr>
          <w:jc w:val="center"/>
        </w:trPr>
        <w:tc>
          <w:tcPr>
            <w:tcW w:w="5188" w:type="dxa"/>
            <w:gridSpan w:val="3"/>
            <w:tcBorders>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Аварии на системах жизнеобеспечения</w:t>
            </w:r>
          </w:p>
        </w:tc>
        <w:tc>
          <w:tcPr>
            <w:tcW w:w="4592" w:type="dxa"/>
            <w:gridSpan w:val="4"/>
            <w:tcBorders>
              <w:left w:val="single" w:sz="4" w:space="0" w:color="auto"/>
              <w:right w:val="single" w:sz="4" w:space="0" w:color="auto"/>
            </w:tcBorders>
            <w:vAlign w:val="bottom"/>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Код ЧС 10803</w:t>
            </w:r>
          </w:p>
        </w:tc>
      </w:tr>
      <w:tr w:rsidR="0041763C" w:rsidRPr="00EA10BE" w:rsidTr="00D92622">
        <w:trPr>
          <w:jc w:val="center"/>
        </w:trPr>
        <w:tc>
          <w:tcPr>
            <w:tcW w:w="5188" w:type="dxa"/>
            <w:gridSpan w:val="3"/>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Код 10800</w:t>
            </w:r>
            <w:r w:rsidRPr="00EA10BE">
              <w:rPr>
                <w:rFonts w:cs="Times New Roman"/>
                <w:sz w:val="22"/>
              </w:rPr>
              <w:br/>
              <w:t>Динамика ЧС: стабильная</w:t>
            </w:r>
            <w:r w:rsidRPr="00EA10BE">
              <w:rPr>
                <w:rFonts w:cs="Times New Roman"/>
                <w:sz w:val="22"/>
              </w:rPr>
              <w:br/>
              <w:t>Код С</w:t>
            </w:r>
          </w:p>
        </w:tc>
        <w:tc>
          <w:tcPr>
            <w:tcW w:w="4592" w:type="dxa"/>
            <w:gridSpan w:val="4"/>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r>
    </w:tbl>
    <w:p w:rsidR="0041763C" w:rsidRPr="00EA10BE" w:rsidRDefault="0041763C" w:rsidP="0041763C">
      <w:pPr>
        <w:autoSpaceDE w:val="0"/>
        <w:autoSpaceDN w:val="0"/>
        <w:adjustRightInd w:val="0"/>
        <w:jc w:val="both"/>
        <w:rPr>
          <w:rFonts w:cs="Times New Roman"/>
          <w:sz w:val="22"/>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402"/>
        <w:gridCol w:w="851"/>
        <w:gridCol w:w="1701"/>
        <w:gridCol w:w="1701"/>
        <w:gridCol w:w="1061"/>
        <w:gridCol w:w="1064"/>
      </w:tblGrid>
      <w:tr w:rsidR="0041763C" w:rsidRPr="00EA10BE" w:rsidTr="00F204E9">
        <w:trPr>
          <w:jc w:val="center"/>
        </w:trPr>
        <w:tc>
          <w:tcPr>
            <w:tcW w:w="3402" w:type="dxa"/>
            <w:vMerge w:val="restart"/>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Классификационный признак ЧС</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Код оценки</w:t>
            </w:r>
          </w:p>
        </w:tc>
        <w:tc>
          <w:tcPr>
            <w:tcW w:w="1701"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Л</w:t>
            </w:r>
          </w:p>
        </w:tc>
        <w:tc>
          <w:tcPr>
            <w:tcW w:w="1701"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М</w:t>
            </w:r>
          </w:p>
        </w:tc>
        <w:tc>
          <w:tcPr>
            <w:tcW w:w="1061"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Р</w:t>
            </w:r>
          </w:p>
        </w:tc>
        <w:tc>
          <w:tcPr>
            <w:tcW w:w="1064"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Г</w:t>
            </w:r>
          </w:p>
        </w:tc>
      </w:tr>
      <w:tr w:rsidR="0041763C" w:rsidRPr="00EA10BE" w:rsidTr="00F204E9">
        <w:trPr>
          <w:jc w:val="center"/>
        </w:trPr>
        <w:tc>
          <w:tcPr>
            <w:tcW w:w="3402" w:type="dxa"/>
            <w:vMerge/>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both"/>
              <w:rPr>
                <w:rFonts w:cs="Times New Roman"/>
                <w:sz w:val="22"/>
              </w:rPr>
            </w:pPr>
          </w:p>
        </w:tc>
        <w:tc>
          <w:tcPr>
            <w:tcW w:w="851" w:type="dxa"/>
            <w:vMerge/>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both"/>
              <w:rPr>
                <w:rFonts w:cs="Times New Roman"/>
                <w:sz w:val="22"/>
              </w:rPr>
            </w:pPr>
          </w:p>
        </w:tc>
        <w:tc>
          <w:tcPr>
            <w:tcW w:w="5527" w:type="dxa"/>
            <w:gridSpan w:val="4"/>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Пороговые значения классификационных признаков ЧС</w:t>
            </w:r>
          </w:p>
        </w:tc>
      </w:tr>
      <w:tr w:rsidR="0041763C" w:rsidRPr="00EA10BE" w:rsidTr="00F204E9">
        <w:trPr>
          <w:jc w:val="center"/>
        </w:trPr>
        <w:tc>
          <w:tcPr>
            <w:tcW w:w="3402"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Остановка систем централизованного водоснабжения населенных пунктов (снижение подачи воды на хозяйственно-питьевые нужды более 30% расчетного расхода):</w:t>
            </w:r>
          </w:p>
        </w:tc>
        <w:tc>
          <w:tcPr>
            <w:tcW w:w="851"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c>
          <w:tcPr>
            <w:tcW w:w="1701"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c>
          <w:tcPr>
            <w:tcW w:w="1701"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c>
          <w:tcPr>
            <w:tcW w:w="1061"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c>
          <w:tcPr>
            <w:tcW w:w="1064"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r>
      <w:tr w:rsidR="0041763C" w:rsidRPr="00EA10BE" w:rsidTr="00F204E9">
        <w:trPr>
          <w:jc w:val="center"/>
        </w:trPr>
        <w:tc>
          <w:tcPr>
            <w:tcW w:w="3402"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Для систем централизованного водоснабжения 1-й категории по степени обеспеченности подачи воды (СНиП 2.04.02-84):</w:t>
            </w:r>
          </w:p>
        </w:tc>
        <w:tc>
          <w:tcPr>
            <w:tcW w:w="851"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1</w:t>
            </w:r>
          </w:p>
        </w:tc>
        <w:tc>
          <w:tcPr>
            <w:tcW w:w="1701"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c>
          <w:tcPr>
            <w:tcW w:w="1701"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c>
          <w:tcPr>
            <w:tcW w:w="1061"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c>
          <w:tcPr>
            <w:tcW w:w="1064"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r>
      <w:tr w:rsidR="0041763C" w:rsidRPr="00EA10BE" w:rsidTr="00F204E9">
        <w:trPr>
          <w:jc w:val="center"/>
        </w:trPr>
        <w:tc>
          <w:tcPr>
            <w:tcW w:w="3402" w:type="dxa"/>
            <w:tcBorders>
              <w:left w:val="single" w:sz="4" w:space="0" w:color="auto"/>
              <w:right w:val="single" w:sz="4" w:space="0" w:color="auto"/>
            </w:tcBorders>
          </w:tcPr>
          <w:p w:rsidR="0041763C" w:rsidRPr="00EA10BE" w:rsidRDefault="0041763C" w:rsidP="00A5745F">
            <w:pPr>
              <w:autoSpaceDE w:val="0"/>
              <w:autoSpaceDN w:val="0"/>
              <w:adjustRightInd w:val="0"/>
              <w:jc w:val="both"/>
              <w:rPr>
                <w:rFonts w:cs="Times New Roman"/>
                <w:sz w:val="22"/>
              </w:rPr>
            </w:pPr>
            <w:r w:rsidRPr="00EA10BE">
              <w:rPr>
                <w:rFonts w:cs="Times New Roman"/>
                <w:sz w:val="22"/>
              </w:rPr>
              <w:t>перерыв в подаче воды</w:t>
            </w:r>
          </w:p>
        </w:tc>
        <w:tc>
          <w:tcPr>
            <w:tcW w:w="851" w:type="dxa"/>
            <w:tcBorders>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c>
          <w:tcPr>
            <w:tcW w:w="1701" w:type="dxa"/>
            <w:tcBorders>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Более 10 минут</w:t>
            </w:r>
          </w:p>
        </w:tc>
        <w:tc>
          <w:tcPr>
            <w:tcW w:w="1701" w:type="dxa"/>
            <w:tcBorders>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Более 1 часа</w:t>
            </w:r>
          </w:p>
        </w:tc>
        <w:tc>
          <w:tcPr>
            <w:tcW w:w="1061" w:type="dxa"/>
            <w:tcBorders>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c>
          <w:tcPr>
            <w:tcW w:w="1064" w:type="dxa"/>
            <w:tcBorders>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r>
      <w:tr w:rsidR="0041763C" w:rsidRPr="00EA10BE" w:rsidTr="00F204E9">
        <w:trPr>
          <w:jc w:val="center"/>
        </w:trPr>
        <w:tc>
          <w:tcPr>
            <w:tcW w:w="3402"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снижение подачи воды</w:t>
            </w:r>
          </w:p>
        </w:tc>
        <w:tc>
          <w:tcPr>
            <w:tcW w:w="851"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c>
          <w:tcPr>
            <w:tcW w:w="1701"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Более 3 суток</w:t>
            </w:r>
          </w:p>
        </w:tc>
        <w:tc>
          <w:tcPr>
            <w:tcW w:w="1701"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Более 10 суток</w:t>
            </w:r>
          </w:p>
        </w:tc>
        <w:tc>
          <w:tcPr>
            <w:tcW w:w="1061"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c>
          <w:tcPr>
            <w:tcW w:w="1064"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r>
      <w:tr w:rsidR="0041763C" w:rsidRPr="00EA10BE" w:rsidTr="00F204E9">
        <w:trPr>
          <w:jc w:val="center"/>
        </w:trPr>
        <w:tc>
          <w:tcPr>
            <w:tcW w:w="3402"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Для систем централизованного водоснабжения 1-й категории по степени обеспеченности подачи воды (СНиП 2.04.02-84):</w:t>
            </w:r>
          </w:p>
        </w:tc>
        <w:tc>
          <w:tcPr>
            <w:tcW w:w="851"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2</w:t>
            </w:r>
          </w:p>
        </w:tc>
        <w:tc>
          <w:tcPr>
            <w:tcW w:w="1701"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c>
          <w:tcPr>
            <w:tcW w:w="1701"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c>
          <w:tcPr>
            <w:tcW w:w="1061"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c>
          <w:tcPr>
            <w:tcW w:w="1064"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r>
      <w:tr w:rsidR="0041763C" w:rsidRPr="00EA10BE" w:rsidTr="00F204E9">
        <w:trPr>
          <w:jc w:val="center"/>
        </w:trPr>
        <w:tc>
          <w:tcPr>
            <w:tcW w:w="3402" w:type="dxa"/>
            <w:tcBorders>
              <w:left w:val="single" w:sz="4" w:space="0" w:color="auto"/>
              <w:right w:val="single" w:sz="4" w:space="0" w:color="auto"/>
            </w:tcBorders>
          </w:tcPr>
          <w:p w:rsidR="0041763C" w:rsidRPr="00EA10BE" w:rsidRDefault="0041763C" w:rsidP="00A5745F">
            <w:pPr>
              <w:autoSpaceDE w:val="0"/>
              <w:autoSpaceDN w:val="0"/>
              <w:adjustRightInd w:val="0"/>
              <w:jc w:val="both"/>
              <w:rPr>
                <w:rFonts w:cs="Times New Roman"/>
                <w:sz w:val="22"/>
              </w:rPr>
            </w:pPr>
            <w:r w:rsidRPr="00EA10BE">
              <w:rPr>
                <w:rFonts w:cs="Times New Roman"/>
                <w:sz w:val="22"/>
              </w:rPr>
              <w:t>перерыв в подаче воды</w:t>
            </w:r>
          </w:p>
        </w:tc>
        <w:tc>
          <w:tcPr>
            <w:tcW w:w="851" w:type="dxa"/>
            <w:tcBorders>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c>
          <w:tcPr>
            <w:tcW w:w="1701" w:type="dxa"/>
            <w:tcBorders>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Более 6 часов</w:t>
            </w:r>
          </w:p>
        </w:tc>
        <w:tc>
          <w:tcPr>
            <w:tcW w:w="1701" w:type="dxa"/>
            <w:tcBorders>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Более 1 суток</w:t>
            </w:r>
          </w:p>
        </w:tc>
        <w:tc>
          <w:tcPr>
            <w:tcW w:w="1061" w:type="dxa"/>
            <w:tcBorders>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c>
          <w:tcPr>
            <w:tcW w:w="1064" w:type="dxa"/>
            <w:tcBorders>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r>
      <w:tr w:rsidR="0041763C" w:rsidRPr="00EA10BE" w:rsidTr="00F204E9">
        <w:trPr>
          <w:jc w:val="center"/>
        </w:trPr>
        <w:tc>
          <w:tcPr>
            <w:tcW w:w="3402"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снижение подачи воды</w:t>
            </w:r>
          </w:p>
        </w:tc>
        <w:tc>
          <w:tcPr>
            <w:tcW w:w="851"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c>
          <w:tcPr>
            <w:tcW w:w="1701"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Более 10 суток</w:t>
            </w:r>
          </w:p>
        </w:tc>
        <w:tc>
          <w:tcPr>
            <w:tcW w:w="1701"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Более 20 суток</w:t>
            </w:r>
          </w:p>
        </w:tc>
        <w:tc>
          <w:tcPr>
            <w:tcW w:w="1061"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c>
          <w:tcPr>
            <w:tcW w:w="1064"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r>
      <w:tr w:rsidR="0041763C" w:rsidRPr="00EA10BE" w:rsidTr="00F204E9">
        <w:trPr>
          <w:jc w:val="center"/>
        </w:trPr>
        <w:tc>
          <w:tcPr>
            <w:tcW w:w="3402"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Для систем централизованного водоснабжения 1-й категории по степени обеспеченности подачи воды (СНиП 2.04.02-84):</w:t>
            </w:r>
          </w:p>
        </w:tc>
        <w:tc>
          <w:tcPr>
            <w:tcW w:w="851"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3</w:t>
            </w:r>
          </w:p>
        </w:tc>
        <w:tc>
          <w:tcPr>
            <w:tcW w:w="1701"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c>
          <w:tcPr>
            <w:tcW w:w="1701"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c>
          <w:tcPr>
            <w:tcW w:w="1061"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c>
          <w:tcPr>
            <w:tcW w:w="1064"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r>
      <w:tr w:rsidR="0041763C" w:rsidRPr="00EA10BE" w:rsidTr="00F204E9">
        <w:trPr>
          <w:jc w:val="center"/>
        </w:trPr>
        <w:tc>
          <w:tcPr>
            <w:tcW w:w="3402" w:type="dxa"/>
            <w:tcBorders>
              <w:left w:val="single" w:sz="4" w:space="0" w:color="auto"/>
              <w:right w:val="single" w:sz="4" w:space="0" w:color="auto"/>
            </w:tcBorders>
          </w:tcPr>
          <w:p w:rsidR="0041763C" w:rsidRPr="00EA10BE" w:rsidRDefault="0041763C" w:rsidP="00A5745F">
            <w:pPr>
              <w:autoSpaceDE w:val="0"/>
              <w:autoSpaceDN w:val="0"/>
              <w:adjustRightInd w:val="0"/>
              <w:jc w:val="both"/>
              <w:rPr>
                <w:rFonts w:cs="Times New Roman"/>
                <w:sz w:val="22"/>
              </w:rPr>
            </w:pPr>
            <w:r w:rsidRPr="00EA10BE">
              <w:rPr>
                <w:rFonts w:cs="Times New Roman"/>
                <w:sz w:val="22"/>
              </w:rPr>
              <w:t>перерыв в подаче воды</w:t>
            </w:r>
          </w:p>
        </w:tc>
        <w:tc>
          <w:tcPr>
            <w:tcW w:w="851" w:type="dxa"/>
            <w:tcBorders>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c>
          <w:tcPr>
            <w:tcW w:w="1701" w:type="dxa"/>
            <w:tcBorders>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Более 24 часов</w:t>
            </w:r>
          </w:p>
        </w:tc>
        <w:tc>
          <w:tcPr>
            <w:tcW w:w="1701" w:type="dxa"/>
            <w:tcBorders>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Более 3 суток</w:t>
            </w:r>
          </w:p>
        </w:tc>
        <w:tc>
          <w:tcPr>
            <w:tcW w:w="1061" w:type="dxa"/>
            <w:tcBorders>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c>
          <w:tcPr>
            <w:tcW w:w="1064" w:type="dxa"/>
            <w:tcBorders>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r>
      <w:tr w:rsidR="0041763C" w:rsidRPr="00EA10BE" w:rsidTr="00F204E9">
        <w:trPr>
          <w:jc w:val="center"/>
        </w:trPr>
        <w:tc>
          <w:tcPr>
            <w:tcW w:w="3402"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снижение подачи воды</w:t>
            </w:r>
          </w:p>
        </w:tc>
        <w:tc>
          <w:tcPr>
            <w:tcW w:w="851"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c>
          <w:tcPr>
            <w:tcW w:w="1701"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Более 15 суток</w:t>
            </w:r>
          </w:p>
        </w:tc>
        <w:tc>
          <w:tcPr>
            <w:tcW w:w="1701"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Более 1 месяца</w:t>
            </w:r>
          </w:p>
        </w:tc>
        <w:tc>
          <w:tcPr>
            <w:tcW w:w="1061"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c>
          <w:tcPr>
            <w:tcW w:w="1064"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r>
    </w:tbl>
    <w:p w:rsidR="00F204E9" w:rsidRPr="00EA10BE" w:rsidRDefault="00F204E9"/>
    <w:p w:rsidR="00F204E9" w:rsidRPr="00EA10BE" w:rsidRDefault="00F204E9"/>
    <w:p w:rsidR="00F204E9" w:rsidRPr="00EA10BE" w:rsidRDefault="00F204E9"/>
    <w:p w:rsidR="00D92622" w:rsidRPr="00EA10BE" w:rsidRDefault="00D92622"/>
    <w:p w:rsidR="00D92622" w:rsidRPr="00EA10BE" w:rsidRDefault="00D92622"/>
    <w:p w:rsidR="00F204E9" w:rsidRPr="00EA10BE" w:rsidRDefault="00F204E9"/>
    <w:p w:rsidR="00D92622" w:rsidRPr="00EA10BE" w:rsidRDefault="00D92622"/>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188"/>
        <w:gridCol w:w="4592"/>
      </w:tblGrid>
      <w:tr w:rsidR="0041763C" w:rsidRPr="00EA10BE" w:rsidTr="00F204E9">
        <w:trPr>
          <w:jc w:val="center"/>
        </w:trPr>
        <w:tc>
          <w:tcPr>
            <w:tcW w:w="5188"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lastRenderedPageBreak/>
              <w:t>Класс ЧС</w:t>
            </w:r>
            <w:r w:rsidRPr="00EA10BE">
              <w:rPr>
                <w:rFonts w:cs="Times New Roman"/>
                <w:sz w:val="22"/>
              </w:rPr>
              <w:br/>
              <w:t>ЧС техногенного характера</w:t>
            </w:r>
          </w:p>
        </w:tc>
        <w:tc>
          <w:tcPr>
            <w:tcW w:w="4592"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Вид ЧС</w:t>
            </w:r>
          </w:p>
        </w:tc>
      </w:tr>
      <w:tr w:rsidR="0041763C" w:rsidRPr="00EA10BE" w:rsidTr="00F204E9">
        <w:trPr>
          <w:jc w:val="center"/>
        </w:trPr>
        <w:tc>
          <w:tcPr>
            <w:tcW w:w="5188" w:type="dxa"/>
            <w:tcBorders>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Код 10000</w:t>
            </w:r>
            <w:r w:rsidRPr="00EA10BE">
              <w:rPr>
                <w:rFonts w:cs="Times New Roman"/>
                <w:sz w:val="22"/>
              </w:rPr>
              <w:br/>
              <w:t>Группа ЧС</w:t>
            </w:r>
            <w:r w:rsidRPr="00EA10BE">
              <w:rPr>
                <w:rFonts w:cs="Times New Roman"/>
                <w:sz w:val="22"/>
              </w:rPr>
              <w:br/>
              <w:t>Аварии на очистных сооружениях</w:t>
            </w:r>
            <w:r w:rsidRPr="00EA10BE">
              <w:rPr>
                <w:rFonts w:cs="Times New Roman"/>
                <w:sz w:val="22"/>
              </w:rPr>
              <w:br/>
              <w:t>Код 11000</w:t>
            </w:r>
            <w:r w:rsidRPr="00EA10BE">
              <w:rPr>
                <w:rFonts w:cs="Times New Roman"/>
                <w:sz w:val="22"/>
              </w:rPr>
              <w:br/>
              <w:t>Динамика ЧС: стабильная</w:t>
            </w:r>
          </w:p>
        </w:tc>
        <w:tc>
          <w:tcPr>
            <w:tcW w:w="4592" w:type="dxa"/>
            <w:tcBorders>
              <w:left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Аварии на очистных сооружениях сточных вод с массовым выбросом загрязняющих веществ</w:t>
            </w:r>
          </w:p>
        </w:tc>
      </w:tr>
      <w:tr w:rsidR="0041763C" w:rsidRPr="00EA10BE" w:rsidTr="00F204E9">
        <w:trPr>
          <w:jc w:val="center"/>
        </w:trPr>
        <w:tc>
          <w:tcPr>
            <w:tcW w:w="5188"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Код С</w:t>
            </w:r>
          </w:p>
        </w:tc>
        <w:tc>
          <w:tcPr>
            <w:tcW w:w="4592"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Код ЧС 11001</w:t>
            </w:r>
          </w:p>
        </w:tc>
      </w:tr>
    </w:tbl>
    <w:p w:rsidR="0041763C" w:rsidRPr="00EA10BE" w:rsidRDefault="0041763C" w:rsidP="0041763C">
      <w:pPr>
        <w:autoSpaceDE w:val="0"/>
        <w:autoSpaceDN w:val="0"/>
        <w:adjustRightInd w:val="0"/>
        <w:jc w:val="both"/>
        <w:rPr>
          <w:rFonts w:cs="Times New Roman"/>
          <w:sz w:val="22"/>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179"/>
        <w:gridCol w:w="963"/>
        <w:gridCol w:w="1190"/>
        <w:gridCol w:w="1190"/>
        <w:gridCol w:w="1190"/>
        <w:gridCol w:w="1077"/>
      </w:tblGrid>
      <w:tr w:rsidR="0041763C" w:rsidRPr="00EA10BE" w:rsidTr="00F204E9">
        <w:trPr>
          <w:jc w:val="center"/>
        </w:trPr>
        <w:tc>
          <w:tcPr>
            <w:tcW w:w="4179" w:type="dxa"/>
            <w:vMerge w:val="restart"/>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Классификационный признак ЧС</w:t>
            </w:r>
          </w:p>
        </w:tc>
        <w:tc>
          <w:tcPr>
            <w:tcW w:w="963" w:type="dxa"/>
            <w:vMerge w:val="restart"/>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Код оценки</w:t>
            </w:r>
          </w:p>
        </w:tc>
        <w:tc>
          <w:tcPr>
            <w:tcW w:w="1190"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Л</w:t>
            </w:r>
          </w:p>
        </w:tc>
        <w:tc>
          <w:tcPr>
            <w:tcW w:w="1190"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М</w:t>
            </w:r>
          </w:p>
        </w:tc>
        <w:tc>
          <w:tcPr>
            <w:tcW w:w="1190"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Р</w:t>
            </w:r>
          </w:p>
        </w:tc>
        <w:tc>
          <w:tcPr>
            <w:tcW w:w="1077"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Г</w:t>
            </w:r>
          </w:p>
        </w:tc>
      </w:tr>
      <w:tr w:rsidR="0041763C" w:rsidRPr="00EA10BE" w:rsidTr="00F204E9">
        <w:trPr>
          <w:jc w:val="center"/>
        </w:trPr>
        <w:tc>
          <w:tcPr>
            <w:tcW w:w="4179" w:type="dxa"/>
            <w:vMerge/>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both"/>
              <w:rPr>
                <w:rFonts w:cs="Times New Roman"/>
                <w:sz w:val="22"/>
              </w:rPr>
            </w:pPr>
          </w:p>
        </w:tc>
        <w:tc>
          <w:tcPr>
            <w:tcW w:w="963" w:type="dxa"/>
            <w:vMerge/>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both"/>
              <w:rPr>
                <w:rFonts w:cs="Times New Roman"/>
                <w:sz w:val="22"/>
              </w:rPr>
            </w:pPr>
          </w:p>
        </w:tc>
        <w:tc>
          <w:tcPr>
            <w:tcW w:w="4647" w:type="dxa"/>
            <w:gridSpan w:val="4"/>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Пороговые значения классификационных признаков ЧС</w:t>
            </w:r>
          </w:p>
        </w:tc>
      </w:tr>
      <w:tr w:rsidR="0041763C" w:rsidRPr="00EA10BE" w:rsidTr="00F204E9">
        <w:trPr>
          <w:jc w:val="center"/>
        </w:trPr>
        <w:tc>
          <w:tcPr>
            <w:tcW w:w="4179"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Массовый сброс загрязняющих городских сточных вод в открытые водоемы</w:t>
            </w:r>
          </w:p>
        </w:tc>
        <w:tc>
          <w:tcPr>
            <w:tcW w:w="963"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1</w:t>
            </w:r>
          </w:p>
        </w:tc>
        <w:tc>
          <w:tcPr>
            <w:tcW w:w="1190"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w:t>
            </w:r>
          </w:p>
        </w:tc>
        <w:tc>
          <w:tcPr>
            <w:tcW w:w="1190"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 xml:space="preserve">До 100 </w:t>
            </w:r>
            <w:proofErr w:type="spellStart"/>
            <w:r w:rsidRPr="00EA10BE">
              <w:rPr>
                <w:rFonts w:cs="Times New Roman"/>
                <w:sz w:val="22"/>
              </w:rPr>
              <w:t>куб.м</w:t>
            </w:r>
            <w:proofErr w:type="spellEnd"/>
            <w:r w:rsidRPr="00EA10BE">
              <w:rPr>
                <w:rFonts w:cs="Times New Roman"/>
                <w:sz w:val="22"/>
              </w:rPr>
              <w:t>/ч</w:t>
            </w:r>
          </w:p>
        </w:tc>
        <w:tc>
          <w:tcPr>
            <w:tcW w:w="1190"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 xml:space="preserve">До 1000 </w:t>
            </w:r>
            <w:proofErr w:type="spellStart"/>
            <w:r w:rsidRPr="00EA10BE">
              <w:rPr>
                <w:rFonts w:cs="Times New Roman"/>
                <w:sz w:val="22"/>
              </w:rPr>
              <w:t>куб.м</w:t>
            </w:r>
            <w:proofErr w:type="spellEnd"/>
            <w:r w:rsidRPr="00EA10BE">
              <w:rPr>
                <w:rFonts w:cs="Times New Roman"/>
                <w:sz w:val="22"/>
              </w:rPr>
              <w:t>/ч</w:t>
            </w:r>
          </w:p>
        </w:tc>
        <w:tc>
          <w:tcPr>
            <w:tcW w:w="1077"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 xml:space="preserve">Более 1000 </w:t>
            </w:r>
            <w:proofErr w:type="spellStart"/>
            <w:r w:rsidRPr="00EA10BE">
              <w:rPr>
                <w:rFonts w:cs="Times New Roman"/>
                <w:sz w:val="22"/>
              </w:rPr>
              <w:t>куб.м</w:t>
            </w:r>
            <w:proofErr w:type="spellEnd"/>
            <w:r w:rsidRPr="00EA10BE">
              <w:rPr>
                <w:rFonts w:cs="Times New Roman"/>
                <w:sz w:val="22"/>
              </w:rPr>
              <w:t>/ч</w:t>
            </w:r>
          </w:p>
        </w:tc>
      </w:tr>
    </w:tbl>
    <w:p w:rsidR="0041763C" w:rsidRPr="00EA10BE" w:rsidRDefault="0041763C" w:rsidP="0041763C">
      <w:pPr>
        <w:rPr>
          <w:sz w:val="22"/>
          <w:szCs w:val="26"/>
        </w:rPr>
      </w:pPr>
    </w:p>
    <w:p w:rsidR="0041763C" w:rsidRPr="00EA10BE" w:rsidRDefault="0041763C" w:rsidP="0041763C">
      <w:pPr>
        <w:autoSpaceDE w:val="0"/>
        <w:autoSpaceDN w:val="0"/>
        <w:adjustRightInd w:val="0"/>
        <w:jc w:val="both"/>
        <w:outlineLvl w:val="0"/>
        <w:rPr>
          <w:rFonts w:cs="Times New Roman"/>
          <w:sz w:val="22"/>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224"/>
        <w:gridCol w:w="4592"/>
      </w:tblGrid>
      <w:tr w:rsidR="0041763C" w:rsidRPr="00EA10BE" w:rsidTr="00F204E9">
        <w:trPr>
          <w:jc w:val="center"/>
        </w:trPr>
        <w:tc>
          <w:tcPr>
            <w:tcW w:w="5224"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Класс ЧС</w:t>
            </w:r>
            <w:r w:rsidRPr="00EA10BE">
              <w:rPr>
                <w:rFonts w:cs="Times New Roman"/>
                <w:sz w:val="22"/>
              </w:rPr>
              <w:br/>
              <w:t>ЧС природного характера</w:t>
            </w:r>
          </w:p>
        </w:tc>
        <w:tc>
          <w:tcPr>
            <w:tcW w:w="4592"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Вид ЧС</w:t>
            </w:r>
          </w:p>
        </w:tc>
      </w:tr>
      <w:tr w:rsidR="0041763C" w:rsidRPr="00EA10BE" w:rsidTr="00F204E9">
        <w:trPr>
          <w:jc w:val="center"/>
        </w:trPr>
        <w:tc>
          <w:tcPr>
            <w:tcW w:w="5224" w:type="dxa"/>
            <w:tcBorders>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Код 20000</w:t>
            </w:r>
            <w:r w:rsidRPr="00EA10BE">
              <w:rPr>
                <w:rFonts w:cs="Times New Roman"/>
                <w:sz w:val="22"/>
              </w:rPr>
              <w:br/>
              <w:t>Группа ЧС</w:t>
            </w:r>
            <w:r w:rsidRPr="00EA10BE">
              <w:rPr>
                <w:rFonts w:cs="Times New Roman"/>
                <w:sz w:val="22"/>
              </w:rPr>
              <w:br/>
              <w:t>Гидрологические</w:t>
            </w:r>
            <w:r w:rsidRPr="00EA10BE">
              <w:rPr>
                <w:rFonts w:cs="Times New Roman"/>
                <w:sz w:val="22"/>
              </w:rPr>
              <w:br/>
              <w:t>Код 20300</w:t>
            </w:r>
          </w:p>
        </w:tc>
        <w:tc>
          <w:tcPr>
            <w:tcW w:w="4592" w:type="dxa"/>
            <w:tcBorders>
              <w:left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Высокие уровни воды (при наводнениях, половодьях, дождевых паводках)</w:t>
            </w:r>
          </w:p>
        </w:tc>
      </w:tr>
      <w:tr w:rsidR="0041763C" w:rsidRPr="00EA10BE" w:rsidTr="00F204E9">
        <w:trPr>
          <w:jc w:val="center"/>
        </w:trPr>
        <w:tc>
          <w:tcPr>
            <w:tcW w:w="5224"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Динамика ЧС: динамичная</w:t>
            </w:r>
            <w:r w:rsidRPr="00EA10BE">
              <w:rPr>
                <w:rFonts w:cs="Times New Roman"/>
                <w:sz w:val="22"/>
              </w:rPr>
              <w:br/>
              <w:t>Код Д</w:t>
            </w:r>
          </w:p>
        </w:tc>
        <w:tc>
          <w:tcPr>
            <w:tcW w:w="4592"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Код ЧС 20301</w:t>
            </w:r>
          </w:p>
        </w:tc>
      </w:tr>
    </w:tbl>
    <w:p w:rsidR="0041763C" w:rsidRPr="00EA10BE" w:rsidRDefault="0041763C" w:rsidP="0041763C">
      <w:pPr>
        <w:autoSpaceDE w:val="0"/>
        <w:autoSpaceDN w:val="0"/>
        <w:adjustRightInd w:val="0"/>
        <w:jc w:val="both"/>
        <w:rPr>
          <w:rFonts w:cs="Times New Roman"/>
          <w:sz w:val="22"/>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530"/>
        <w:gridCol w:w="849"/>
        <w:gridCol w:w="1020"/>
        <w:gridCol w:w="1021"/>
        <w:gridCol w:w="1134"/>
        <w:gridCol w:w="1191"/>
      </w:tblGrid>
      <w:tr w:rsidR="0041763C" w:rsidRPr="00EA10BE" w:rsidTr="00F204E9">
        <w:trPr>
          <w:jc w:val="center"/>
        </w:trPr>
        <w:tc>
          <w:tcPr>
            <w:tcW w:w="4530" w:type="dxa"/>
            <w:vMerge w:val="restart"/>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Классификационный признак ЧС</w:t>
            </w:r>
          </w:p>
        </w:tc>
        <w:tc>
          <w:tcPr>
            <w:tcW w:w="849" w:type="dxa"/>
            <w:vMerge w:val="restart"/>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Код оценки</w:t>
            </w:r>
          </w:p>
        </w:tc>
        <w:tc>
          <w:tcPr>
            <w:tcW w:w="1020"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Л</w:t>
            </w:r>
          </w:p>
        </w:tc>
        <w:tc>
          <w:tcPr>
            <w:tcW w:w="1021"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М</w:t>
            </w:r>
          </w:p>
        </w:tc>
        <w:tc>
          <w:tcPr>
            <w:tcW w:w="1134"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Р</w:t>
            </w:r>
          </w:p>
        </w:tc>
        <w:tc>
          <w:tcPr>
            <w:tcW w:w="1191"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Г</w:t>
            </w:r>
          </w:p>
        </w:tc>
      </w:tr>
      <w:tr w:rsidR="0041763C" w:rsidRPr="00EA10BE" w:rsidTr="00F204E9">
        <w:trPr>
          <w:jc w:val="center"/>
        </w:trPr>
        <w:tc>
          <w:tcPr>
            <w:tcW w:w="4530" w:type="dxa"/>
            <w:vMerge/>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both"/>
              <w:rPr>
                <w:rFonts w:cs="Times New Roman"/>
                <w:sz w:val="22"/>
              </w:rPr>
            </w:pPr>
          </w:p>
        </w:tc>
        <w:tc>
          <w:tcPr>
            <w:tcW w:w="849" w:type="dxa"/>
            <w:vMerge/>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both"/>
              <w:rPr>
                <w:rFonts w:cs="Times New Roman"/>
                <w:sz w:val="22"/>
              </w:rPr>
            </w:pPr>
          </w:p>
        </w:tc>
        <w:tc>
          <w:tcPr>
            <w:tcW w:w="4366" w:type="dxa"/>
            <w:gridSpan w:val="4"/>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Пороговые значения классификационных признаков ЧС</w:t>
            </w:r>
          </w:p>
        </w:tc>
      </w:tr>
      <w:tr w:rsidR="0041763C" w:rsidRPr="00EA10BE" w:rsidTr="00F204E9">
        <w:trPr>
          <w:jc w:val="center"/>
        </w:trPr>
        <w:tc>
          <w:tcPr>
            <w:tcW w:w="4530"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Затопление населенных пунктов, объектов, сооружений вследствие превышения критических отметок</w:t>
            </w:r>
          </w:p>
        </w:tc>
        <w:tc>
          <w:tcPr>
            <w:tcW w:w="849"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1</w:t>
            </w:r>
          </w:p>
        </w:tc>
        <w:tc>
          <w:tcPr>
            <w:tcW w:w="1020"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Факт</w:t>
            </w:r>
          </w:p>
        </w:tc>
        <w:tc>
          <w:tcPr>
            <w:tcW w:w="1021"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Факт</w:t>
            </w:r>
          </w:p>
        </w:tc>
        <w:tc>
          <w:tcPr>
            <w:tcW w:w="1134"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w:t>
            </w:r>
          </w:p>
        </w:tc>
        <w:tc>
          <w:tcPr>
            <w:tcW w:w="1191"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w:t>
            </w:r>
          </w:p>
        </w:tc>
      </w:tr>
      <w:tr w:rsidR="0041763C" w:rsidRPr="00EA10BE" w:rsidTr="00F204E9">
        <w:trPr>
          <w:jc w:val="center"/>
        </w:trPr>
        <w:tc>
          <w:tcPr>
            <w:tcW w:w="4530"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Угроза жизни людей, что требует их срочной эвакуации</w:t>
            </w:r>
          </w:p>
        </w:tc>
        <w:tc>
          <w:tcPr>
            <w:tcW w:w="849"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2</w:t>
            </w:r>
          </w:p>
        </w:tc>
        <w:tc>
          <w:tcPr>
            <w:tcW w:w="1020"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Не более 100 человек</w:t>
            </w:r>
          </w:p>
        </w:tc>
        <w:tc>
          <w:tcPr>
            <w:tcW w:w="1021"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От 100 до 300 человек</w:t>
            </w:r>
          </w:p>
        </w:tc>
        <w:tc>
          <w:tcPr>
            <w:tcW w:w="1134"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От 300 до 500 человек</w:t>
            </w:r>
          </w:p>
        </w:tc>
        <w:tc>
          <w:tcPr>
            <w:tcW w:w="1191"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Более 500 человек</w:t>
            </w:r>
          </w:p>
        </w:tc>
      </w:tr>
      <w:tr w:rsidR="0041763C" w:rsidRPr="00EA10BE" w:rsidTr="00F204E9">
        <w:trPr>
          <w:jc w:val="center"/>
        </w:trPr>
        <w:tc>
          <w:tcPr>
            <w:tcW w:w="4530"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Затопление территории</w:t>
            </w:r>
          </w:p>
        </w:tc>
        <w:tc>
          <w:tcPr>
            <w:tcW w:w="849"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3</w:t>
            </w:r>
          </w:p>
        </w:tc>
        <w:tc>
          <w:tcPr>
            <w:tcW w:w="1020"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 xml:space="preserve">От 1 до 5 </w:t>
            </w:r>
            <w:proofErr w:type="spellStart"/>
            <w:r w:rsidRPr="00EA10BE">
              <w:rPr>
                <w:rFonts w:cs="Times New Roman"/>
                <w:sz w:val="22"/>
              </w:rPr>
              <w:t>тыс.га</w:t>
            </w:r>
            <w:proofErr w:type="spellEnd"/>
          </w:p>
        </w:tc>
        <w:tc>
          <w:tcPr>
            <w:tcW w:w="1021"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 xml:space="preserve">От 5 до 15 </w:t>
            </w:r>
            <w:proofErr w:type="spellStart"/>
            <w:r w:rsidRPr="00EA10BE">
              <w:rPr>
                <w:rFonts w:cs="Times New Roman"/>
                <w:sz w:val="22"/>
              </w:rPr>
              <w:t>тыс.га</w:t>
            </w:r>
            <w:proofErr w:type="spellEnd"/>
          </w:p>
        </w:tc>
        <w:tc>
          <w:tcPr>
            <w:tcW w:w="1134"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 xml:space="preserve">От 15 до 50 </w:t>
            </w:r>
            <w:proofErr w:type="spellStart"/>
            <w:r w:rsidRPr="00EA10BE">
              <w:rPr>
                <w:rFonts w:cs="Times New Roman"/>
                <w:sz w:val="22"/>
              </w:rPr>
              <w:t>тыс.га</w:t>
            </w:r>
            <w:proofErr w:type="spellEnd"/>
          </w:p>
        </w:tc>
        <w:tc>
          <w:tcPr>
            <w:tcW w:w="1191"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 xml:space="preserve">Более 50 </w:t>
            </w:r>
            <w:proofErr w:type="spellStart"/>
            <w:r w:rsidRPr="00EA10BE">
              <w:rPr>
                <w:rFonts w:cs="Times New Roman"/>
                <w:sz w:val="22"/>
              </w:rPr>
              <w:t>тыс.га</w:t>
            </w:r>
            <w:proofErr w:type="spellEnd"/>
          </w:p>
        </w:tc>
      </w:tr>
    </w:tbl>
    <w:p w:rsidR="00F204E9" w:rsidRPr="00EA10BE" w:rsidRDefault="00F204E9"/>
    <w:p w:rsidR="00F204E9" w:rsidRPr="00EA10BE" w:rsidRDefault="00F204E9"/>
    <w:p w:rsidR="00F204E9" w:rsidRPr="00EA10BE" w:rsidRDefault="00F204E9"/>
    <w:p w:rsidR="00F204E9" w:rsidRPr="00EA10BE" w:rsidRDefault="00F204E9"/>
    <w:p w:rsidR="00F204E9" w:rsidRPr="00EA10BE" w:rsidRDefault="00F204E9"/>
    <w:p w:rsidR="00F204E9" w:rsidRPr="00EA10BE" w:rsidRDefault="00F204E9"/>
    <w:p w:rsidR="00D92622" w:rsidRPr="00EA10BE" w:rsidRDefault="00D92622"/>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153"/>
        <w:gridCol w:w="4592"/>
      </w:tblGrid>
      <w:tr w:rsidR="0041763C" w:rsidRPr="00EA10BE" w:rsidTr="00F204E9">
        <w:trPr>
          <w:jc w:val="center"/>
        </w:trPr>
        <w:tc>
          <w:tcPr>
            <w:tcW w:w="5153"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lastRenderedPageBreak/>
              <w:t>Класс ЧС</w:t>
            </w:r>
            <w:r w:rsidRPr="00EA10BE">
              <w:rPr>
                <w:rFonts w:cs="Times New Roman"/>
                <w:sz w:val="22"/>
              </w:rPr>
              <w:br/>
              <w:t>ЧС природного характера</w:t>
            </w:r>
          </w:p>
        </w:tc>
        <w:tc>
          <w:tcPr>
            <w:tcW w:w="4592"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Вид ЧС</w:t>
            </w:r>
          </w:p>
        </w:tc>
      </w:tr>
      <w:tr w:rsidR="0041763C" w:rsidRPr="00EA10BE" w:rsidTr="00F204E9">
        <w:trPr>
          <w:jc w:val="center"/>
        </w:trPr>
        <w:tc>
          <w:tcPr>
            <w:tcW w:w="5153" w:type="dxa"/>
            <w:tcBorders>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Код 20000</w:t>
            </w:r>
            <w:r w:rsidRPr="00EA10BE">
              <w:rPr>
                <w:rFonts w:cs="Times New Roman"/>
                <w:sz w:val="22"/>
              </w:rPr>
              <w:br/>
              <w:t>Группа ЧС</w:t>
            </w:r>
          </w:p>
        </w:tc>
        <w:tc>
          <w:tcPr>
            <w:tcW w:w="4592" w:type="dxa"/>
            <w:tcBorders>
              <w:left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Низкие уровни воды</w:t>
            </w:r>
          </w:p>
        </w:tc>
      </w:tr>
      <w:tr w:rsidR="0041763C" w:rsidRPr="00EA10BE" w:rsidTr="00F204E9">
        <w:trPr>
          <w:jc w:val="center"/>
        </w:trPr>
        <w:tc>
          <w:tcPr>
            <w:tcW w:w="5153"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Гидрологические</w:t>
            </w:r>
            <w:r w:rsidRPr="00EA10BE">
              <w:rPr>
                <w:rFonts w:cs="Times New Roman"/>
                <w:sz w:val="22"/>
              </w:rPr>
              <w:br/>
              <w:t>Код 20300</w:t>
            </w:r>
            <w:r w:rsidRPr="00EA10BE">
              <w:rPr>
                <w:rFonts w:cs="Times New Roman"/>
                <w:sz w:val="22"/>
              </w:rPr>
              <w:br/>
              <w:t>Динамика ЧС: стабильная</w:t>
            </w:r>
            <w:r w:rsidRPr="00EA10BE">
              <w:rPr>
                <w:rFonts w:cs="Times New Roman"/>
                <w:sz w:val="22"/>
              </w:rPr>
              <w:br/>
              <w:t>Код С</w:t>
            </w:r>
          </w:p>
        </w:tc>
        <w:tc>
          <w:tcPr>
            <w:tcW w:w="4592"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Код ЧС 20303</w:t>
            </w:r>
          </w:p>
        </w:tc>
      </w:tr>
    </w:tbl>
    <w:p w:rsidR="0041763C" w:rsidRPr="00EA10BE" w:rsidRDefault="0041763C" w:rsidP="0041763C">
      <w:pPr>
        <w:autoSpaceDE w:val="0"/>
        <w:autoSpaceDN w:val="0"/>
        <w:adjustRightInd w:val="0"/>
        <w:jc w:val="both"/>
        <w:rPr>
          <w:rFonts w:cs="Times New Roman"/>
          <w:sz w:val="22"/>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601"/>
        <w:gridCol w:w="907"/>
        <w:gridCol w:w="1077"/>
        <w:gridCol w:w="1077"/>
        <w:gridCol w:w="1077"/>
        <w:gridCol w:w="1077"/>
      </w:tblGrid>
      <w:tr w:rsidR="0041763C" w:rsidRPr="00EA10BE" w:rsidTr="00F204E9">
        <w:trPr>
          <w:jc w:val="center"/>
        </w:trPr>
        <w:tc>
          <w:tcPr>
            <w:tcW w:w="4601" w:type="dxa"/>
            <w:vMerge w:val="restart"/>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Классификационный признак ЧС</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Код оценки</w:t>
            </w:r>
          </w:p>
        </w:tc>
        <w:tc>
          <w:tcPr>
            <w:tcW w:w="1077"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Л</w:t>
            </w:r>
          </w:p>
        </w:tc>
        <w:tc>
          <w:tcPr>
            <w:tcW w:w="1077"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М</w:t>
            </w:r>
          </w:p>
        </w:tc>
        <w:tc>
          <w:tcPr>
            <w:tcW w:w="1077"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Р</w:t>
            </w:r>
          </w:p>
        </w:tc>
        <w:tc>
          <w:tcPr>
            <w:tcW w:w="1077"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Г</w:t>
            </w:r>
          </w:p>
        </w:tc>
      </w:tr>
      <w:tr w:rsidR="0041763C" w:rsidRPr="00EA10BE" w:rsidTr="00F204E9">
        <w:trPr>
          <w:jc w:val="center"/>
        </w:trPr>
        <w:tc>
          <w:tcPr>
            <w:tcW w:w="4601" w:type="dxa"/>
            <w:vMerge/>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both"/>
              <w:rPr>
                <w:rFonts w:cs="Times New Roman"/>
                <w:sz w:val="22"/>
              </w:rPr>
            </w:pPr>
          </w:p>
        </w:tc>
        <w:tc>
          <w:tcPr>
            <w:tcW w:w="907" w:type="dxa"/>
            <w:vMerge/>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both"/>
              <w:rPr>
                <w:rFonts w:cs="Times New Roman"/>
                <w:sz w:val="22"/>
              </w:rPr>
            </w:pPr>
          </w:p>
        </w:tc>
        <w:tc>
          <w:tcPr>
            <w:tcW w:w="4308" w:type="dxa"/>
            <w:gridSpan w:val="4"/>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Пороговые значения классификационных признаков ЧС</w:t>
            </w:r>
          </w:p>
        </w:tc>
      </w:tr>
      <w:tr w:rsidR="0041763C" w:rsidRPr="00EA10BE" w:rsidTr="00F204E9">
        <w:trPr>
          <w:jc w:val="center"/>
        </w:trPr>
        <w:tc>
          <w:tcPr>
            <w:tcW w:w="4601"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Уровни воды ниже проектных отметок водозаборных сооружений крупных городов, промышленных районов и навигационных уровней на судоходных реках</w:t>
            </w:r>
          </w:p>
        </w:tc>
        <w:tc>
          <w:tcPr>
            <w:tcW w:w="907"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1</w:t>
            </w:r>
          </w:p>
        </w:tc>
        <w:tc>
          <w:tcPr>
            <w:tcW w:w="1077"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Факт</w:t>
            </w:r>
          </w:p>
        </w:tc>
        <w:tc>
          <w:tcPr>
            <w:tcW w:w="1077"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Факт</w:t>
            </w:r>
          </w:p>
        </w:tc>
        <w:tc>
          <w:tcPr>
            <w:tcW w:w="1077"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w:t>
            </w:r>
          </w:p>
        </w:tc>
        <w:tc>
          <w:tcPr>
            <w:tcW w:w="1077"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w:t>
            </w:r>
          </w:p>
        </w:tc>
      </w:tr>
    </w:tbl>
    <w:p w:rsidR="0041763C" w:rsidRPr="00EA10BE" w:rsidRDefault="0041763C" w:rsidP="0041763C">
      <w:pPr>
        <w:autoSpaceDE w:val="0"/>
        <w:autoSpaceDN w:val="0"/>
        <w:adjustRightInd w:val="0"/>
        <w:jc w:val="both"/>
        <w:rPr>
          <w:rFonts w:cs="Times New Roman"/>
          <w:sz w:val="22"/>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188"/>
        <w:gridCol w:w="4592"/>
      </w:tblGrid>
      <w:tr w:rsidR="0041763C" w:rsidRPr="00EA10BE" w:rsidTr="00F204E9">
        <w:trPr>
          <w:jc w:val="center"/>
        </w:trPr>
        <w:tc>
          <w:tcPr>
            <w:tcW w:w="5188" w:type="dxa"/>
            <w:tcBorders>
              <w:top w:val="single" w:sz="4" w:space="0" w:color="auto"/>
              <w:left w:val="single" w:sz="4" w:space="0" w:color="auto"/>
              <w:right w:val="single" w:sz="4" w:space="0" w:color="auto"/>
            </w:tcBorders>
          </w:tcPr>
          <w:p w:rsidR="0041763C" w:rsidRPr="00EA10BE" w:rsidRDefault="00F204E9" w:rsidP="00A5745F">
            <w:pPr>
              <w:autoSpaceDE w:val="0"/>
              <w:autoSpaceDN w:val="0"/>
              <w:adjustRightInd w:val="0"/>
              <w:rPr>
                <w:rFonts w:cs="Times New Roman"/>
                <w:sz w:val="22"/>
              </w:rPr>
            </w:pPr>
            <w:r w:rsidRPr="00EA10BE">
              <w:rPr>
                <w:rFonts w:cs="Times New Roman"/>
                <w:sz w:val="22"/>
              </w:rPr>
              <w:t>Кл</w:t>
            </w:r>
            <w:r w:rsidR="0041763C" w:rsidRPr="00EA10BE">
              <w:rPr>
                <w:rFonts w:cs="Times New Roman"/>
                <w:sz w:val="22"/>
              </w:rPr>
              <w:t>асс ЧС</w:t>
            </w:r>
            <w:r w:rsidR="0041763C" w:rsidRPr="00EA10BE">
              <w:rPr>
                <w:rFonts w:cs="Times New Roman"/>
                <w:sz w:val="22"/>
              </w:rPr>
              <w:br/>
              <w:t>ЧС природного характера</w:t>
            </w:r>
          </w:p>
        </w:tc>
        <w:tc>
          <w:tcPr>
            <w:tcW w:w="4592"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Вид ЧС</w:t>
            </w:r>
          </w:p>
        </w:tc>
      </w:tr>
      <w:tr w:rsidR="0041763C" w:rsidRPr="00EA10BE" w:rsidTr="00F204E9">
        <w:trPr>
          <w:jc w:val="center"/>
        </w:trPr>
        <w:tc>
          <w:tcPr>
            <w:tcW w:w="5188" w:type="dxa"/>
            <w:tcBorders>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Код 20000</w:t>
            </w:r>
            <w:r w:rsidRPr="00EA10BE">
              <w:rPr>
                <w:rFonts w:cs="Times New Roman"/>
                <w:sz w:val="22"/>
              </w:rPr>
              <w:br/>
              <w:t>Группа ЧС</w:t>
            </w:r>
            <w:r w:rsidRPr="00EA10BE">
              <w:rPr>
                <w:rFonts w:cs="Times New Roman"/>
                <w:sz w:val="22"/>
              </w:rPr>
              <w:br/>
              <w:t>Гидрологические</w:t>
            </w:r>
          </w:p>
        </w:tc>
        <w:tc>
          <w:tcPr>
            <w:tcW w:w="4592" w:type="dxa"/>
            <w:tcBorders>
              <w:left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Повышение уровня грунтовых вод (подтопления)</w:t>
            </w:r>
          </w:p>
        </w:tc>
      </w:tr>
      <w:tr w:rsidR="0041763C" w:rsidRPr="00EA10BE" w:rsidTr="00F204E9">
        <w:trPr>
          <w:jc w:val="center"/>
        </w:trPr>
        <w:tc>
          <w:tcPr>
            <w:tcW w:w="5188"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Код 20300</w:t>
            </w:r>
            <w:r w:rsidRPr="00EA10BE">
              <w:rPr>
                <w:rFonts w:cs="Times New Roman"/>
                <w:sz w:val="22"/>
              </w:rPr>
              <w:br/>
              <w:t>Динамика ЧС: динамичная</w:t>
            </w:r>
            <w:r w:rsidRPr="00EA10BE">
              <w:rPr>
                <w:rFonts w:cs="Times New Roman"/>
                <w:sz w:val="22"/>
              </w:rPr>
              <w:br/>
              <w:t>Код Д</w:t>
            </w:r>
          </w:p>
        </w:tc>
        <w:tc>
          <w:tcPr>
            <w:tcW w:w="4592"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Код ЧС 20305</w:t>
            </w:r>
          </w:p>
        </w:tc>
      </w:tr>
    </w:tbl>
    <w:p w:rsidR="0041763C" w:rsidRPr="00EA10BE" w:rsidRDefault="0041763C" w:rsidP="0041763C">
      <w:pPr>
        <w:autoSpaceDE w:val="0"/>
        <w:autoSpaceDN w:val="0"/>
        <w:adjustRightInd w:val="0"/>
        <w:jc w:val="both"/>
        <w:rPr>
          <w:rFonts w:cs="Times New Roman"/>
          <w:sz w:val="22"/>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356"/>
        <w:gridCol w:w="963"/>
        <w:gridCol w:w="1303"/>
        <w:gridCol w:w="1190"/>
        <w:gridCol w:w="1644"/>
        <w:gridCol w:w="1360"/>
      </w:tblGrid>
      <w:tr w:rsidR="0041763C" w:rsidRPr="00EA10BE" w:rsidTr="00F204E9">
        <w:trPr>
          <w:jc w:val="center"/>
        </w:trPr>
        <w:tc>
          <w:tcPr>
            <w:tcW w:w="3356" w:type="dxa"/>
            <w:vMerge w:val="restart"/>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Классификационный признак ЧС</w:t>
            </w:r>
          </w:p>
        </w:tc>
        <w:tc>
          <w:tcPr>
            <w:tcW w:w="963" w:type="dxa"/>
            <w:vMerge w:val="restart"/>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Код оценки</w:t>
            </w:r>
          </w:p>
        </w:tc>
        <w:tc>
          <w:tcPr>
            <w:tcW w:w="1303"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Л</w:t>
            </w:r>
          </w:p>
        </w:tc>
        <w:tc>
          <w:tcPr>
            <w:tcW w:w="1190"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М</w:t>
            </w:r>
          </w:p>
        </w:tc>
        <w:tc>
          <w:tcPr>
            <w:tcW w:w="1644"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Р</w:t>
            </w:r>
          </w:p>
        </w:tc>
        <w:tc>
          <w:tcPr>
            <w:tcW w:w="1360"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Г</w:t>
            </w:r>
          </w:p>
        </w:tc>
      </w:tr>
      <w:tr w:rsidR="0041763C" w:rsidRPr="00EA10BE" w:rsidTr="00F204E9">
        <w:trPr>
          <w:jc w:val="center"/>
        </w:trPr>
        <w:tc>
          <w:tcPr>
            <w:tcW w:w="3356" w:type="dxa"/>
            <w:vMerge/>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both"/>
              <w:rPr>
                <w:rFonts w:cs="Times New Roman"/>
                <w:sz w:val="22"/>
              </w:rPr>
            </w:pPr>
          </w:p>
        </w:tc>
        <w:tc>
          <w:tcPr>
            <w:tcW w:w="963" w:type="dxa"/>
            <w:vMerge/>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both"/>
              <w:rPr>
                <w:rFonts w:cs="Times New Roman"/>
                <w:sz w:val="22"/>
              </w:rPr>
            </w:pPr>
          </w:p>
        </w:tc>
        <w:tc>
          <w:tcPr>
            <w:tcW w:w="5497" w:type="dxa"/>
            <w:gridSpan w:val="4"/>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Пороговые значения классификационных признаков ЧС</w:t>
            </w:r>
          </w:p>
        </w:tc>
      </w:tr>
      <w:tr w:rsidR="0041763C" w:rsidRPr="00EA10BE" w:rsidTr="00F204E9">
        <w:trPr>
          <w:jc w:val="center"/>
        </w:trPr>
        <w:tc>
          <w:tcPr>
            <w:tcW w:w="3356"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Повышение уровня грунтовых вод на застроенных территориях до глубины выше проектных норм осушения с существенным ухудшением условий проживания людей</w:t>
            </w:r>
          </w:p>
        </w:tc>
        <w:tc>
          <w:tcPr>
            <w:tcW w:w="963"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1</w:t>
            </w:r>
          </w:p>
        </w:tc>
        <w:tc>
          <w:tcPr>
            <w:tcW w:w="1303"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Не более 100 человек</w:t>
            </w:r>
          </w:p>
        </w:tc>
        <w:tc>
          <w:tcPr>
            <w:tcW w:w="1190"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От 100 до 300 человек</w:t>
            </w:r>
          </w:p>
        </w:tc>
        <w:tc>
          <w:tcPr>
            <w:tcW w:w="1644"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От 300 до 500 человек</w:t>
            </w:r>
          </w:p>
        </w:tc>
        <w:tc>
          <w:tcPr>
            <w:tcW w:w="1360"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Более 500 человек</w:t>
            </w:r>
          </w:p>
        </w:tc>
      </w:tr>
      <w:tr w:rsidR="0041763C" w:rsidRPr="00EA10BE" w:rsidTr="00F204E9">
        <w:trPr>
          <w:jc w:val="center"/>
        </w:trPr>
        <w:tc>
          <w:tcPr>
            <w:tcW w:w="3356"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Повышение уровня грунтовых вод в местах размещения объектов, что существенно влияет на их работу в регламентном режиме</w:t>
            </w:r>
          </w:p>
        </w:tc>
        <w:tc>
          <w:tcPr>
            <w:tcW w:w="963"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2</w:t>
            </w:r>
          </w:p>
        </w:tc>
        <w:tc>
          <w:tcPr>
            <w:tcW w:w="1303"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w:t>
            </w:r>
          </w:p>
        </w:tc>
        <w:tc>
          <w:tcPr>
            <w:tcW w:w="1190"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 xml:space="preserve">Факт, </w:t>
            </w:r>
            <w:proofErr w:type="spellStart"/>
            <w:r w:rsidRPr="00EA10BE">
              <w:rPr>
                <w:rFonts w:cs="Times New Roman"/>
                <w:sz w:val="22"/>
              </w:rPr>
              <w:t>одино</w:t>
            </w:r>
            <w:proofErr w:type="gramStart"/>
            <w:r w:rsidRPr="00EA10BE">
              <w:rPr>
                <w:rFonts w:cs="Times New Roman"/>
                <w:sz w:val="22"/>
              </w:rPr>
              <w:t>ч</w:t>
            </w:r>
            <w:proofErr w:type="spellEnd"/>
            <w:r w:rsidRPr="00EA10BE">
              <w:rPr>
                <w:rFonts w:cs="Times New Roman"/>
                <w:sz w:val="22"/>
              </w:rPr>
              <w:t>-</w:t>
            </w:r>
            <w:proofErr w:type="gramEnd"/>
            <w:r w:rsidRPr="00EA10BE">
              <w:rPr>
                <w:rFonts w:cs="Times New Roman"/>
                <w:sz w:val="22"/>
              </w:rPr>
              <w:br/>
            </w:r>
            <w:proofErr w:type="spellStart"/>
            <w:r w:rsidRPr="00EA10BE">
              <w:rPr>
                <w:rFonts w:cs="Times New Roman"/>
                <w:sz w:val="22"/>
              </w:rPr>
              <w:t>ный</w:t>
            </w:r>
            <w:proofErr w:type="spellEnd"/>
            <w:r w:rsidRPr="00EA10BE">
              <w:rPr>
                <w:rFonts w:cs="Times New Roman"/>
                <w:sz w:val="22"/>
              </w:rPr>
              <w:t xml:space="preserve"> объект местного значения</w:t>
            </w:r>
          </w:p>
        </w:tc>
        <w:tc>
          <w:tcPr>
            <w:tcW w:w="1644"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 xml:space="preserve">Факт, одиночный объект </w:t>
            </w:r>
            <w:proofErr w:type="spellStart"/>
            <w:r w:rsidRPr="00EA10BE">
              <w:rPr>
                <w:rFonts w:cs="Times New Roman"/>
                <w:sz w:val="22"/>
              </w:rPr>
              <w:t>рег</w:t>
            </w:r>
            <w:proofErr w:type="gramStart"/>
            <w:r w:rsidRPr="00EA10BE">
              <w:rPr>
                <w:rFonts w:cs="Times New Roman"/>
                <w:sz w:val="22"/>
              </w:rPr>
              <w:t>и</w:t>
            </w:r>
            <w:proofErr w:type="spellEnd"/>
            <w:r w:rsidRPr="00EA10BE">
              <w:rPr>
                <w:rFonts w:cs="Times New Roman"/>
                <w:sz w:val="22"/>
              </w:rPr>
              <w:t>-</w:t>
            </w:r>
            <w:proofErr w:type="gramEnd"/>
            <w:r w:rsidRPr="00EA10BE">
              <w:rPr>
                <w:rFonts w:cs="Times New Roman"/>
                <w:sz w:val="22"/>
              </w:rPr>
              <w:br/>
            </w:r>
            <w:proofErr w:type="spellStart"/>
            <w:r w:rsidRPr="00EA10BE">
              <w:rPr>
                <w:rFonts w:cs="Times New Roman"/>
                <w:sz w:val="22"/>
              </w:rPr>
              <w:t>онального</w:t>
            </w:r>
            <w:proofErr w:type="spellEnd"/>
            <w:r w:rsidRPr="00EA10BE">
              <w:rPr>
                <w:rFonts w:cs="Times New Roman"/>
                <w:sz w:val="22"/>
              </w:rPr>
              <w:t xml:space="preserve"> значения или группа объектов местного значения</w:t>
            </w:r>
          </w:p>
        </w:tc>
        <w:tc>
          <w:tcPr>
            <w:tcW w:w="1360"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 xml:space="preserve">Факт, объект </w:t>
            </w:r>
            <w:proofErr w:type="spellStart"/>
            <w:r w:rsidRPr="00EA10BE">
              <w:rPr>
                <w:rFonts w:cs="Times New Roman"/>
                <w:sz w:val="22"/>
              </w:rPr>
              <w:t>республ</w:t>
            </w:r>
            <w:proofErr w:type="gramStart"/>
            <w:r w:rsidRPr="00EA10BE">
              <w:rPr>
                <w:rFonts w:cs="Times New Roman"/>
                <w:sz w:val="22"/>
              </w:rPr>
              <w:t>и</w:t>
            </w:r>
            <w:proofErr w:type="spellEnd"/>
            <w:r w:rsidRPr="00EA10BE">
              <w:rPr>
                <w:rFonts w:cs="Times New Roman"/>
                <w:sz w:val="22"/>
              </w:rPr>
              <w:t>-</w:t>
            </w:r>
            <w:proofErr w:type="gramEnd"/>
            <w:r w:rsidRPr="00EA10BE">
              <w:rPr>
                <w:rFonts w:cs="Times New Roman"/>
                <w:sz w:val="22"/>
              </w:rPr>
              <w:br/>
            </w:r>
            <w:proofErr w:type="spellStart"/>
            <w:r w:rsidRPr="00EA10BE">
              <w:rPr>
                <w:rFonts w:cs="Times New Roman"/>
                <w:sz w:val="22"/>
              </w:rPr>
              <w:t>канского</w:t>
            </w:r>
            <w:proofErr w:type="spellEnd"/>
            <w:r w:rsidRPr="00EA10BE">
              <w:rPr>
                <w:rFonts w:cs="Times New Roman"/>
                <w:sz w:val="22"/>
              </w:rPr>
              <w:t xml:space="preserve"> значения</w:t>
            </w:r>
          </w:p>
        </w:tc>
      </w:tr>
    </w:tbl>
    <w:p w:rsidR="0041763C" w:rsidRPr="00EA10BE" w:rsidRDefault="0041763C" w:rsidP="0041763C">
      <w:pPr>
        <w:rPr>
          <w:sz w:val="22"/>
          <w:szCs w:val="26"/>
        </w:rPr>
      </w:pPr>
    </w:p>
    <w:p w:rsidR="00F204E9" w:rsidRPr="00EA10BE" w:rsidRDefault="00F204E9" w:rsidP="0041763C">
      <w:pPr>
        <w:rPr>
          <w:sz w:val="22"/>
          <w:szCs w:val="26"/>
        </w:rPr>
      </w:pPr>
    </w:p>
    <w:p w:rsidR="00F204E9" w:rsidRPr="00EA10BE" w:rsidRDefault="00F204E9" w:rsidP="0041763C">
      <w:pPr>
        <w:rPr>
          <w:sz w:val="22"/>
          <w:szCs w:val="26"/>
        </w:rPr>
      </w:pPr>
    </w:p>
    <w:p w:rsidR="00F204E9" w:rsidRPr="00EA10BE" w:rsidRDefault="00F204E9" w:rsidP="0041763C">
      <w:pPr>
        <w:rPr>
          <w:sz w:val="22"/>
          <w:szCs w:val="26"/>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188"/>
        <w:gridCol w:w="4592"/>
      </w:tblGrid>
      <w:tr w:rsidR="0041763C" w:rsidRPr="00EA10BE" w:rsidTr="00F204E9">
        <w:trPr>
          <w:jc w:val="center"/>
        </w:trPr>
        <w:tc>
          <w:tcPr>
            <w:tcW w:w="5188"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lastRenderedPageBreak/>
              <w:t>Класс ЧС</w:t>
            </w:r>
            <w:r w:rsidRPr="00EA10BE">
              <w:rPr>
                <w:rFonts w:cs="Times New Roman"/>
                <w:sz w:val="22"/>
              </w:rPr>
              <w:br/>
              <w:t>ЧС природного характера</w:t>
            </w:r>
          </w:p>
        </w:tc>
        <w:tc>
          <w:tcPr>
            <w:tcW w:w="4592"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Вид ЧС</w:t>
            </w:r>
          </w:p>
        </w:tc>
      </w:tr>
      <w:tr w:rsidR="0041763C" w:rsidRPr="00EA10BE" w:rsidTr="00F204E9">
        <w:trPr>
          <w:jc w:val="center"/>
        </w:trPr>
        <w:tc>
          <w:tcPr>
            <w:tcW w:w="5188" w:type="dxa"/>
            <w:tcBorders>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Код 20000</w:t>
            </w:r>
            <w:r w:rsidRPr="00EA10BE">
              <w:rPr>
                <w:rFonts w:cs="Times New Roman"/>
                <w:sz w:val="22"/>
              </w:rPr>
              <w:br/>
              <w:t>Группа ЧС</w:t>
            </w:r>
            <w:r w:rsidRPr="00EA10BE">
              <w:rPr>
                <w:rFonts w:cs="Times New Roman"/>
                <w:sz w:val="22"/>
              </w:rPr>
              <w:br/>
              <w:t>Отравления и токсические поражения людей</w:t>
            </w:r>
          </w:p>
        </w:tc>
        <w:tc>
          <w:tcPr>
            <w:tcW w:w="4592" w:type="dxa"/>
            <w:tcBorders>
              <w:left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Отравления людей в результате употребления воды, продуктов питания</w:t>
            </w:r>
          </w:p>
        </w:tc>
      </w:tr>
      <w:tr w:rsidR="0041763C" w:rsidRPr="00EA10BE" w:rsidTr="00F204E9">
        <w:trPr>
          <w:jc w:val="center"/>
        </w:trPr>
        <w:tc>
          <w:tcPr>
            <w:tcW w:w="5188"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Код 20600</w:t>
            </w:r>
            <w:r w:rsidRPr="00EA10BE">
              <w:rPr>
                <w:rFonts w:cs="Times New Roman"/>
                <w:sz w:val="22"/>
              </w:rPr>
              <w:br/>
              <w:t>Динамика ЧС: динамичная</w:t>
            </w:r>
            <w:r w:rsidRPr="00EA10BE">
              <w:rPr>
                <w:rFonts w:cs="Times New Roman"/>
                <w:sz w:val="22"/>
              </w:rPr>
              <w:br/>
              <w:t>Код Д</w:t>
            </w:r>
          </w:p>
        </w:tc>
        <w:tc>
          <w:tcPr>
            <w:tcW w:w="4592"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Код ЧС 20601</w:t>
            </w:r>
          </w:p>
        </w:tc>
      </w:tr>
    </w:tbl>
    <w:p w:rsidR="0041763C" w:rsidRPr="00EA10BE" w:rsidRDefault="0041763C" w:rsidP="0041763C">
      <w:pPr>
        <w:autoSpaceDE w:val="0"/>
        <w:autoSpaceDN w:val="0"/>
        <w:adjustRightInd w:val="0"/>
        <w:jc w:val="both"/>
        <w:rPr>
          <w:rFonts w:cs="Times New Roman"/>
          <w:sz w:val="22"/>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037"/>
        <w:gridCol w:w="907"/>
        <w:gridCol w:w="1360"/>
        <w:gridCol w:w="1473"/>
        <w:gridCol w:w="1530"/>
        <w:gridCol w:w="1473"/>
      </w:tblGrid>
      <w:tr w:rsidR="0041763C" w:rsidRPr="00EA10BE" w:rsidTr="00F204E9">
        <w:trPr>
          <w:jc w:val="center"/>
        </w:trPr>
        <w:tc>
          <w:tcPr>
            <w:tcW w:w="3037" w:type="dxa"/>
            <w:vMerge w:val="restart"/>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Классификационный признак ЧС</w:t>
            </w:r>
          </w:p>
        </w:tc>
        <w:tc>
          <w:tcPr>
            <w:tcW w:w="907" w:type="dxa"/>
            <w:vMerge w:val="restart"/>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Код оценки</w:t>
            </w:r>
          </w:p>
        </w:tc>
        <w:tc>
          <w:tcPr>
            <w:tcW w:w="1360"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Л</w:t>
            </w:r>
          </w:p>
        </w:tc>
        <w:tc>
          <w:tcPr>
            <w:tcW w:w="1473"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М</w:t>
            </w:r>
          </w:p>
        </w:tc>
        <w:tc>
          <w:tcPr>
            <w:tcW w:w="1530"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Р</w:t>
            </w:r>
          </w:p>
        </w:tc>
        <w:tc>
          <w:tcPr>
            <w:tcW w:w="1473" w:type="dxa"/>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Г</w:t>
            </w:r>
          </w:p>
        </w:tc>
      </w:tr>
      <w:tr w:rsidR="0041763C" w:rsidRPr="00EA10BE" w:rsidTr="00F204E9">
        <w:trPr>
          <w:jc w:val="center"/>
        </w:trPr>
        <w:tc>
          <w:tcPr>
            <w:tcW w:w="3037" w:type="dxa"/>
            <w:vMerge/>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both"/>
              <w:rPr>
                <w:rFonts w:cs="Times New Roman"/>
                <w:sz w:val="22"/>
              </w:rPr>
            </w:pPr>
          </w:p>
        </w:tc>
        <w:tc>
          <w:tcPr>
            <w:tcW w:w="907" w:type="dxa"/>
            <w:vMerge/>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both"/>
              <w:rPr>
                <w:rFonts w:cs="Times New Roman"/>
                <w:sz w:val="22"/>
              </w:rPr>
            </w:pPr>
          </w:p>
        </w:tc>
        <w:tc>
          <w:tcPr>
            <w:tcW w:w="5836" w:type="dxa"/>
            <w:gridSpan w:val="4"/>
            <w:tcBorders>
              <w:top w:val="single" w:sz="4" w:space="0" w:color="auto"/>
              <w:left w:val="single" w:sz="4" w:space="0" w:color="auto"/>
              <w:bottom w:val="single" w:sz="4" w:space="0" w:color="auto"/>
              <w:right w:val="single" w:sz="4" w:space="0" w:color="auto"/>
            </w:tcBorders>
            <w:vAlign w:val="center"/>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Пороговые значения классификационных признаков ЧС</w:t>
            </w:r>
          </w:p>
        </w:tc>
      </w:tr>
      <w:tr w:rsidR="0041763C" w:rsidRPr="00EA10BE" w:rsidTr="00F204E9">
        <w:trPr>
          <w:jc w:val="center"/>
        </w:trPr>
        <w:tc>
          <w:tcPr>
            <w:tcW w:w="3037"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Отравления людей в результате употребления продуктов питания:</w:t>
            </w:r>
          </w:p>
        </w:tc>
        <w:tc>
          <w:tcPr>
            <w:tcW w:w="907"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p>
        </w:tc>
        <w:tc>
          <w:tcPr>
            <w:tcW w:w="1360"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c>
          <w:tcPr>
            <w:tcW w:w="1473"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c>
          <w:tcPr>
            <w:tcW w:w="1530"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c>
          <w:tcPr>
            <w:tcW w:w="1473"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r>
      <w:tr w:rsidR="0041763C" w:rsidRPr="00EA10BE" w:rsidTr="00F204E9">
        <w:trPr>
          <w:jc w:val="center"/>
        </w:trPr>
        <w:tc>
          <w:tcPr>
            <w:tcW w:w="3037"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 xml:space="preserve">выявление одновременного отравления группы людей одного коллектива </w:t>
            </w:r>
            <w:proofErr w:type="spellStart"/>
            <w:r w:rsidRPr="00EA10BE">
              <w:rPr>
                <w:rFonts w:cs="Times New Roman"/>
                <w:sz w:val="22"/>
              </w:rPr>
              <w:t>токсикантами</w:t>
            </w:r>
            <w:proofErr w:type="spellEnd"/>
            <w:r w:rsidRPr="00EA10BE">
              <w:rPr>
                <w:rFonts w:cs="Times New Roman"/>
                <w:sz w:val="22"/>
              </w:rPr>
              <w:t xml:space="preserve"> одного вида</w:t>
            </w:r>
          </w:p>
        </w:tc>
        <w:tc>
          <w:tcPr>
            <w:tcW w:w="907"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1</w:t>
            </w:r>
          </w:p>
        </w:tc>
        <w:tc>
          <w:tcPr>
            <w:tcW w:w="1360"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roofErr w:type="spellStart"/>
            <w:r w:rsidRPr="00EA10BE">
              <w:rPr>
                <w:rFonts w:cs="Times New Roman"/>
                <w:sz w:val="22"/>
              </w:rPr>
              <w:t>Колич</w:t>
            </w:r>
            <w:proofErr w:type="gramStart"/>
            <w:r w:rsidRPr="00EA10BE">
              <w:rPr>
                <w:rFonts w:cs="Times New Roman"/>
                <w:sz w:val="22"/>
              </w:rPr>
              <w:t>е</w:t>
            </w:r>
            <w:proofErr w:type="spellEnd"/>
            <w:r w:rsidRPr="00EA10BE">
              <w:rPr>
                <w:rFonts w:cs="Times New Roman"/>
                <w:sz w:val="22"/>
              </w:rPr>
              <w:t>-</w:t>
            </w:r>
            <w:proofErr w:type="gramEnd"/>
            <w:r w:rsidRPr="00EA10BE">
              <w:rPr>
                <w:rFonts w:cs="Times New Roman"/>
                <w:sz w:val="22"/>
              </w:rPr>
              <w:br/>
            </w:r>
            <w:proofErr w:type="spellStart"/>
            <w:r w:rsidRPr="00EA10BE">
              <w:rPr>
                <w:rFonts w:cs="Times New Roman"/>
                <w:sz w:val="22"/>
              </w:rPr>
              <w:t>ство</w:t>
            </w:r>
            <w:proofErr w:type="spellEnd"/>
            <w:r w:rsidRPr="00EA10BE">
              <w:rPr>
                <w:rFonts w:cs="Times New Roman"/>
                <w:sz w:val="22"/>
              </w:rPr>
              <w:t xml:space="preserve"> </w:t>
            </w:r>
            <w:proofErr w:type="spellStart"/>
            <w:r w:rsidRPr="00EA10BE">
              <w:rPr>
                <w:rFonts w:cs="Times New Roman"/>
                <w:sz w:val="22"/>
              </w:rPr>
              <w:t>постра</w:t>
            </w:r>
            <w:proofErr w:type="spellEnd"/>
            <w:r w:rsidRPr="00EA10BE">
              <w:rPr>
                <w:rFonts w:cs="Times New Roman"/>
                <w:sz w:val="22"/>
              </w:rPr>
              <w:t>-</w:t>
            </w:r>
            <w:r w:rsidRPr="00EA10BE">
              <w:rPr>
                <w:rFonts w:cs="Times New Roman"/>
                <w:sz w:val="22"/>
              </w:rPr>
              <w:br/>
              <w:t>давших 5 - 9 человек</w:t>
            </w:r>
          </w:p>
        </w:tc>
        <w:tc>
          <w:tcPr>
            <w:tcW w:w="1473"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roofErr w:type="spellStart"/>
            <w:r w:rsidRPr="00EA10BE">
              <w:rPr>
                <w:rFonts w:cs="Times New Roman"/>
                <w:sz w:val="22"/>
              </w:rPr>
              <w:t>Колич</w:t>
            </w:r>
            <w:proofErr w:type="gramStart"/>
            <w:r w:rsidRPr="00EA10BE">
              <w:rPr>
                <w:rFonts w:cs="Times New Roman"/>
                <w:sz w:val="22"/>
              </w:rPr>
              <w:t>е</w:t>
            </w:r>
            <w:proofErr w:type="spellEnd"/>
            <w:r w:rsidRPr="00EA10BE">
              <w:rPr>
                <w:rFonts w:cs="Times New Roman"/>
                <w:sz w:val="22"/>
              </w:rPr>
              <w:t>-</w:t>
            </w:r>
            <w:proofErr w:type="gramEnd"/>
            <w:r w:rsidRPr="00EA10BE">
              <w:rPr>
                <w:rFonts w:cs="Times New Roman"/>
                <w:sz w:val="22"/>
              </w:rPr>
              <w:br/>
            </w:r>
            <w:proofErr w:type="spellStart"/>
            <w:r w:rsidRPr="00EA10BE">
              <w:rPr>
                <w:rFonts w:cs="Times New Roman"/>
                <w:sz w:val="22"/>
              </w:rPr>
              <w:t>ство</w:t>
            </w:r>
            <w:proofErr w:type="spellEnd"/>
            <w:r w:rsidRPr="00EA10BE">
              <w:rPr>
                <w:rFonts w:cs="Times New Roman"/>
                <w:sz w:val="22"/>
              </w:rPr>
              <w:t xml:space="preserve"> </w:t>
            </w:r>
            <w:proofErr w:type="spellStart"/>
            <w:r w:rsidRPr="00EA10BE">
              <w:rPr>
                <w:rFonts w:cs="Times New Roman"/>
                <w:sz w:val="22"/>
              </w:rPr>
              <w:t>постра</w:t>
            </w:r>
            <w:proofErr w:type="spellEnd"/>
            <w:r w:rsidRPr="00EA10BE">
              <w:rPr>
                <w:rFonts w:cs="Times New Roman"/>
                <w:sz w:val="22"/>
              </w:rPr>
              <w:t>-</w:t>
            </w:r>
            <w:r w:rsidRPr="00EA10BE">
              <w:rPr>
                <w:rFonts w:cs="Times New Roman"/>
                <w:sz w:val="22"/>
              </w:rPr>
              <w:br/>
              <w:t>давших 10 - 25 человек</w:t>
            </w:r>
          </w:p>
        </w:tc>
        <w:tc>
          <w:tcPr>
            <w:tcW w:w="1530"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roofErr w:type="spellStart"/>
            <w:r w:rsidRPr="00EA10BE">
              <w:rPr>
                <w:rFonts w:cs="Times New Roman"/>
                <w:sz w:val="22"/>
              </w:rPr>
              <w:t>Колич</w:t>
            </w:r>
            <w:proofErr w:type="gramStart"/>
            <w:r w:rsidRPr="00EA10BE">
              <w:rPr>
                <w:rFonts w:cs="Times New Roman"/>
                <w:sz w:val="22"/>
              </w:rPr>
              <w:t>е</w:t>
            </w:r>
            <w:proofErr w:type="spellEnd"/>
            <w:r w:rsidRPr="00EA10BE">
              <w:rPr>
                <w:rFonts w:cs="Times New Roman"/>
                <w:sz w:val="22"/>
              </w:rPr>
              <w:t>-</w:t>
            </w:r>
            <w:proofErr w:type="gramEnd"/>
            <w:r w:rsidRPr="00EA10BE">
              <w:rPr>
                <w:rFonts w:cs="Times New Roman"/>
                <w:sz w:val="22"/>
              </w:rPr>
              <w:br/>
            </w:r>
            <w:proofErr w:type="spellStart"/>
            <w:r w:rsidRPr="00EA10BE">
              <w:rPr>
                <w:rFonts w:cs="Times New Roman"/>
                <w:sz w:val="22"/>
              </w:rPr>
              <w:t>ство</w:t>
            </w:r>
            <w:proofErr w:type="spellEnd"/>
            <w:r w:rsidRPr="00EA10BE">
              <w:rPr>
                <w:rFonts w:cs="Times New Roman"/>
                <w:sz w:val="22"/>
              </w:rPr>
              <w:t xml:space="preserve"> </w:t>
            </w:r>
            <w:proofErr w:type="spellStart"/>
            <w:r w:rsidRPr="00EA10BE">
              <w:rPr>
                <w:rFonts w:cs="Times New Roman"/>
                <w:sz w:val="22"/>
              </w:rPr>
              <w:t>постра</w:t>
            </w:r>
            <w:proofErr w:type="spellEnd"/>
            <w:r w:rsidRPr="00EA10BE">
              <w:rPr>
                <w:rFonts w:cs="Times New Roman"/>
                <w:sz w:val="22"/>
              </w:rPr>
              <w:t>-</w:t>
            </w:r>
            <w:r w:rsidRPr="00EA10BE">
              <w:rPr>
                <w:rFonts w:cs="Times New Roman"/>
                <w:sz w:val="22"/>
              </w:rPr>
              <w:br/>
              <w:t>давших 26 - 100 человек</w:t>
            </w:r>
          </w:p>
        </w:tc>
        <w:tc>
          <w:tcPr>
            <w:tcW w:w="1473"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 xml:space="preserve">Количество </w:t>
            </w:r>
            <w:proofErr w:type="spellStart"/>
            <w:r w:rsidRPr="00EA10BE">
              <w:rPr>
                <w:rFonts w:cs="Times New Roman"/>
                <w:sz w:val="22"/>
              </w:rPr>
              <w:t>постр</w:t>
            </w:r>
            <w:proofErr w:type="gramStart"/>
            <w:r w:rsidRPr="00EA10BE">
              <w:rPr>
                <w:rFonts w:cs="Times New Roman"/>
                <w:sz w:val="22"/>
              </w:rPr>
              <w:t>а</w:t>
            </w:r>
            <w:proofErr w:type="spellEnd"/>
            <w:r w:rsidRPr="00EA10BE">
              <w:rPr>
                <w:rFonts w:cs="Times New Roman"/>
                <w:sz w:val="22"/>
              </w:rPr>
              <w:t>-</w:t>
            </w:r>
            <w:proofErr w:type="gramEnd"/>
            <w:r w:rsidRPr="00EA10BE">
              <w:rPr>
                <w:rFonts w:cs="Times New Roman"/>
                <w:sz w:val="22"/>
              </w:rPr>
              <w:br/>
              <w:t>давших 101 и более человек</w:t>
            </w:r>
          </w:p>
        </w:tc>
      </w:tr>
      <w:tr w:rsidR="0041763C" w:rsidRPr="00EA10BE" w:rsidTr="00F204E9">
        <w:trPr>
          <w:jc w:val="center"/>
        </w:trPr>
        <w:tc>
          <w:tcPr>
            <w:tcW w:w="3037"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 xml:space="preserve">выявление одновременного отравления комбинацией </w:t>
            </w:r>
            <w:proofErr w:type="spellStart"/>
            <w:r w:rsidRPr="00EA10BE">
              <w:rPr>
                <w:rFonts w:cs="Times New Roman"/>
                <w:sz w:val="22"/>
              </w:rPr>
              <w:t>токсикантов</w:t>
            </w:r>
            <w:proofErr w:type="spellEnd"/>
            <w:r w:rsidRPr="00EA10BE">
              <w:rPr>
                <w:rFonts w:cs="Times New Roman"/>
                <w:sz w:val="22"/>
              </w:rPr>
              <w:t xml:space="preserve"> двух и более видов</w:t>
            </w:r>
          </w:p>
        </w:tc>
        <w:tc>
          <w:tcPr>
            <w:tcW w:w="907"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2</w:t>
            </w:r>
          </w:p>
        </w:tc>
        <w:tc>
          <w:tcPr>
            <w:tcW w:w="1360"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roofErr w:type="spellStart"/>
            <w:r w:rsidRPr="00EA10BE">
              <w:rPr>
                <w:rFonts w:cs="Times New Roman"/>
                <w:sz w:val="22"/>
              </w:rPr>
              <w:t>Колич</w:t>
            </w:r>
            <w:proofErr w:type="gramStart"/>
            <w:r w:rsidRPr="00EA10BE">
              <w:rPr>
                <w:rFonts w:cs="Times New Roman"/>
                <w:sz w:val="22"/>
              </w:rPr>
              <w:t>е</w:t>
            </w:r>
            <w:proofErr w:type="spellEnd"/>
            <w:r w:rsidRPr="00EA10BE">
              <w:rPr>
                <w:rFonts w:cs="Times New Roman"/>
                <w:sz w:val="22"/>
              </w:rPr>
              <w:t>-</w:t>
            </w:r>
            <w:proofErr w:type="gramEnd"/>
            <w:r w:rsidRPr="00EA10BE">
              <w:rPr>
                <w:rFonts w:cs="Times New Roman"/>
                <w:sz w:val="22"/>
              </w:rPr>
              <w:br/>
            </w:r>
            <w:proofErr w:type="spellStart"/>
            <w:r w:rsidRPr="00EA10BE">
              <w:rPr>
                <w:rFonts w:cs="Times New Roman"/>
                <w:sz w:val="22"/>
              </w:rPr>
              <w:t>ство</w:t>
            </w:r>
            <w:proofErr w:type="spellEnd"/>
            <w:r w:rsidRPr="00EA10BE">
              <w:rPr>
                <w:rFonts w:cs="Times New Roman"/>
                <w:sz w:val="22"/>
              </w:rPr>
              <w:t xml:space="preserve"> </w:t>
            </w:r>
            <w:proofErr w:type="spellStart"/>
            <w:r w:rsidRPr="00EA10BE">
              <w:rPr>
                <w:rFonts w:cs="Times New Roman"/>
                <w:sz w:val="22"/>
              </w:rPr>
              <w:t>постра</w:t>
            </w:r>
            <w:proofErr w:type="spellEnd"/>
            <w:r w:rsidRPr="00EA10BE">
              <w:rPr>
                <w:rFonts w:cs="Times New Roman"/>
                <w:sz w:val="22"/>
              </w:rPr>
              <w:t>-</w:t>
            </w:r>
            <w:r w:rsidRPr="00EA10BE">
              <w:rPr>
                <w:rFonts w:cs="Times New Roman"/>
                <w:sz w:val="22"/>
              </w:rPr>
              <w:br/>
              <w:t>давших 3 - 5 человек</w:t>
            </w:r>
          </w:p>
        </w:tc>
        <w:tc>
          <w:tcPr>
            <w:tcW w:w="1473"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roofErr w:type="spellStart"/>
            <w:r w:rsidRPr="00EA10BE">
              <w:rPr>
                <w:rFonts w:cs="Times New Roman"/>
                <w:sz w:val="22"/>
              </w:rPr>
              <w:t>Колич</w:t>
            </w:r>
            <w:proofErr w:type="gramStart"/>
            <w:r w:rsidRPr="00EA10BE">
              <w:rPr>
                <w:rFonts w:cs="Times New Roman"/>
                <w:sz w:val="22"/>
              </w:rPr>
              <w:t>е</w:t>
            </w:r>
            <w:proofErr w:type="spellEnd"/>
            <w:r w:rsidRPr="00EA10BE">
              <w:rPr>
                <w:rFonts w:cs="Times New Roman"/>
                <w:sz w:val="22"/>
              </w:rPr>
              <w:t>-</w:t>
            </w:r>
            <w:proofErr w:type="gramEnd"/>
            <w:r w:rsidRPr="00EA10BE">
              <w:rPr>
                <w:rFonts w:cs="Times New Roman"/>
                <w:sz w:val="22"/>
              </w:rPr>
              <w:br/>
            </w:r>
            <w:proofErr w:type="spellStart"/>
            <w:r w:rsidRPr="00EA10BE">
              <w:rPr>
                <w:rFonts w:cs="Times New Roman"/>
                <w:sz w:val="22"/>
              </w:rPr>
              <w:t>ство</w:t>
            </w:r>
            <w:proofErr w:type="spellEnd"/>
            <w:r w:rsidRPr="00EA10BE">
              <w:rPr>
                <w:rFonts w:cs="Times New Roman"/>
                <w:sz w:val="22"/>
              </w:rPr>
              <w:t xml:space="preserve"> </w:t>
            </w:r>
            <w:proofErr w:type="spellStart"/>
            <w:r w:rsidRPr="00EA10BE">
              <w:rPr>
                <w:rFonts w:cs="Times New Roman"/>
                <w:sz w:val="22"/>
              </w:rPr>
              <w:t>постра</w:t>
            </w:r>
            <w:proofErr w:type="spellEnd"/>
            <w:r w:rsidRPr="00EA10BE">
              <w:rPr>
                <w:rFonts w:cs="Times New Roman"/>
                <w:sz w:val="22"/>
              </w:rPr>
              <w:t>-</w:t>
            </w:r>
            <w:r w:rsidRPr="00EA10BE">
              <w:rPr>
                <w:rFonts w:cs="Times New Roman"/>
                <w:sz w:val="22"/>
              </w:rPr>
              <w:br/>
              <w:t>давших 6 - 15 человек</w:t>
            </w:r>
          </w:p>
        </w:tc>
        <w:tc>
          <w:tcPr>
            <w:tcW w:w="1530"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roofErr w:type="spellStart"/>
            <w:r w:rsidRPr="00EA10BE">
              <w:rPr>
                <w:rFonts w:cs="Times New Roman"/>
                <w:sz w:val="22"/>
              </w:rPr>
              <w:t>Колич</w:t>
            </w:r>
            <w:proofErr w:type="gramStart"/>
            <w:r w:rsidRPr="00EA10BE">
              <w:rPr>
                <w:rFonts w:cs="Times New Roman"/>
                <w:sz w:val="22"/>
              </w:rPr>
              <w:t>е</w:t>
            </w:r>
            <w:proofErr w:type="spellEnd"/>
            <w:r w:rsidRPr="00EA10BE">
              <w:rPr>
                <w:rFonts w:cs="Times New Roman"/>
                <w:sz w:val="22"/>
              </w:rPr>
              <w:t>-</w:t>
            </w:r>
            <w:proofErr w:type="gramEnd"/>
            <w:r w:rsidRPr="00EA10BE">
              <w:rPr>
                <w:rFonts w:cs="Times New Roman"/>
                <w:sz w:val="22"/>
              </w:rPr>
              <w:br/>
            </w:r>
            <w:proofErr w:type="spellStart"/>
            <w:r w:rsidRPr="00EA10BE">
              <w:rPr>
                <w:rFonts w:cs="Times New Roman"/>
                <w:sz w:val="22"/>
              </w:rPr>
              <w:t>ство</w:t>
            </w:r>
            <w:proofErr w:type="spellEnd"/>
            <w:r w:rsidRPr="00EA10BE">
              <w:rPr>
                <w:rFonts w:cs="Times New Roman"/>
                <w:sz w:val="22"/>
              </w:rPr>
              <w:t xml:space="preserve"> </w:t>
            </w:r>
            <w:proofErr w:type="spellStart"/>
            <w:r w:rsidRPr="00EA10BE">
              <w:rPr>
                <w:rFonts w:cs="Times New Roman"/>
                <w:sz w:val="22"/>
              </w:rPr>
              <w:t>постра</w:t>
            </w:r>
            <w:proofErr w:type="spellEnd"/>
            <w:r w:rsidRPr="00EA10BE">
              <w:rPr>
                <w:rFonts w:cs="Times New Roman"/>
                <w:sz w:val="22"/>
              </w:rPr>
              <w:t>-</w:t>
            </w:r>
            <w:r w:rsidRPr="00EA10BE">
              <w:rPr>
                <w:rFonts w:cs="Times New Roman"/>
                <w:sz w:val="22"/>
              </w:rPr>
              <w:br/>
              <w:t>давших 16 - 50 человек</w:t>
            </w:r>
          </w:p>
        </w:tc>
        <w:tc>
          <w:tcPr>
            <w:tcW w:w="1473"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 xml:space="preserve">Количество </w:t>
            </w:r>
            <w:proofErr w:type="spellStart"/>
            <w:r w:rsidRPr="00EA10BE">
              <w:rPr>
                <w:rFonts w:cs="Times New Roman"/>
                <w:sz w:val="22"/>
              </w:rPr>
              <w:t>постр</w:t>
            </w:r>
            <w:proofErr w:type="gramStart"/>
            <w:r w:rsidRPr="00EA10BE">
              <w:rPr>
                <w:rFonts w:cs="Times New Roman"/>
                <w:sz w:val="22"/>
              </w:rPr>
              <w:t>а</w:t>
            </w:r>
            <w:proofErr w:type="spellEnd"/>
            <w:r w:rsidRPr="00EA10BE">
              <w:rPr>
                <w:rFonts w:cs="Times New Roman"/>
                <w:sz w:val="22"/>
              </w:rPr>
              <w:t>-</w:t>
            </w:r>
            <w:proofErr w:type="gramEnd"/>
            <w:r w:rsidRPr="00EA10BE">
              <w:rPr>
                <w:rFonts w:cs="Times New Roman"/>
                <w:sz w:val="22"/>
              </w:rPr>
              <w:br/>
              <w:t>давших 51 и более человек</w:t>
            </w:r>
          </w:p>
        </w:tc>
      </w:tr>
      <w:tr w:rsidR="0041763C" w:rsidRPr="00EA10BE" w:rsidTr="00F204E9">
        <w:trPr>
          <w:jc w:val="center"/>
        </w:trPr>
        <w:tc>
          <w:tcPr>
            <w:tcW w:w="3037" w:type="dxa"/>
            <w:tcBorders>
              <w:top w:val="single" w:sz="4" w:space="0" w:color="auto"/>
              <w:left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Отравления людей в результате употребления воды:</w:t>
            </w:r>
          </w:p>
        </w:tc>
        <w:tc>
          <w:tcPr>
            <w:tcW w:w="907" w:type="dxa"/>
            <w:vMerge w:val="restart"/>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3</w:t>
            </w:r>
          </w:p>
        </w:tc>
        <w:tc>
          <w:tcPr>
            <w:tcW w:w="1360" w:type="dxa"/>
            <w:vMerge w:val="restart"/>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roofErr w:type="spellStart"/>
            <w:r w:rsidRPr="00EA10BE">
              <w:rPr>
                <w:rFonts w:cs="Times New Roman"/>
                <w:sz w:val="22"/>
              </w:rPr>
              <w:t>Колич</w:t>
            </w:r>
            <w:proofErr w:type="gramStart"/>
            <w:r w:rsidRPr="00EA10BE">
              <w:rPr>
                <w:rFonts w:cs="Times New Roman"/>
                <w:sz w:val="22"/>
              </w:rPr>
              <w:t>е</w:t>
            </w:r>
            <w:proofErr w:type="spellEnd"/>
            <w:r w:rsidRPr="00EA10BE">
              <w:rPr>
                <w:rFonts w:cs="Times New Roman"/>
                <w:sz w:val="22"/>
              </w:rPr>
              <w:t>-</w:t>
            </w:r>
            <w:proofErr w:type="gramEnd"/>
            <w:r w:rsidRPr="00EA10BE">
              <w:rPr>
                <w:rFonts w:cs="Times New Roman"/>
                <w:sz w:val="22"/>
              </w:rPr>
              <w:br/>
            </w:r>
            <w:proofErr w:type="spellStart"/>
            <w:r w:rsidRPr="00EA10BE">
              <w:rPr>
                <w:rFonts w:cs="Times New Roman"/>
                <w:sz w:val="22"/>
              </w:rPr>
              <w:t>ство</w:t>
            </w:r>
            <w:proofErr w:type="spellEnd"/>
            <w:r w:rsidRPr="00EA10BE">
              <w:rPr>
                <w:rFonts w:cs="Times New Roman"/>
                <w:sz w:val="22"/>
              </w:rPr>
              <w:t xml:space="preserve"> </w:t>
            </w:r>
            <w:proofErr w:type="spellStart"/>
            <w:r w:rsidRPr="00EA10BE">
              <w:rPr>
                <w:rFonts w:cs="Times New Roman"/>
                <w:sz w:val="22"/>
              </w:rPr>
              <w:t>постра</w:t>
            </w:r>
            <w:proofErr w:type="spellEnd"/>
            <w:r w:rsidRPr="00EA10BE">
              <w:rPr>
                <w:rFonts w:cs="Times New Roman"/>
                <w:sz w:val="22"/>
              </w:rPr>
              <w:t>-</w:t>
            </w:r>
            <w:r w:rsidRPr="00EA10BE">
              <w:rPr>
                <w:rFonts w:cs="Times New Roman"/>
                <w:sz w:val="22"/>
              </w:rPr>
              <w:br/>
              <w:t>давших 5 - 9 человек</w:t>
            </w:r>
          </w:p>
        </w:tc>
        <w:tc>
          <w:tcPr>
            <w:tcW w:w="1473" w:type="dxa"/>
            <w:vMerge w:val="restart"/>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roofErr w:type="spellStart"/>
            <w:r w:rsidRPr="00EA10BE">
              <w:rPr>
                <w:rFonts w:cs="Times New Roman"/>
                <w:sz w:val="22"/>
              </w:rPr>
              <w:t>Колич</w:t>
            </w:r>
            <w:proofErr w:type="gramStart"/>
            <w:r w:rsidRPr="00EA10BE">
              <w:rPr>
                <w:rFonts w:cs="Times New Roman"/>
                <w:sz w:val="22"/>
              </w:rPr>
              <w:t>е</w:t>
            </w:r>
            <w:proofErr w:type="spellEnd"/>
            <w:r w:rsidRPr="00EA10BE">
              <w:rPr>
                <w:rFonts w:cs="Times New Roman"/>
                <w:sz w:val="22"/>
              </w:rPr>
              <w:t>-</w:t>
            </w:r>
            <w:proofErr w:type="gramEnd"/>
            <w:r w:rsidRPr="00EA10BE">
              <w:rPr>
                <w:rFonts w:cs="Times New Roman"/>
                <w:sz w:val="22"/>
              </w:rPr>
              <w:br/>
            </w:r>
            <w:proofErr w:type="spellStart"/>
            <w:r w:rsidRPr="00EA10BE">
              <w:rPr>
                <w:rFonts w:cs="Times New Roman"/>
                <w:sz w:val="22"/>
              </w:rPr>
              <w:t>ство</w:t>
            </w:r>
            <w:proofErr w:type="spellEnd"/>
            <w:r w:rsidRPr="00EA10BE">
              <w:rPr>
                <w:rFonts w:cs="Times New Roman"/>
                <w:sz w:val="22"/>
              </w:rPr>
              <w:t xml:space="preserve"> </w:t>
            </w:r>
            <w:proofErr w:type="spellStart"/>
            <w:r w:rsidRPr="00EA10BE">
              <w:rPr>
                <w:rFonts w:cs="Times New Roman"/>
                <w:sz w:val="22"/>
              </w:rPr>
              <w:t>постра</w:t>
            </w:r>
            <w:proofErr w:type="spellEnd"/>
            <w:r w:rsidRPr="00EA10BE">
              <w:rPr>
                <w:rFonts w:cs="Times New Roman"/>
                <w:sz w:val="22"/>
              </w:rPr>
              <w:t>-</w:t>
            </w:r>
            <w:r w:rsidRPr="00EA10BE">
              <w:rPr>
                <w:rFonts w:cs="Times New Roman"/>
                <w:sz w:val="22"/>
              </w:rPr>
              <w:br/>
              <w:t>давших 10 - 25 человек</w:t>
            </w:r>
          </w:p>
        </w:tc>
        <w:tc>
          <w:tcPr>
            <w:tcW w:w="1530" w:type="dxa"/>
            <w:vMerge w:val="restart"/>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roofErr w:type="spellStart"/>
            <w:r w:rsidRPr="00EA10BE">
              <w:rPr>
                <w:rFonts w:cs="Times New Roman"/>
                <w:sz w:val="22"/>
              </w:rPr>
              <w:t>Колич</w:t>
            </w:r>
            <w:proofErr w:type="gramStart"/>
            <w:r w:rsidRPr="00EA10BE">
              <w:rPr>
                <w:rFonts w:cs="Times New Roman"/>
                <w:sz w:val="22"/>
              </w:rPr>
              <w:t>е</w:t>
            </w:r>
            <w:proofErr w:type="spellEnd"/>
            <w:r w:rsidRPr="00EA10BE">
              <w:rPr>
                <w:rFonts w:cs="Times New Roman"/>
                <w:sz w:val="22"/>
              </w:rPr>
              <w:t>-</w:t>
            </w:r>
            <w:proofErr w:type="gramEnd"/>
            <w:r w:rsidRPr="00EA10BE">
              <w:rPr>
                <w:rFonts w:cs="Times New Roman"/>
                <w:sz w:val="22"/>
              </w:rPr>
              <w:br/>
            </w:r>
            <w:proofErr w:type="spellStart"/>
            <w:r w:rsidRPr="00EA10BE">
              <w:rPr>
                <w:rFonts w:cs="Times New Roman"/>
                <w:sz w:val="22"/>
              </w:rPr>
              <w:t>ство</w:t>
            </w:r>
            <w:proofErr w:type="spellEnd"/>
            <w:r w:rsidRPr="00EA10BE">
              <w:rPr>
                <w:rFonts w:cs="Times New Roman"/>
                <w:sz w:val="22"/>
              </w:rPr>
              <w:t xml:space="preserve"> </w:t>
            </w:r>
            <w:proofErr w:type="spellStart"/>
            <w:r w:rsidRPr="00EA10BE">
              <w:rPr>
                <w:rFonts w:cs="Times New Roman"/>
                <w:sz w:val="22"/>
              </w:rPr>
              <w:t>постра</w:t>
            </w:r>
            <w:proofErr w:type="spellEnd"/>
            <w:r w:rsidRPr="00EA10BE">
              <w:rPr>
                <w:rFonts w:cs="Times New Roman"/>
                <w:sz w:val="22"/>
              </w:rPr>
              <w:t>-</w:t>
            </w:r>
            <w:r w:rsidRPr="00EA10BE">
              <w:rPr>
                <w:rFonts w:cs="Times New Roman"/>
                <w:sz w:val="22"/>
              </w:rPr>
              <w:br/>
              <w:t>давших 26 - 100 человек</w:t>
            </w:r>
          </w:p>
        </w:tc>
        <w:tc>
          <w:tcPr>
            <w:tcW w:w="1473" w:type="dxa"/>
            <w:vMerge w:val="restart"/>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 xml:space="preserve">Количество </w:t>
            </w:r>
            <w:proofErr w:type="spellStart"/>
            <w:r w:rsidRPr="00EA10BE">
              <w:rPr>
                <w:rFonts w:cs="Times New Roman"/>
                <w:sz w:val="22"/>
              </w:rPr>
              <w:t>постр</w:t>
            </w:r>
            <w:proofErr w:type="gramStart"/>
            <w:r w:rsidRPr="00EA10BE">
              <w:rPr>
                <w:rFonts w:cs="Times New Roman"/>
                <w:sz w:val="22"/>
              </w:rPr>
              <w:t>а</w:t>
            </w:r>
            <w:proofErr w:type="spellEnd"/>
            <w:r w:rsidRPr="00EA10BE">
              <w:rPr>
                <w:rFonts w:cs="Times New Roman"/>
                <w:sz w:val="22"/>
              </w:rPr>
              <w:t>-</w:t>
            </w:r>
            <w:proofErr w:type="gramEnd"/>
            <w:r w:rsidRPr="00EA10BE">
              <w:rPr>
                <w:rFonts w:cs="Times New Roman"/>
                <w:sz w:val="22"/>
              </w:rPr>
              <w:br/>
              <w:t>давших более 101 человека</w:t>
            </w:r>
          </w:p>
        </w:tc>
      </w:tr>
      <w:tr w:rsidR="0041763C" w:rsidRPr="00EA10BE" w:rsidTr="00F204E9">
        <w:trPr>
          <w:jc w:val="center"/>
        </w:trPr>
        <w:tc>
          <w:tcPr>
            <w:tcW w:w="3037" w:type="dxa"/>
            <w:tcBorders>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выявление одновременного отравления группы людей одного коллектива</w:t>
            </w:r>
          </w:p>
        </w:tc>
        <w:tc>
          <w:tcPr>
            <w:tcW w:w="907" w:type="dxa"/>
            <w:vMerge/>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c>
          <w:tcPr>
            <w:tcW w:w="1360" w:type="dxa"/>
            <w:vMerge/>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c>
          <w:tcPr>
            <w:tcW w:w="1473" w:type="dxa"/>
            <w:vMerge/>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c>
          <w:tcPr>
            <w:tcW w:w="1530" w:type="dxa"/>
            <w:vMerge/>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c>
          <w:tcPr>
            <w:tcW w:w="1473" w:type="dxa"/>
            <w:vMerge/>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
        </w:tc>
      </w:tr>
      <w:tr w:rsidR="0041763C" w:rsidRPr="00EA10BE" w:rsidTr="00F204E9">
        <w:trPr>
          <w:jc w:val="center"/>
        </w:trPr>
        <w:tc>
          <w:tcPr>
            <w:tcW w:w="3037"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 xml:space="preserve">выявление одновременного отравления комбинацией </w:t>
            </w:r>
            <w:proofErr w:type="spellStart"/>
            <w:r w:rsidRPr="00EA10BE">
              <w:rPr>
                <w:rFonts w:cs="Times New Roman"/>
                <w:sz w:val="22"/>
              </w:rPr>
              <w:t>токсикантов</w:t>
            </w:r>
            <w:proofErr w:type="spellEnd"/>
            <w:r w:rsidRPr="00EA10BE">
              <w:rPr>
                <w:rFonts w:cs="Times New Roman"/>
                <w:sz w:val="22"/>
              </w:rPr>
              <w:t xml:space="preserve"> двух и более видов</w:t>
            </w:r>
          </w:p>
        </w:tc>
        <w:tc>
          <w:tcPr>
            <w:tcW w:w="907"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jc w:val="center"/>
              <w:rPr>
                <w:rFonts w:cs="Times New Roman"/>
                <w:sz w:val="22"/>
              </w:rPr>
            </w:pPr>
            <w:r w:rsidRPr="00EA10BE">
              <w:rPr>
                <w:rFonts w:cs="Times New Roman"/>
                <w:sz w:val="22"/>
              </w:rPr>
              <w:t>4</w:t>
            </w:r>
          </w:p>
        </w:tc>
        <w:tc>
          <w:tcPr>
            <w:tcW w:w="1360"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roofErr w:type="spellStart"/>
            <w:r w:rsidRPr="00EA10BE">
              <w:rPr>
                <w:rFonts w:cs="Times New Roman"/>
                <w:sz w:val="22"/>
              </w:rPr>
              <w:t>Колич</w:t>
            </w:r>
            <w:proofErr w:type="gramStart"/>
            <w:r w:rsidRPr="00EA10BE">
              <w:rPr>
                <w:rFonts w:cs="Times New Roman"/>
                <w:sz w:val="22"/>
              </w:rPr>
              <w:t>е</w:t>
            </w:r>
            <w:proofErr w:type="spellEnd"/>
            <w:r w:rsidRPr="00EA10BE">
              <w:rPr>
                <w:rFonts w:cs="Times New Roman"/>
                <w:sz w:val="22"/>
              </w:rPr>
              <w:t>-</w:t>
            </w:r>
            <w:proofErr w:type="gramEnd"/>
            <w:r w:rsidRPr="00EA10BE">
              <w:rPr>
                <w:rFonts w:cs="Times New Roman"/>
                <w:sz w:val="22"/>
              </w:rPr>
              <w:br/>
            </w:r>
            <w:proofErr w:type="spellStart"/>
            <w:r w:rsidRPr="00EA10BE">
              <w:rPr>
                <w:rFonts w:cs="Times New Roman"/>
                <w:sz w:val="22"/>
              </w:rPr>
              <w:t>ство</w:t>
            </w:r>
            <w:proofErr w:type="spellEnd"/>
            <w:r w:rsidRPr="00EA10BE">
              <w:rPr>
                <w:rFonts w:cs="Times New Roman"/>
                <w:sz w:val="22"/>
              </w:rPr>
              <w:t xml:space="preserve"> </w:t>
            </w:r>
            <w:proofErr w:type="spellStart"/>
            <w:r w:rsidRPr="00EA10BE">
              <w:rPr>
                <w:rFonts w:cs="Times New Roman"/>
                <w:sz w:val="22"/>
              </w:rPr>
              <w:t>постра</w:t>
            </w:r>
            <w:proofErr w:type="spellEnd"/>
            <w:r w:rsidRPr="00EA10BE">
              <w:rPr>
                <w:rFonts w:cs="Times New Roman"/>
                <w:sz w:val="22"/>
              </w:rPr>
              <w:t>-</w:t>
            </w:r>
            <w:r w:rsidRPr="00EA10BE">
              <w:rPr>
                <w:rFonts w:cs="Times New Roman"/>
                <w:sz w:val="22"/>
              </w:rPr>
              <w:br/>
              <w:t>давших 3 - 5 человек</w:t>
            </w:r>
          </w:p>
        </w:tc>
        <w:tc>
          <w:tcPr>
            <w:tcW w:w="1473"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roofErr w:type="spellStart"/>
            <w:r w:rsidRPr="00EA10BE">
              <w:rPr>
                <w:rFonts w:cs="Times New Roman"/>
                <w:sz w:val="22"/>
              </w:rPr>
              <w:t>Колич</w:t>
            </w:r>
            <w:proofErr w:type="gramStart"/>
            <w:r w:rsidRPr="00EA10BE">
              <w:rPr>
                <w:rFonts w:cs="Times New Roman"/>
                <w:sz w:val="22"/>
              </w:rPr>
              <w:t>е</w:t>
            </w:r>
            <w:proofErr w:type="spellEnd"/>
            <w:r w:rsidRPr="00EA10BE">
              <w:rPr>
                <w:rFonts w:cs="Times New Roman"/>
                <w:sz w:val="22"/>
              </w:rPr>
              <w:t>-</w:t>
            </w:r>
            <w:proofErr w:type="gramEnd"/>
            <w:r w:rsidRPr="00EA10BE">
              <w:rPr>
                <w:rFonts w:cs="Times New Roman"/>
                <w:sz w:val="22"/>
              </w:rPr>
              <w:br/>
            </w:r>
            <w:proofErr w:type="spellStart"/>
            <w:r w:rsidRPr="00EA10BE">
              <w:rPr>
                <w:rFonts w:cs="Times New Roman"/>
                <w:sz w:val="22"/>
              </w:rPr>
              <w:t>ство</w:t>
            </w:r>
            <w:proofErr w:type="spellEnd"/>
            <w:r w:rsidRPr="00EA10BE">
              <w:rPr>
                <w:rFonts w:cs="Times New Roman"/>
                <w:sz w:val="22"/>
              </w:rPr>
              <w:t xml:space="preserve"> </w:t>
            </w:r>
            <w:proofErr w:type="spellStart"/>
            <w:r w:rsidRPr="00EA10BE">
              <w:rPr>
                <w:rFonts w:cs="Times New Roman"/>
                <w:sz w:val="22"/>
              </w:rPr>
              <w:t>постра</w:t>
            </w:r>
            <w:proofErr w:type="spellEnd"/>
            <w:r w:rsidRPr="00EA10BE">
              <w:rPr>
                <w:rFonts w:cs="Times New Roman"/>
                <w:sz w:val="22"/>
              </w:rPr>
              <w:t>-</w:t>
            </w:r>
            <w:r w:rsidRPr="00EA10BE">
              <w:rPr>
                <w:rFonts w:cs="Times New Roman"/>
                <w:sz w:val="22"/>
              </w:rPr>
              <w:br/>
              <w:t>давших 6 - 15 человек</w:t>
            </w:r>
          </w:p>
        </w:tc>
        <w:tc>
          <w:tcPr>
            <w:tcW w:w="1530"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proofErr w:type="spellStart"/>
            <w:r w:rsidRPr="00EA10BE">
              <w:rPr>
                <w:rFonts w:cs="Times New Roman"/>
                <w:sz w:val="22"/>
              </w:rPr>
              <w:t>Колич</w:t>
            </w:r>
            <w:proofErr w:type="gramStart"/>
            <w:r w:rsidRPr="00EA10BE">
              <w:rPr>
                <w:rFonts w:cs="Times New Roman"/>
                <w:sz w:val="22"/>
              </w:rPr>
              <w:t>е</w:t>
            </w:r>
            <w:proofErr w:type="spellEnd"/>
            <w:r w:rsidRPr="00EA10BE">
              <w:rPr>
                <w:rFonts w:cs="Times New Roman"/>
                <w:sz w:val="22"/>
              </w:rPr>
              <w:t>-</w:t>
            </w:r>
            <w:proofErr w:type="gramEnd"/>
            <w:r w:rsidRPr="00EA10BE">
              <w:rPr>
                <w:rFonts w:cs="Times New Roman"/>
                <w:sz w:val="22"/>
              </w:rPr>
              <w:br/>
            </w:r>
            <w:proofErr w:type="spellStart"/>
            <w:r w:rsidRPr="00EA10BE">
              <w:rPr>
                <w:rFonts w:cs="Times New Roman"/>
                <w:sz w:val="22"/>
              </w:rPr>
              <w:t>ство</w:t>
            </w:r>
            <w:proofErr w:type="spellEnd"/>
            <w:r w:rsidRPr="00EA10BE">
              <w:rPr>
                <w:rFonts w:cs="Times New Roman"/>
                <w:sz w:val="22"/>
              </w:rPr>
              <w:t xml:space="preserve"> </w:t>
            </w:r>
            <w:proofErr w:type="spellStart"/>
            <w:r w:rsidRPr="00EA10BE">
              <w:rPr>
                <w:rFonts w:cs="Times New Roman"/>
                <w:sz w:val="22"/>
              </w:rPr>
              <w:t>постра</w:t>
            </w:r>
            <w:proofErr w:type="spellEnd"/>
            <w:r w:rsidRPr="00EA10BE">
              <w:rPr>
                <w:rFonts w:cs="Times New Roman"/>
                <w:sz w:val="22"/>
              </w:rPr>
              <w:t>-</w:t>
            </w:r>
            <w:r w:rsidRPr="00EA10BE">
              <w:rPr>
                <w:rFonts w:cs="Times New Roman"/>
                <w:sz w:val="22"/>
              </w:rPr>
              <w:br/>
              <w:t>давших 16 - 50 человек</w:t>
            </w:r>
          </w:p>
        </w:tc>
        <w:tc>
          <w:tcPr>
            <w:tcW w:w="1473" w:type="dxa"/>
            <w:tcBorders>
              <w:top w:val="single" w:sz="4" w:space="0" w:color="auto"/>
              <w:left w:val="single" w:sz="4" w:space="0" w:color="auto"/>
              <w:bottom w:val="single" w:sz="4" w:space="0" w:color="auto"/>
              <w:right w:val="single" w:sz="4" w:space="0" w:color="auto"/>
            </w:tcBorders>
          </w:tcPr>
          <w:p w:rsidR="0041763C" w:rsidRPr="00EA10BE" w:rsidRDefault="0041763C" w:rsidP="00A5745F">
            <w:pPr>
              <w:autoSpaceDE w:val="0"/>
              <w:autoSpaceDN w:val="0"/>
              <w:adjustRightInd w:val="0"/>
              <w:rPr>
                <w:rFonts w:cs="Times New Roman"/>
                <w:sz w:val="22"/>
              </w:rPr>
            </w:pPr>
            <w:r w:rsidRPr="00EA10BE">
              <w:rPr>
                <w:rFonts w:cs="Times New Roman"/>
                <w:sz w:val="22"/>
              </w:rPr>
              <w:t xml:space="preserve">Количество </w:t>
            </w:r>
            <w:proofErr w:type="spellStart"/>
            <w:r w:rsidRPr="00EA10BE">
              <w:rPr>
                <w:rFonts w:cs="Times New Roman"/>
                <w:sz w:val="22"/>
              </w:rPr>
              <w:t>постр</w:t>
            </w:r>
            <w:proofErr w:type="gramStart"/>
            <w:r w:rsidRPr="00EA10BE">
              <w:rPr>
                <w:rFonts w:cs="Times New Roman"/>
                <w:sz w:val="22"/>
              </w:rPr>
              <w:t>а</w:t>
            </w:r>
            <w:proofErr w:type="spellEnd"/>
            <w:r w:rsidRPr="00EA10BE">
              <w:rPr>
                <w:rFonts w:cs="Times New Roman"/>
                <w:sz w:val="22"/>
              </w:rPr>
              <w:t>-</w:t>
            </w:r>
            <w:proofErr w:type="gramEnd"/>
            <w:r w:rsidRPr="00EA10BE">
              <w:rPr>
                <w:rFonts w:cs="Times New Roman"/>
                <w:sz w:val="22"/>
              </w:rPr>
              <w:br/>
              <w:t>давших более 51 человека</w:t>
            </w:r>
          </w:p>
        </w:tc>
      </w:tr>
    </w:tbl>
    <w:p w:rsidR="0041763C" w:rsidRPr="00EA10BE" w:rsidRDefault="0041763C" w:rsidP="0041763C">
      <w:pPr>
        <w:rPr>
          <w:sz w:val="22"/>
          <w:szCs w:val="26"/>
        </w:rPr>
      </w:pPr>
    </w:p>
    <w:p w:rsidR="00A10B04" w:rsidRPr="00EA10BE" w:rsidRDefault="00A10B04" w:rsidP="00006428">
      <w:pPr>
        <w:jc w:val="both"/>
        <w:sectPr w:rsidR="00A10B04" w:rsidRPr="00EA10BE" w:rsidSect="00F204E9">
          <w:footnotePr>
            <w:numFmt w:val="chicago"/>
          </w:footnotePr>
          <w:pgSz w:w="11906" w:h="16838"/>
          <w:pgMar w:top="1134" w:right="566" w:bottom="709" w:left="1701" w:header="454" w:footer="708" w:gutter="0"/>
          <w:pgNumType w:start="1"/>
          <w:cols w:space="708"/>
          <w:titlePg/>
          <w:docGrid w:linePitch="408"/>
        </w:sectPr>
      </w:pPr>
    </w:p>
    <w:p w:rsidR="00C23BA3" w:rsidRPr="00EA10BE" w:rsidRDefault="00C23BA3" w:rsidP="003C4D4C">
      <w:pPr>
        <w:spacing w:line="280" w:lineRule="exact"/>
        <w:jc w:val="right"/>
      </w:pPr>
      <w:r w:rsidRPr="00EA10BE">
        <w:lastRenderedPageBreak/>
        <w:t xml:space="preserve">Приложение </w:t>
      </w:r>
      <w:r w:rsidR="00006428" w:rsidRPr="00EA10BE">
        <w:t>8</w:t>
      </w:r>
    </w:p>
    <w:p w:rsidR="00C23BA3" w:rsidRPr="00EA10BE" w:rsidRDefault="00C23BA3" w:rsidP="003C4D4C">
      <w:pPr>
        <w:spacing w:line="280" w:lineRule="exact"/>
        <w:jc w:val="right"/>
      </w:pPr>
    </w:p>
    <w:p w:rsidR="00C23BA3" w:rsidRPr="00EA10BE" w:rsidRDefault="00C23BA3" w:rsidP="003C4D4C">
      <w:pPr>
        <w:spacing w:line="280" w:lineRule="exact"/>
        <w:jc w:val="right"/>
      </w:pPr>
      <w:r w:rsidRPr="00EA10BE">
        <w:t>Примерная форма</w:t>
      </w:r>
    </w:p>
    <w:p w:rsidR="00C23BA3" w:rsidRPr="00EA10BE" w:rsidRDefault="00C23BA3" w:rsidP="003C4D4C">
      <w:pPr>
        <w:spacing w:line="280" w:lineRule="exact"/>
        <w:jc w:val="right"/>
      </w:pPr>
    </w:p>
    <w:p w:rsidR="00C23BA3" w:rsidRPr="00EA10BE" w:rsidRDefault="00C23BA3" w:rsidP="00C23BA3">
      <w:pPr>
        <w:ind w:left="4536"/>
      </w:pPr>
      <w:r w:rsidRPr="00EA10BE">
        <w:t>Главному государственному санитарному врачу (его заместителю)</w:t>
      </w:r>
    </w:p>
    <w:p w:rsidR="00C23BA3" w:rsidRPr="00EA10BE" w:rsidRDefault="00C23BA3" w:rsidP="00C23BA3">
      <w:pPr>
        <w:tabs>
          <w:tab w:val="left" w:pos="9639"/>
        </w:tabs>
        <w:ind w:left="4536"/>
        <w:rPr>
          <w:u w:val="single"/>
        </w:rPr>
      </w:pPr>
      <w:r w:rsidRPr="00EA10BE">
        <w:rPr>
          <w:u w:val="single"/>
        </w:rPr>
        <w:tab/>
      </w:r>
    </w:p>
    <w:p w:rsidR="00C23BA3" w:rsidRPr="00EA10BE" w:rsidRDefault="00C23BA3" w:rsidP="00C23BA3">
      <w:pPr>
        <w:tabs>
          <w:tab w:val="left" w:pos="9639"/>
        </w:tabs>
        <w:ind w:left="4536"/>
        <w:jc w:val="center"/>
        <w:rPr>
          <w:sz w:val="24"/>
        </w:rPr>
      </w:pPr>
      <w:r w:rsidRPr="00EA10BE">
        <w:rPr>
          <w:sz w:val="24"/>
        </w:rPr>
        <w:t>(административная территория)</w:t>
      </w:r>
    </w:p>
    <w:p w:rsidR="00C23BA3" w:rsidRPr="00EA10BE" w:rsidRDefault="00C23BA3" w:rsidP="00C23BA3">
      <w:pPr>
        <w:tabs>
          <w:tab w:val="left" w:pos="9639"/>
        </w:tabs>
        <w:ind w:left="4536"/>
        <w:rPr>
          <w:szCs w:val="30"/>
          <w:u w:val="single"/>
        </w:rPr>
      </w:pPr>
      <w:r w:rsidRPr="00EA10BE">
        <w:rPr>
          <w:szCs w:val="30"/>
          <w:u w:val="single"/>
        </w:rPr>
        <w:tab/>
      </w:r>
    </w:p>
    <w:p w:rsidR="00C23BA3" w:rsidRPr="00EA10BE" w:rsidRDefault="00C23BA3" w:rsidP="00C23BA3">
      <w:pPr>
        <w:tabs>
          <w:tab w:val="left" w:pos="9639"/>
        </w:tabs>
        <w:ind w:left="4536"/>
        <w:jc w:val="center"/>
        <w:rPr>
          <w:sz w:val="24"/>
          <w:szCs w:val="30"/>
        </w:rPr>
      </w:pPr>
      <w:r w:rsidRPr="00EA10BE">
        <w:rPr>
          <w:sz w:val="24"/>
          <w:szCs w:val="30"/>
        </w:rPr>
        <w:t>(фамилия, инициалы)</w:t>
      </w:r>
    </w:p>
    <w:p w:rsidR="00C23BA3" w:rsidRPr="00EA10BE" w:rsidRDefault="00C23BA3" w:rsidP="00C23BA3">
      <w:pPr>
        <w:tabs>
          <w:tab w:val="left" w:pos="9639"/>
        </w:tabs>
        <w:ind w:left="4536"/>
        <w:jc w:val="center"/>
        <w:rPr>
          <w:szCs w:val="30"/>
        </w:rPr>
      </w:pPr>
    </w:p>
    <w:p w:rsidR="00C23BA3" w:rsidRPr="00EA10BE" w:rsidRDefault="00C23BA3" w:rsidP="00C23BA3">
      <w:pPr>
        <w:tabs>
          <w:tab w:val="left" w:pos="9639"/>
        </w:tabs>
        <w:spacing w:line="280" w:lineRule="exact"/>
        <w:jc w:val="center"/>
        <w:rPr>
          <w:b/>
          <w:szCs w:val="30"/>
        </w:rPr>
      </w:pPr>
      <w:r w:rsidRPr="00EA10BE">
        <w:rPr>
          <w:b/>
          <w:szCs w:val="30"/>
        </w:rPr>
        <w:t>ОТЧЕТ</w:t>
      </w:r>
    </w:p>
    <w:p w:rsidR="00C23BA3" w:rsidRPr="00EA10BE" w:rsidRDefault="00C23BA3" w:rsidP="00C23BA3">
      <w:pPr>
        <w:tabs>
          <w:tab w:val="left" w:pos="9639"/>
        </w:tabs>
        <w:spacing w:line="280" w:lineRule="exact"/>
        <w:jc w:val="center"/>
        <w:rPr>
          <w:b/>
          <w:szCs w:val="30"/>
        </w:rPr>
      </w:pPr>
      <w:r w:rsidRPr="00EA10BE">
        <w:rPr>
          <w:b/>
          <w:szCs w:val="30"/>
        </w:rPr>
        <w:t xml:space="preserve">о проведенной оценке риска питьевой воды </w:t>
      </w:r>
      <w:r w:rsidRPr="00EA10BE">
        <w:rPr>
          <w:b/>
          <w:szCs w:val="30"/>
        </w:rPr>
        <w:br/>
        <w:t xml:space="preserve">для жизни </w:t>
      </w:r>
      <w:r w:rsidR="00615F39" w:rsidRPr="00EA10BE">
        <w:rPr>
          <w:b/>
          <w:szCs w:val="30"/>
        </w:rPr>
        <w:t>ил</w:t>
      </w:r>
      <w:r w:rsidRPr="00EA10BE">
        <w:rPr>
          <w:b/>
          <w:szCs w:val="30"/>
        </w:rPr>
        <w:t>и здоровья населения</w:t>
      </w:r>
    </w:p>
    <w:p w:rsidR="00C23BA3" w:rsidRPr="00EA10BE" w:rsidRDefault="00C23BA3" w:rsidP="00C23BA3">
      <w:pPr>
        <w:tabs>
          <w:tab w:val="left" w:pos="9639"/>
        </w:tabs>
        <w:jc w:val="center"/>
        <w:rPr>
          <w:szCs w:val="30"/>
        </w:rPr>
      </w:pPr>
    </w:p>
    <w:p w:rsidR="00C23BA3" w:rsidRPr="00EA10BE" w:rsidRDefault="00C23BA3" w:rsidP="00C23BA3">
      <w:pPr>
        <w:tabs>
          <w:tab w:val="left" w:pos="9639"/>
        </w:tabs>
        <w:ind w:firstLine="709"/>
        <w:jc w:val="both"/>
        <w:rPr>
          <w:szCs w:val="30"/>
          <w:u w:val="single"/>
        </w:rPr>
      </w:pPr>
      <w:r w:rsidRPr="00EA10BE">
        <w:rPr>
          <w:szCs w:val="30"/>
        </w:rPr>
        <w:t xml:space="preserve">1. Информация об аварии (чрезвычайной ситуации) на централизованной системе питьевого водоснабжения: </w:t>
      </w:r>
      <w:r w:rsidRPr="00EA10BE">
        <w:rPr>
          <w:szCs w:val="30"/>
          <w:u w:val="single"/>
        </w:rPr>
        <w:tab/>
      </w:r>
    </w:p>
    <w:p w:rsidR="00C23BA3" w:rsidRPr="00EA10BE" w:rsidRDefault="00C23BA3" w:rsidP="00C23BA3">
      <w:pPr>
        <w:tabs>
          <w:tab w:val="left" w:pos="9639"/>
        </w:tabs>
        <w:jc w:val="both"/>
        <w:rPr>
          <w:szCs w:val="30"/>
        </w:rPr>
      </w:pPr>
      <w:r w:rsidRPr="00EA10BE">
        <w:rPr>
          <w:szCs w:val="30"/>
          <w:u w:val="single"/>
        </w:rPr>
        <w:tab/>
      </w:r>
      <w:r w:rsidRPr="00EA10BE">
        <w:rPr>
          <w:szCs w:val="30"/>
        </w:rPr>
        <w:t>.</w:t>
      </w:r>
    </w:p>
    <w:p w:rsidR="00C23BA3" w:rsidRPr="00EA10BE" w:rsidRDefault="00C23BA3" w:rsidP="00C23BA3">
      <w:pPr>
        <w:tabs>
          <w:tab w:val="left" w:pos="9639"/>
        </w:tabs>
        <w:ind w:firstLine="709"/>
        <w:jc w:val="both"/>
        <w:rPr>
          <w:szCs w:val="30"/>
          <w:u w:val="single"/>
        </w:rPr>
      </w:pPr>
      <w:r w:rsidRPr="00EA10BE">
        <w:rPr>
          <w:szCs w:val="30"/>
        </w:rPr>
        <w:t xml:space="preserve">2. Результаты лабораторного контроля: </w:t>
      </w:r>
      <w:r w:rsidRPr="00EA10BE">
        <w:rPr>
          <w:szCs w:val="30"/>
          <w:u w:val="single"/>
        </w:rPr>
        <w:tab/>
      </w:r>
    </w:p>
    <w:p w:rsidR="00C23BA3" w:rsidRPr="00EA10BE" w:rsidRDefault="00C23BA3" w:rsidP="00C23BA3">
      <w:pPr>
        <w:tabs>
          <w:tab w:val="left" w:pos="9639"/>
        </w:tabs>
        <w:jc w:val="both"/>
        <w:rPr>
          <w:szCs w:val="30"/>
        </w:rPr>
      </w:pPr>
      <w:r w:rsidRPr="00EA10BE">
        <w:rPr>
          <w:szCs w:val="30"/>
          <w:u w:val="single"/>
        </w:rPr>
        <w:tab/>
      </w:r>
      <w:r w:rsidRPr="00EA10BE">
        <w:rPr>
          <w:szCs w:val="30"/>
        </w:rPr>
        <w:t>.</w:t>
      </w:r>
    </w:p>
    <w:p w:rsidR="00C23BA3" w:rsidRPr="00EA10BE" w:rsidRDefault="00C23BA3" w:rsidP="00C23BA3">
      <w:pPr>
        <w:tabs>
          <w:tab w:val="left" w:pos="9639"/>
        </w:tabs>
        <w:autoSpaceDE w:val="0"/>
        <w:autoSpaceDN w:val="0"/>
        <w:adjustRightInd w:val="0"/>
        <w:ind w:firstLine="709"/>
        <w:jc w:val="both"/>
        <w:rPr>
          <w:rFonts w:cs="Times New Roman"/>
          <w:szCs w:val="30"/>
          <w:u w:val="single"/>
        </w:rPr>
      </w:pPr>
      <w:r w:rsidRPr="00EA10BE">
        <w:rPr>
          <w:szCs w:val="30"/>
        </w:rPr>
        <w:t xml:space="preserve">3. Результаты </w:t>
      </w:r>
      <w:r w:rsidRPr="00EA10BE">
        <w:rPr>
          <w:rFonts w:cs="Times New Roman"/>
          <w:szCs w:val="30"/>
        </w:rPr>
        <w:t xml:space="preserve">проведенной оценки риска для жизни или здоровья населения, связанного как с дальнейшим потреблением питьевой воды, не соответствующей нормативам безопасности питьевой воды, так и с прекращением или ограничением ее использования в питьевых и бытовых целях: </w:t>
      </w:r>
      <w:r w:rsidRPr="00EA10BE">
        <w:rPr>
          <w:rFonts w:cs="Times New Roman"/>
          <w:szCs w:val="30"/>
          <w:u w:val="single"/>
        </w:rPr>
        <w:tab/>
      </w:r>
    </w:p>
    <w:p w:rsidR="00C23BA3" w:rsidRPr="00EA10BE" w:rsidRDefault="00C23BA3" w:rsidP="00C23BA3">
      <w:pPr>
        <w:tabs>
          <w:tab w:val="left" w:pos="9639"/>
        </w:tabs>
        <w:autoSpaceDE w:val="0"/>
        <w:autoSpaceDN w:val="0"/>
        <w:adjustRightInd w:val="0"/>
        <w:jc w:val="both"/>
        <w:rPr>
          <w:rFonts w:cs="Times New Roman"/>
          <w:szCs w:val="30"/>
        </w:rPr>
      </w:pPr>
      <w:r w:rsidRPr="00EA10BE">
        <w:rPr>
          <w:rFonts w:cs="Times New Roman"/>
          <w:szCs w:val="30"/>
          <w:u w:val="single"/>
        </w:rPr>
        <w:tab/>
      </w:r>
      <w:r w:rsidRPr="00EA10BE">
        <w:rPr>
          <w:rFonts w:cs="Times New Roman"/>
          <w:szCs w:val="30"/>
        </w:rPr>
        <w:t>.</w:t>
      </w:r>
    </w:p>
    <w:p w:rsidR="00C23BA3" w:rsidRPr="00EA10BE" w:rsidRDefault="00C23BA3" w:rsidP="00C23BA3">
      <w:pPr>
        <w:tabs>
          <w:tab w:val="left" w:pos="9639"/>
        </w:tabs>
        <w:ind w:firstLine="709"/>
        <w:jc w:val="both"/>
        <w:rPr>
          <w:szCs w:val="30"/>
        </w:rPr>
      </w:pPr>
      <w:r w:rsidRPr="00EA10BE">
        <w:rPr>
          <w:szCs w:val="30"/>
        </w:rPr>
        <w:t>Вносится для принятия решения о представлении в местный исполнительный и распорядительный орган базового территориальн</w:t>
      </w:r>
      <w:r w:rsidR="00FA1C18" w:rsidRPr="00EA10BE">
        <w:rPr>
          <w:szCs w:val="30"/>
        </w:rPr>
        <w:t>ого</w:t>
      </w:r>
      <w:r w:rsidRPr="00EA10BE">
        <w:rPr>
          <w:szCs w:val="30"/>
        </w:rPr>
        <w:t xml:space="preserve"> </w:t>
      </w:r>
      <w:r w:rsidR="00FA1C18" w:rsidRPr="00EA10BE">
        <w:rPr>
          <w:szCs w:val="30"/>
        </w:rPr>
        <w:t>уровня</w:t>
      </w:r>
      <w:r w:rsidRPr="00EA10BE">
        <w:rPr>
          <w:szCs w:val="30"/>
        </w:rPr>
        <w:t xml:space="preserve"> информации для принятия решения о прекращении или ограничении подачи питьевой воды в соответствии со статьей 22 Закона Республики Беларусь от 24.06.1999 № 271-З «О питьевом водоснабжении».</w:t>
      </w:r>
    </w:p>
    <w:p w:rsidR="00C23BA3" w:rsidRPr="00EA10BE" w:rsidRDefault="00C23BA3" w:rsidP="00C23BA3">
      <w:pPr>
        <w:tabs>
          <w:tab w:val="left" w:pos="9639"/>
        </w:tabs>
        <w:spacing w:line="360" w:lineRule="auto"/>
        <w:ind w:firstLine="709"/>
        <w:jc w:val="both"/>
        <w:rPr>
          <w:szCs w:val="30"/>
        </w:rPr>
      </w:pPr>
    </w:p>
    <w:p w:rsidR="00C23BA3" w:rsidRPr="00EA10BE" w:rsidRDefault="00C23BA3" w:rsidP="00C23BA3">
      <w:pPr>
        <w:tabs>
          <w:tab w:val="left" w:pos="9639"/>
        </w:tabs>
        <w:jc w:val="center"/>
        <w:rPr>
          <w:szCs w:val="30"/>
        </w:rPr>
      </w:pPr>
      <w:r w:rsidRPr="00EA10BE">
        <w:rPr>
          <w:szCs w:val="30"/>
        </w:rPr>
        <w:t xml:space="preserve">___________________________                    </w:t>
      </w:r>
      <w:r w:rsidR="004D53ED" w:rsidRPr="00EA10BE">
        <w:rPr>
          <w:szCs w:val="30"/>
        </w:rPr>
        <w:t xml:space="preserve">         </w:t>
      </w:r>
      <w:r w:rsidRPr="00EA10BE">
        <w:rPr>
          <w:szCs w:val="30"/>
        </w:rPr>
        <w:t xml:space="preserve">           </w:t>
      </w:r>
      <w:r w:rsidR="000A31D3" w:rsidRPr="00EA10BE">
        <w:rPr>
          <w:szCs w:val="30"/>
        </w:rPr>
        <w:t xml:space="preserve">    </w:t>
      </w:r>
      <w:r w:rsidRPr="00EA10BE">
        <w:rPr>
          <w:szCs w:val="30"/>
        </w:rPr>
        <w:t>_______________</w:t>
      </w:r>
    </w:p>
    <w:p w:rsidR="00C23BA3" w:rsidRPr="00EA10BE" w:rsidRDefault="00C23BA3" w:rsidP="00C23BA3">
      <w:pPr>
        <w:tabs>
          <w:tab w:val="left" w:pos="9639"/>
        </w:tabs>
        <w:jc w:val="center"/>
        <w:rPr>
          <w:sz w:val="24"/>
          <w:szCs w:val="30"/>
        </w:rPr>
      </w:pPr>
      <w:r w:rsidRPr="00EA10BE">
        <w:rPr>
          <w:sz w:val="24"/>
          <w:szCs w:val="30"/>
        </w:rPr>
        <w:t>(должность лица, составившего отчет)</w:t>
      </w:r>
      <w:r w:rsidR="004D53ED" w:rsidRPr="00EA10BE">
        <w:rPr>
          <w:sz w:val="24"/>
          <w:szCs w:val="30"/>
        </w:rPr>
        <w:t xml:space="preserve">                    (подпись)                   </w:t>
      </w:r>
      <w:r w:rsidRPr="00EA10BE">
        <w:rPr>
          <w:sz w:val="24"/>
          <w:szCs w:val="30"/>
        </w:rPr>
        <w:t>(инициалы, фамилия)</w:t>
      </w:r>
    </w:p>
    <w:p w:rsidR="00C23BA3" w:rsidRPr="00EA10BE" w:rsidRDefault="00C23BA3" w:rsidP="00371E1C">
      <w:pPr>
        <w:ind w:firstLine="709"/>
        <w:jc w:val="both"/>
        <w:sectPr w:rsidR="00C23BA3" w:rsidRPr="00EA10BE" w:rsidSect="00C23BA3">
          <w:pgSz w:w="11906" w:h="16838"/>
          <w:pgMar w:top="1134" w:right="566" w:bottom="1134" w:left="1701" w:header="708" w:footer="708" w:gutter="0"/>
          <w:pgNumType w:start="1"/>
          <w:cols w:space="708"/>
          <w:titlePg/>
          <w:docGrid w:linePitch="408"/>
        </w:sectPr>
      </w:pPr>
    </w:p>
    <w:p w:rsidR="00657633" w:rsidRPr="00EA10BE" w:rsidRDefault="00657633" w:rsidP="00043348">
      <w:pPr>
        <w:spacing w:line="280" w:lineRule="exact"/>
        <w:jc w:val="right"/>
      </w:pPr>
      <w:r w:rsidRPr="00EA10BE">
        <w:lastRenderedPageBreak/>
        <w:t xml:space="preserve">Приложение </w:t>
      </w:r>
      <w:r w:rsidR="00FC0115" w:rsidRPr="00EA10BE">
        <w:t>9</w:t>
      </w:r>
    </w:p>
    <w:p w:rsidR="00657633" w:rsidRPr="00EA10BE" w:rsidRDefault="00657633" w:rsidP="00043348">
      <w:pPr>
        <w:spacing w:line="280" w:lineRule="exact"/>
        <w:jc w:val="right"/>
      </w:pPr>
    </w:p>
    <w:p w:rsidR="00657633" w:rsidRPr="00EA10BE" w:rsidRDefault="00657633" w:rsidP="00043348">
      <w:pPr>
        <w:spacing w:line="280" w:lineRule="exact"/>
        <w:jc w:val="right"/>
      </w:pPr>
      <w:r w:rsidRPr="00EA10BE">
        <w:t>Примерная форма</w:t>
      </w:r>
    </w:p>
    <w:p w:rsidR="00657633" w:rsidRPr="00EA10BE" w:rsidRDefault="00657633" w:rsidP="00657633">
      <w:pPr>
        <w:spacing w:line="280" w:lineRule="exact"/>
        <w:jc w:val="right"/>
      </w:pPr>
    </w:p>
    <w:p w:rsidR="00657633" w:rsidRPr="00EA10BE" w:rsidRDefault="00657633" w:rsidP="00657633">
      <w:pPr>
        <w:jc w:val="center"/>
      </w:pPr>
      <w:r w:rsidRPr="00EA10BE">
        <w:t xml:space="preserve">Наименование органа (учреждения), осуществляющего </w:t>
      </w:r>
      <w:r w:rsidRPr="00EA10BE">
        <w:br/>
        <w:t>государственный санитарный надзор</w:t>
      </w:r>
      <w:r w:rsidRPr="00EA10BE">
        <w:rPr>
          <w:rStyle w:val="ad"/>
        </w:rPr>
        <w:footnoteReference w:customMarkFollows="1" w:id="26"/>
        <w:t>*</w:t>
      </w:r>
    </w:p>
    <w:p w:rsidR="00657633" w:rsidRPr="00EA10BE" w:rsidRDefault="00657633" w:rsidP="00657633">
      <w:pPr>
        <w:jc w:val="center"/>
      </w:pPr>
    </w:p>
    <w:p w:rsidR="00657633" w:rsidRPr="00EA10BE" w:rsidRDefault="00657633" w:rsidP="00657633">
      <w:pPr>
        <w:tabs>
          <w:tab w:val="left" w:pos="9639"/>
        </w:tabs>
        <w:ind w:left="5103"/>
        <w:jc w:val="both"/>
        <w:rPr>
          <w:u w:val="single"/>
        </w:rPr>
      </w:pPr>
      <w:r w:rsidRPr="00EA10BE">
        <w:rPr>
          <w:u w:val="single"/>
        </w:rPr>
        <w:tab/>
      </w:r>
    </w:p>
    <w:p w:rsidR="00657633" w:rsidRPr="00EA10BE" w:rsidRDefault="00657633" w:rsidP="00657633">
      <w:pPr>
        <w:tabs>
          <w:tab w:val="left" w:pos="9639"/>
        </w:tabs>
        <w:ind w:left="5103"/>
        <w:jc w:val="center"/>
        <w:rPr>
          <w:sz w:val="24"/>
        </w:rPr>
      </w:pPr>
      <w:r w:rsidRPr="00EA10BE">
        <w:rPr>
          <w:sz w:val="24"/>
        </w:rPr>
        <w:t>(наименование исполнительного и</w:t>
      </w:r>
    </w:p>
    <w:p w:rsidR="00657633" w:rsidRPr="00EA10BE" w:rsidRDefault="00657633" w:rsidP="00657633">
      <w:pPr>
        <w:tabs>
          <w:tab w:val="left" w:pos="9639"/>
        </w:tabs>
        <w:ind w:left="5103"/>
        <w:jc w:val="both"/>
        <w:rPr>
          <w:u w:val="single"/>
        </w:rPr>
      </w:pPr>
      <w:r w:rsidRPr="00EA10BE">
        <w:rPr>
          <w:u w:val="single"/>
        </w:rPr>
        <w:tab/>
      </w:r>
    </w:p>
    <w:p w:rsidR="00657633" w:rsidRPr="00EA10BE" w:rsidRDefault="00657633" w:rsidP="00657633">
      <w:pPr>
        <w:tabs>
          <w:tab w:val="left" w:pos="9639"/>
        </w:tabs>
        <w:ind w:left="5103"/>
        <w:jc w:val="center"/>
        <w:rPr>
          <w:u w:val="single"/>
        </w:rPr>
      </w:pPr>
      <w:r w:rsidRPr="00EA10BE">
        <w:rPr>
          <w:sz w:val="24"/>
        </w:rPr>
        <w:t>распорядительного органа базового</w:t>
      </w:r>
    </w:p>
    <w:p w:rsidR="00657633" w:rsidRPr="00EA10BE" w:rsidRDefault="00657633" w:rsidP="00657633">
      <w:pPr>
        <w:tabs>
          <w:tab w:val="left" w:pos="9639"/>
        </w:tabs>
        <w:ind w:left="5103"/>
        <w:jc w:val="both"/>
        <w:rPr>
          <w:u w:val="single"/>
        </w:rPr>
      </w:pPr>
      <w:r w:rsidRPr="00EA10BE">
        <w:rPr>
          <w:u w:val="single"/>
        </w:rPr>
        <w:tab/>
      </w:r>
    </w:p>
    <w:p w:rsidR="00657633" w:rsidRPr="00EA10BE" w:rsidRDefault="00657633" w:rsidP="00657633">
      <w:pPr>
        <w:tabs>
          <w:tab w:val="left" w:pos="9639"/>
        </w:tabs>
        <w:ind w:left="5103"/>
        <w:jc w:val="center"/>
        <w:rPr>
          <w:sz w:val="24"/>
        </w:rPr>
      </w:pPr>
      <w:r w:rsidRPr="00EA10BE">
        <w:rPr>
          <w:sz w:val="24"/>
        </w:rPr>
        <w:t>территориального уровня)</w:t>
      </w:r>
    </w:p>
    <w:p w:rsidR="00657633" w:rsidRPr="00EA10BE" w:rsidRDefault="00657633" w:rsidP="00657633">
      <w:pPr>
        <w:tabs>
          <w:tab w:val="left" w:pos="9639"/>
        </w:tabs>
        <w:ind w:left="5103"/>
        <w:jc w:val="center"/>
        <w:rPr>
          <w:sz w:val="24"/>
        </w:rPr>
      </w:pPr>
    </w:p>
    <w:p w:rsidR="00657633" w:rsidRPr="00EA10BE" w:rsidRDefault="00657633" w:rsidP="00657633">
      <w:pPr>
        <w:tabs>
          <w:tab w:val="left" w:pos="9639"/>
        </w:tabs>
        <w:rPr>
          <w:szCs w:val="30"/>
        </w:rPr>
      </w:pPr>
      <w:r w:rsidRPr="00EA10BE">
        <w:rPr>
          <w:szCs w:val="30"/>
        </w:rPr>
        <w:t>О представлении</w:t>
      </w:r>
    </w:p>
    <w:p w:rsidR="00657633" w:rsidRPr="00EA10BE" w:rsidRDefault="00657633" w:rsidP="00657633">
      <w:pPr>
        <w:tabs>
          <w:tab w:val="left" w:pos="9639"/>
        </w:tabs>
        <w:rPr>
          <w:szCs w:val="30"/>
        </w:rPr>
      </w:pPr>
    </w:p>
    <w:p w:rsidR="00657633" w:rsidRPr="00EA10BE" w:rsidRDefault="00657633" w:rsidP="00657633">
      <w:pPr>
        <w:tabs>
          <w:tab w:val="left" w:pos="9639"/>
        </w:tabs>
        <w:ind w:firstLine="709"/>
        <w:jc w:val="both"/>
        <w:rPr>
          <w:szCs w:val="30"/>
          <w:u w:val="single"/>
        </w:rPr>
      </w:pPr>
      <w:r w:rsidRPr="00EA10BE">
        <w:rPr>
          <w:szCs w:val="30"/>
        </w:rPr>
        <w:t xml:space="preserve">В соответствии со статьей 22 Закона Республики Беларусь </w:t>
      </w:r>
      <w:r w:rsidRPr="00EA10BE">
        <w:rPr>
          <w:szCs w:val="30"/>
        </w:rPr>
        <w:br/>
        <w:t>от 24.06.1999 № 271-З «О питьевом водоснабжении» информирую, что по результатам</w:t>
      </w:r>
      <w:r w:rsidR="00FA1C18" w:rsidRPr="00EA10BE">
        <w:rPr>
          <w:szCs w:val="30"/>
        </w:rPr>
        <w:t xml:space="preserve"> </w:t>
      </w:r>
      <w:r w:rsidRPr="00EA10BE">
        <w:rPr>
          <w:szCs w:val="30"/>
        </w:rPr>
        <w:t>лабораторного контроля и оценки риска для жизни или здоровья населения, связанного как с дальнейшим потреблением питьевой воды, не соответствующей нормативам безопасности питьевой воды, так и с прекращением или ограничением ее использования в питьевых и бытовых целях,</w:t>
      </w:r>
      <w:r w:rsidR="00AC5E2B" w:rsidRPr="00EA10BE">
        <w:rPr>
          <w:szCs w:val="30"/>
        </w:rPr>
        <w:t xml:space="preserve"> </w:t>
      </w:r>
      <w:r w:rsidRPr="00EA10BE">
        <w:rPr>
          <w:szCs w:val="30"/>
        </w:rPr>
        <w:t xml:space="preserve">проведенных в связи с </w:t>
      </w:r>
      <w:r w:rsidRPr="00EA10BE">
        <w:rPr>
          <w:szCs w:val="30"/>
          <w:u w:val="single"/>
        </w:rPr>
        <w:tab/>
      </w:r>
    </w:p>
    <w:p w:rsidR="00657633" w:rsidRPr="00EA10BE" w:rsidRDefault="00657633" w:rsidP="00657633">
      <w:pPr>
        <w:tabs>
          <w:tab w:val="left" w:pos="9639"/>
        </w:tabs>
        <w:jc w:val="both"/>
        <w:rPr>
          <w:szCs w:val="30"/>
          <w:u w:val="single"/>
        </w:rPr>
      </w:pPr>
      <w:r w:rsidRPr="00EA10BE">
        <w:rPr>
          <w:szCs w:val="30"/>
          <w:u w:val="single"/>
        </w:rPr>
        <w:tab/>
      </w:r>
    </w:p>
    <w:p w:rsidR="00657633" w:rsidRPr="00EA10BE" w:rsidRDefault="00657633" w:rsidP="00657633">
      <w:pPr>
        <w:tabs>
          <w:tab w:val="left" w:pos="9639"/>
        </w:tabs>
        <w:jc w:val="center"/>
        <w:rPr>
          <w:sz w:val="24"/>
          <w:szCs w:val="30"/>
        </w:rPr>
      </w:pPr>
      <w:r w:rsidRPr="00EA10BE">
        <w:rPr>
          <w:sz w:val="24"/>
          <w:szCs w:val="30"/>
        </w:rPr>
        <w:t xml:space="preserve">(указывается авария (чрезвычайная ситуация) на централизованной системе </w:t>
      </w:r>
      <w:r w:rsidRPr="00EA10BE">
        <w:rPr>
          <w:sz w:val="24"/>
          <w:szCs w:val="30"/>
        </w:rPr>
        <w:br/>
        <w:t>питьевого водоснабжения)</w:t>
      </w:r>
    </w:p>
    <w:p w:rsidR="00657633" w:rsidRPr="00EA10BE" w:rsidRDefault="00657633" w:rsidP="00657633">
      <w:pPr>
        <w:tabs>
          <w:tab w:val="left" w:pos="9639"/>
        </w:tabs>
        <w:jc w:val="both"/>
        <w:rPr>
          <w:szCs w:val="30"/>
          <w:u w:val="single"/>
        </w:rPr>
      </w:pPr>
      <w:r w:rsidRPr="00EA10BE">
        <w:rPr>
          <w:szCs w:val="30"/>
        </w:rPr>
        <w:t xml:space="preserve">установлено: </w:t>
      </w:r>
      <w:r w:rsidRPr="00EA10BE">
        <w:rPr>
          <w:szCs w:val="30"/>
          <w:u w:val="single"/>
        </w:rPr>
        <w:tab/>
      </w:r>
    </w:p>
    <w:p w:rsidR="00657633" w:rsidRPr="00EA10BE" w:rsidRDefault="00657633" w:rsidP="00657633">
      <w:pPr>
        <w:tabs>
          <w:tab w:val="left" w:pos="9639"/>
        </w:tabs>
        <w:jc w:val="both"/>
        <w:rPr>
          <w:szCs w:val="30"/>
        </w:rPr>
      </w:pPr>
      <w:r w:rsidRPr="00EA10BE">
        <w:rPr>
          <w:szCs w:val="30"/>
          <w:u w:val="single"/>
        </w:rPr>
        <w:tab/>
      </w:r>
      <w:r w:rsidRPr="00EA10BE">
        <w:rPr>
          <w:szCs w:val="30"/>
        </w:rPr>
        <w:t>.</w:t>
      </w:r>
    </w:p>
    <w:p w:rsidR="00657633" w:rsidRPr="00EA10BE" w:rsidRDefault="00657633" w:rsidP="00657633">
      <w:pPr>
        <w:tabs>
          <w:tab w:val="left" w:pos="9639"/>
        </w:tabs>
        <w:jc w:val="center"/>
        <w:rPr>
          <w:sz w:val="24"/>
          <w:szCs w:val="30"/>
        </w:rPr>
      </w:pPr>
      <w:r w:rsidRPr="00EA10BE">
        <w:rPr>
          <w:sz w:val="24"/>
          <w:szCs w:val="30"/>
        </w:rPr>
        <w:t>(указываются результаты лабораторного контроля и оценки риска питьевой воды</w:t>
      </w:r>
      <w:r w:rsidRPr="00EA10BE">
        <w:rPr>
          <w:sz w:val="24"/>
          <w:szCs w:val="30"/>
        </w:rPr>
        <w:br/>
        <w:t>для жизни или здоровья населения)</w:t>
      </w:r>
    </w:p>
    <w:p w:rsidR="00657633" w:rsidRPr="00EA10BE" w:rsidRDefault="00657633" w:rsidP="00657633">
      <w:pPr>
        <w:tabs>
          <w:tab w:val="left" w:pos="9639"/>
        </w:tabs>
        <w:ind w:firstLine="709"/>
        <w:jc w:val="both"/>
        <w:rPr>
          <w:szCs w:val="30"/>
        </w:rPr>
      </w:pPr>
      <w:r w:rsidRPr="00EA10BE">
        <w:rPr>
          <w:szCs w:val="30"/>
        </w:rPr>
        <w:t>ПРЕДСТАВЛЯЕТСЯ для принятия решения о прекращении или ограничении подачи питьевой воды.</w:t>
      </w:r>
    </w:p>
    <w:p w:rsidR="00657633" w:rsidRPr="00EA10BE" w:rsidRDefault="00657633" w:rsidP="00657633">
      <w:pPr>
        <w:tabs>
          <w:tab w:val="left" w:pos="9639"/>
        </w:tabs>
        <w:ind w:firstLine="709"/>
        <w:jc w:val="both"/>
        <w:rPr>
          <w:szCs w:val="30"/>
        </w:rPr>
      </w:pPr>
    </w:p>
    <w:p w:rsidR="00657633" w:rsidRPr="00EA10BE" w:rsidRDefault="00657633" w:rsidP="00657633">
      <w:pPr>
        <w:tabs>
          <w:tab w:val="left" w:pos="9639"/>
        </w:tabs>
        <w:rPr>
          <w:szCs w:val="30"/>
        </w:rPr>
      </w:pPr>
      <w:r w:rsidRPr="00EA10BE">
        <w:rPr>
          <w:szCs w:val="30"/>
        </w:rPr>
        <w:t>Главный государственный</w:t>
      </w:r>
      <w:r w:rsidRPr="00EA10BE">
        <w:rPr>
          <w:szCs w:val="30"/>
        </w:rPr>
        <w:tab/>
      </w:r>
      <w:r w:rsidRPr="00EA10BE">
        <w:rPr>
          <w:szCs w:val="30"/>
        </w:rPr>
        <w:br/>
        <w:t>санитарный врач (его заместитель)                                __________________</w:t>
      </w:r>
    </w:p>
    <w:p w:rsidR="00657633" w:rsidRPr="00EA10BE" w:rsidRDefault="00657633" w:rsidP="00657633">
      <w:pPr>
        <w:tabs>
          <w:tab w:val="left" w:pos="9639"/>
        </w:tabs>
        <w:rPr>
          <w:sz w:val="24"/>
          <w:szCs w:val="30"/>
        </w:rPr>
      </w:pPr>
      <w:r w:rsidRPr="00EA10BE">
        <w:rPr>
          <w:sz w:val="24"/>
          <w:szCs w:val="30"/>
        </w:rPr>
        <w:t xml:space="preserve">                                                                                 </w:t>
      </w:r>
      <w:r w:rsidR="004D53ED" w:rsidRPr="00EA10BE">
        <w:rPr>
          <w:sz w:val="24"/>
          <w:szCs w:val="30"/>
        </w:rPr>
        <w:t xml:space="preserve">   (подпись)</w:t>
      </w:r>
      <w:r w:rsidRPr="00EA10BE">
        <w:rPr>
          <w:sz w:val="24"/>
          <w:szCs w:val="30"/>
        </w:rPr>
        <w:t xml:space="preserve"> </w:t>
      </w:r>
      <w:r w:rsidR="004D53ED" w:rsidRPr="00EA10BE">
        <w:rPr>
          <w:sz w:val="24"/>
          <w:szCs w:val="30"/>
        </w:rPr>
        <w:t xml:space="preserve"> </w:t>
      </w:r>
      <w:r w:rsidRPr="00EA10BE">
        <w:rPr>
          <w:sz w:val="24"/>
          <w:szCs w:val="30"/>
        </w:rPr>
        <w:t xml:space="preserve">                (инициалы, фамилия)</w:t>
      </w:r>
    </w:p>
    <w:p w:rsidR="00C23BA3" w:rsidRPr="00EA10BE" w:rsidRDefault="00C23BA3" w:rsidP="00657633">
      <w:pPr>
        <w:jc w:val="both"/>
      </w:pPr>
    </w:p>
    <w:p w:rsidR="00100E9F" w:rsidRPr="00EA10BE" w:rsidRDefault="00100E9F" w:rsidP="00657633">
      <w:pPr>
        <w:jc w:val="both"/>
        <w:sectPr w:rsidR="00100E9F" w:rsidRPr="00EA10BE" w:rsidSect="00C23BA3">
          <w:pgSz w:w="11906" w:h="16838"/>
          <w:pgMar w:top="1134" w:right="566" w:bottom="1134" w:left="1701" w:header="708" w:footer="708" w:gutter="0"/>
          <w:pgNumType w:start="1"/>
          <w:cols w:space="708"/>
          <w:titlePg/>
          <w:docGrid w:linePitch="408"/>
        </w:sectPr>
      </w:pPr>
    </w:p>
    <w:p w:rsidR="00100E9F" w:rsidRPr="00EA10BE" w:rsidRDefault="00100E9F" w:rsidP="00100E9F">
      <w:pPr>
        <w:spacing w:line="280" w:lineRule="exact"/>
        <w:jc w:val="right"/>
      </w:pPr>
      <w:r w:rsidRPr="00EA10BE">
        <w:lastRenderedPageBreak/>
        <w:t>Приложение 1</w:t>
      </w:r>
      <w:r w:rsidR="00FC0115" w:rsidRPr="00EA10BE">
        <w:t>0</w:t>
      </w:r>
    </w:p>
    <w:p w:rsidR="00100E9F" w:rsidRPr="00EA10BE" w:rsidRDefault="00100E9F" w:rsidP="00100E9F">
      <w:pPr>
        <w:spacing w:line="280" w:lineRule="exact"/>
        <w:jc w:val="right"/>
      </w:pPr>
      <w:r w:rsidRPr="00EA10BE">
        <w:t>(справочное)</w:t>
      </w:r>
    </w:p>
    <w:p w:rsidR="00100E9F" w:rsidRPr="00EA10BE" w:rsidRDefault="00100E9F" w:rsidP="00100E9F">
      <w:pPr>
        <w:spacing w:line="280" w:lineRule="exact"/>
        <w:jc w:val="center"/>
      </w:pPr>
    </w:p>
    <w:p w:rsidR="00100E9F" w:rsidRPr="00EA10BE" w:rsidRDefault="00100E9F" w:rsidP="00100E9F">
      <w:pPr>
        <w:spacing w:line="280" w:lineRule="exact"/>
        <w:jc w:val="center"/>
        <w:rPr>
          <w:b/>
        </w:rPr>
      </w:pPr>
      <w:r w:rsidRPr="00EA10BE">
        <w:rPr>
          <w:b/>
        </w:rPr>
        <w:t>Расчетное время ликвидации аварий</w:t>
      </w:r>
    </w:p>
    <w:p w:rsidR="00100E9F" w:rsidRPr="00EA10BE" w:rsidRDefault="00100E9F" w:rsidP="00100E9F">
      <w:pPr>
        <w:spacing w:line="280" w:lineRule="exact"/>
        <w:jc w:val="center"/>
        <w:rPr>
          <w:b/>
        </w:rPr>
      </w:pPr>
    </w:p>
    <w:p w:rsidR="00100E9F" w:rsidRPr="00EA10BE" w:rsidRDefault="00100E9F" w:rsidP="00100E9F">
      <w:pPr>
        <w:ind w:firstLine="709"/>
        <w:jc w:val="both"/>
      </w:pPr>
      <w:r w:rsidRPr="00EA10BE">
        <w:t>Согласно СH 4.01.01-2019 «Водоснабжение. Наружные сети и сооружения» расчетное время ликвидации аварии на трубопроводах систем водоснабжения I категории</w:t>
      </w:r>
      <w:r w:rsidR="00385A30" w:rsidRPr="00EA10BE">
        <w:rPr>
          <w:rStyle w:val="ad"/>
        </w:rPr>
        <w:footnoteReference w:customMarkFollows="1" w:id="27"/>
        <w:t>*</w:t>
      </w:r>
      <w:r w:rsidR="00385A30" w:rsidRPr="00EA10BE">
        <w:t xml:space="preserve">   </w:t>
      </w:r>
      <w:r w:rsidRPr="00EA10BE">
        <w:t>следует принимать согласно таблице:</w:t>
      </w:r>
    </w:p>
    <w:p w:rsidR="00100E9F" w:rsidRPr="00EA10BE" w:rsidRDefault="00100E9F" w:rsidP="00100E9F">
      <w:pPr>
        <w:autoSpaceDE w:val="0"/>
        <w:autoSpaceDN w:val="0"/>
        <w:adjustRightInd w:val="0"/>
        <w:ind w:firstLine="540"/>
        <w:jc w:val="both"/>
        <w:outlineLvl w:val="0"/>
        <w:rPr>
          <w:rFonts w:cs="Times New Roman"/>
          <w:szCs w:val="3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16"/>
        <w:gridCol w:w="2324"/>
        <w:gridCol w:w="2961"/>
      </w:tblGrid>
      <w:tr w:rsidR="00100E9F" w:rsidRPr="00EA10BE" w:rsidTr="00EE36C3">
        <w:tc>
          <w:tcPr>
            <w:tcW w:w="4416" w:type="dxa"/>
            <w:vMerge w:val="restart"/>
            <w:tcBorders>
              <w:top w:val="single" w:sz="4" w:space="0" w:color="auto"/>
              <w:left w:val="single" w:sz="4" w:space="0" w:color="auto"/>
              <w:bottom w:val="single" w:sz="4" w:space="0" w:color="auto"/>
              <w:right w:val="single" w:sz="4" w:space="0" w:color="auto"/>
            </w:tcBorders>
            <w:vAlign w:val="center"/>
          </w:tcPr>
          <w:p w:rsidR="00100E9F" w:rsidRPr="00EA10BE" w:rsidRDefault="00100E9F" w:rsidP="00EE36C3">
            <w:pPr>
              <w:autoSpaceDE w:val="0"/>
              <w:autoSpaceDN w:val="0"/>
              <w:adjustRightInd w:val="0"/>
              <w:jc w:val="center"/>
              <w:rPr>
                <w:rFonts w:cs="Times New Roman"/>
                <w:sz w:val="26"/>
                <w:szCs w:val="26"/>
              </w:rPr>
            </w:pPr>
            <w:r w:rsidRPr="00EA10BE">
              <w:rPr>
                <w:rFonts w:cs="Times New Roman"/>
                <w:sz w:val="26"/>
                <w:szCs w:val="26"/>
              </w:rPr>
              <w:t>Диаметр труб, мм</w:t>
            </w:r>
          </w:p>
        </w:tc>
        <w:tc>
          <w:tcPr>
            <w:tcW w:w="5285" w:type="dxa"/>
            <w:gridSpan w:val="2"/>
            <w:tcBorders>
              <w:top w:val="single" w:sz="4" w:space="0" w:color="auto"/>
              <w:left w:val="single" w:sz="4" w:space="0" w:color="auto"/>
              <w:bottom w:val="single" w:sz="4" w:space="0" w:color="auto"/>
              <w:right w:val="single" w:sz="4" w:space="0" w:color="auto"/>
            </w:tcBorders>
            <w:vAlign w:val="center"/>
          </w:tcPr>
          <w:p w:rsidR="00100E9F" w:rsidRPr="00EA10BE" w:rsidRDefault="00100E9F" w:rsidP="00EE36C3">
            <w:pPr>
              <w:autoSpaceDE w:val="0"/>
              <w:autoSpaceDN w:val="0"/>
              <w:adjustRightInd w:val="0"/>
              <w:jc w:val="center"/>
              <w:rPr>
                <w:rFonts w:cs="Times New Roman"/>
                <w:sz w:val="26"/>
                <w:szCs w:val="26"/>
              </w:rPr>
            </w:pPr>
            <w:r w:rsidRPr="00EA10BE">
              <w:rPr>
                <w:rFonts w:cs="Times New Roman"/>
                <w:sz w:val="26"/>
                <w:szCs w:val="26"/>
              </w:rPr>
              <w:t>Расчетное время ликвидации аварий на трубопроводах, ч, при глубине заложения труб, м</w:t>
            </w:r>
          </w:p>
        </w:tc>
      </w:tr>
      <w:tr w:rsidR="00100E9F" w:rsidRPr="00EA10BE" w:rsidTr="00EE36C3">
        <w:tc>
          <w:tcPr>
            <w:tcW w:w="4416" w:type="dxa"/>
            <w:vMerge/>
            <w:tcBorders>
              <w:top w:val="single" w:sz="4" w:space="0" w:color="auto"/>
              <w:left w:val="single" w:sz="4" w:space="0" w:color="auto"/>
              <w:bottom w:val="single" w:sz="4" w:space="0" w:color="auto"/>
              <w:right w:val="single" w:sz="4" w:space="0" w:color="auto"/>
            </w:tcBorders>
          </w:tcPr>
          <w:p w:rsidR="00100E9F" w:rsidRPr="00EA10BE" w:rsidRDefault="00100E9F" w:rsidP="00EE36C3">
            <w:pPr>
              <w:autoSpaceDE w:val="0"/>
              <w:autoSpaceDN w:val="0"/>
              <w:adjustRightInd w:val="0"/>
              <w:ind w:firstLine="540"/>
              <w:jc w:val="both"/>
              <w:outlineLvl w:val="0"/>
              <w:rPr>
                <w:rFonts w:cs="Times New Roman"/>
                <w:sz w:val="26"/>
                <w:szCs w:val="26"/>
              </w:rPr>
            </w:pPr>
          </w:p>
        </w:tc>
        <w:tc>
          <w:tcPr>
            <w:tcW w:w="2324" w:type="dxa"/>
            <w:tcBorders>
              <w:top w:val="single" w:sz="4" w:space="0" w:color="auto"/>
              <w:left w:val="single" w:sz="4" w:space="0" w:color="auto"/>
              <w:bottom w:val="single" w:sz="4" w:space="0" w:color="auto"/>
              <w:right w:val="single" w:sz="4" w:space="0" w:color="auto"/>
            </w:tcBorders>
            <w:vAlign w:val="center"/>
          </w:tcPr>
          <w:p w:rsidR="00100E9F" w:rsidRPr="00EA10BE" w:rsidRDefault="00035C48" w:rsidP="00EE36C3">
            <w:pPr>
              <w:autoSpaceDE w:val="0"/>
              <w:autoSpaceDN w:val="0"/>
              <w:adjustRightInd w:val="0"/>
              <w:jc w:val="center"/>
              <w:rPr>
                <w:rFonts w:cs="Times New Roman"/>
                <w:sz w:val="26"/>
                <w:szCs w:val="26"/>
              </w:rPr>
            </w:pPr>
            <w:r w:rsidRPr="00EA10BE">
              <w:rPr>
                <w:rFonts w:cs="Times New Roman"/>
                <w:sz w:val="26"/>
                <w:szCs w:val="26"/>
              </w:rPr>
              <w:t>до 2 включительно</w:t>
            </w:r>
          </w:p>
        </w:tc>
        <w:tc>
          <w:tcPr>
            <w:tcW w:w="2961" w:type="dxa"/>
            <w:tcBorders>
              <w:top w:val="single" w:sz="4" w:space="0" w:color="auto"/>
              <w:left w:val="single" w:sz="4" w:space="0" w:color="auto"/>
              <w:bottom w:val="single" w:sz="4" w:space="0" w:color="auto"/>
              <w:right w:val="single" w:sz="4" w:space="0" w:color="auto"/>
            </w:tcBorders>
            <w:vAlign w:val="center"/>
          </w:tcPr>
          <w:p w:rsidR="00100E9F" w:rsidRPr="00EA10BE" w:rsidRDefault="00100E9F" w:rsidP="00035C48">
            <w:pPr>
              <w:autoSpaceDE w:val="0"/>
              <w:autoSpaceDN w:val="0"/>
              <w:adjustRightInd w:val="0"/>
              <w:jc w:val="center"/>
              <w:rPr>
                <w:rFonts w:cs="Times New Roman"/>
                <w:sz w:val="26"/>
                <w:szCs w:val="26"/>
              </w:rPr>
            </w:pPr>
            <w:r w:rsidRPr="00EA10BE">
              <w:rPr>
                <w:rFonts w:cs="Times New Roman"/>
                <w:sz w:val="26"/>
                <w:szCs w:val="26"/>
              </w:rPr>
              <w:t>св</w:t>
            </w:r>
            <w:r w:rsidR="00035C48" w:rsidRPr="00EA10BE">
              <w:rPr>
                <w:rFonts w:cs="Times New Roman"/>
                <w:sz w:val="26"/>
                <w:szCs w:val="26"/>
              </w:rPr>
              <w:t>ыше</w:t>
            </w:r>
            <w:r w:rsidRPr="00EA10BE">
              <w:rPr>
                <w:rFonts w:cs="Times New Roman"/>
                <w:sz w:val="26"/>
                <w:szCs w:val="26"/>
              </w:rPr>
              <w:t xml:space="preserve"> 2</w:t>
            </w:r>
          </w:p>
        </w:tc>
      </w:tr>
      <w:tr w:rsidR="00100E9F" w:rsidRPr="00EA10BE" w:rsidTr="00EE36C3">
        <w:tc>
          <w:tcPr>
            <w:tcW w:w="4416" w:type="dxa"/>
            <w:tcBorders>
              <w:top w:val="single" w:sz="4" w:space="0" w:color="auto"/>
              <w:left w:val="single" w:sz="4" w:space="0" w:color="auto"/>
              <w:bottom w:val="single" w:sz="4" w:space="0" w:color="auto"/>
              <w:right w:val="single" w:sz="4" w:space="0" w:color="auto"/>
            </w:tcBorders>
          </w:tcPr>
          <w:p w:rsidR="00100E9F" w:rsidRPr="00EA10BE" w:rsidRDefault="00035C48" w:rsidP="00EE36C3">
            <w:pPr>
              <w:autoSpaceDE w:val="0"/>
              <w:autoSpaceDN w:val="0"/>
              <w:adjustRightInd w:val="0"/>
              <w:rPr>
                <w:rFonts w:cs="Times New Roman"/>
                <w:sz w:val="26"/>
                <w:szCs w:val="26"/>
              </w:rPr>
            </w:pPr>
            <w:r w:rsidRPr="00EA10BE">
              <w:rPr>
                <w:rFonts w:cs="Times New Roman"/>
                <w:sz w:val="26"/>
                <w:szCs w:val="26"/>
              </w:rPr>
              <w:t>До 400 включительно</w:t>
            </w:r>
          </w:p>
        </w:tc>
        <w:tc>
          <w:tcPr>
            <w:tcW w:w="2324" w:type="dxa"/>
            <w:tcBorders>
              <w:top w:val="single" w:sz="4" w:space="0" w:color="auto"/>
              <w:left w:val="single" w:sz="4" w:space="0" w:color="auto"/>
              <w:bottom w:val="single" w:sz="4" w:space="0" w:color="auto"/>
              <w:right w:val="single" w:sz="4" w:space="0" w:color="auto"/>
            </w:tcBorders>
            <w:vAlign w:val="bottom"/>
          </w:tcPr>
          <w:p w:rsidR="00100E9F" w:rsidRPr="00EA10BE" w:rsidRDefault="00100E9F" w:rsidP="00EE36C3">
            <w:pPr>
              <w:autoSpaceDE w:val="0"/>
              <w:autoSpaceDN w:val="0"/>
              <w:adjustRightInd w:val="0"/>
              <w:jc w:val="center"/>
              <w:rPr>
                <w:rFonts w:cs="Times New Roman"/>
                <w:sz w:val="26"/>
                <w:szCs w:val="26"/>
              </w:rPr>
            </w:pPr>
            <w:r w:rsidRPr="00EA10BE">
              <w:rPr>
                <w:rFonts w:cs="Times New Roman"/>
                <w:sz w:val="26"/>
                <w:szCs w:val="26"/>
              </w:rPr>
              <w:t>8</w:t>
            </w:r>
          </w:p>
        </w:tc>
        <w:tc>
          <w:tcPr>
            <w:tcW w:w="2961" w:type="dxa"/>
            <w:tcBorders>
              <w:top w:val="single" w:sz="4" w:space="0" w:color="auto"/>
              <w:left w:val="single" w:sz="4" w:space="0" w:color="auto"/>
              <w:bottom w:val="single" w:sz="4" w:space="0" w:color="auto"/>
              <w:right w:val="single" w:sz="4" w:space="0" w:color="auto"/>
            </w:tcBorders>
            <w:vAlign w:val="bottom"/>
          </w:tcPr>
          <w:p w:rsidR="00100E9F" w:rsidRPr="00EA10BE" w:rsidRDefault="00100E9F" w:rsidP="00EE36C3">
            <w:pPr>
              <w:autoSpaceDE w:val="0"/>
              <w:autoSpaceDN w:val="0"/>
              <w:adjustRightInd w:val="0"/>
              <w:jc w:val="center"/>
              <w:rPr>
                <w:rFonts w:cs="Times New Roman"/>
                <w:sz w:val="26"/>
                <w:szCs w:val="26"/>
              </w:rPr>
            </w:pPr>
            <w:r w:rsidRPr="00EA10BE">
              <w:rPr>
                <w:rFonts w:cs="Times New Roman"/>
                <w:sz w:val="26"/>
                <w:szCs w:val="26"/>
              </w:rPr>
              <w:t>12</w:t>
            </w:r>
          </w:p>
        </w:tc>
      </w:tr>
      <w:tr w:rsidR="00100E9F" w:rsidRPr="00EA10BE" w:rsidTr="00EE36C3">
        <w:tc>
          <w:tcPr>
            <w:tcW w:w="4416" w:type="dxa"/>
            <w:tcBorders>
              <w:top w:val="single" w:sz="4" w:space="0" w:color="auto"/>
              <w:left w:val="single" w:sz="4" w:space="0" w:color="auto"/>
              <w:bottom w:val="single" w:sz="4" w:space="0" w:color="auto"/>
              <w:right w:val="single" w:sz="4" w:space="0" w:color="auto"/>
            </w:tcBorders>
          </w:tcPr>
          <w:p w:rsidR="00100E9F" w:rsidRPr="00EA10BE" w:rsidRDefault="00C36184" w:rsidP="00EE36C3">
            <w:pPr>
              <w:autoSpaceDE w:val="0"/>
              <w:autoSpaceDN w:val="0"/>
              <w:adjustRightInd w:val="0"/>
              <w:rPr>
                <w:rFonts w:cs="Times New Roman"/>
                <w:sz w:val="26"/>
                <w:szCs w:val="26"/>
              </w:rPr>
            </w:pPr>
            <w:r w:rsidRPr="00EA10BE">
              <w:rPr>
                <w:rFonts w:cs="Times New Roman"/>
                <w:sz w:val="26"/>
                <w:szCs w:val="26"/>
              </w:rPr>
              <w:t>Свыше</w:t>
            </w:r>
            <w:r w:rsidR="00035C48" w:rsidRPr="00EA10BE">
              <w:rPr>
                <w:rFonts w:cs="Times New Roman"/>
                <w:sz w:val="26"/>
                <w:szCs w:val="26"/>
              </w:rPr>
              <w:t xml:space="preserve"> 400 до 1000 включительно</w:t>
            </w:r>
          </w:p>
        </w:tc>
        <w:tc>
          <w:tcPr>
            <w:tcW w:w="2324" w:type="dxa"/>
            <w:tcBorders>
              <w:top w:val="single" w:sz="4" w:space="0" w:color="auto"/>
              <w:left w:val="single" w:sz="4" w:space="0" w:color="auto"/>
              <w:bottom w:val="single" w:sz="4" w:space="0" w:color="auto"/>
              <w:right w:val="single" w:sz="4" w:space="0" w:color="auto"/>
            </w:tcBorders>
            <w:vAlign w:val="bottom"/>
          </w:tcPr>
          <w:p w:rsidR="00100E9F" w:rsidRPr="00EA10BE" w:rsidRDefault="00100E9F" w:rsidP="00EE36C3">
            <w:pPr>
              <w:autoSpaceDE w:val="0"/>
              <w:autoSpaceDN w:val="0"/>
              <w:adjustRightInd w:val="0"/>
              <w:jc w:val="center"/>
              <w:rPr>
                <w:rFonts w:cs="Times New Roman"/>
                <w:sz w:val="26"/>
                <w:szCs w:val="26"/>
              </w:rPr>
            </w:pPr>
            <w:r w:rsidRPr="00EA10BE">
              <w:rPr>
                <w:rFonts w:cs="Times New Roman"/>
                <w:sz w:val="26"/>
                <w:szCs w:val="26"/>
              </w:rPr>
              <w:t>12</w:t>
            </w:r>
          </w:p>
        </w:tc>
        <w:tc>
          <w:tcPr>
            <w:tcW w:w="2961" w:type="dxa"/>
            <w:tcBorders>
              <w:top w:val="single" w:sz="4" w:space="0" w:color="auto"/>
              <w:left w:val="single" w:sz="4" w:space="0" w:color="auto"/>
              <w:bottom w:val="single" w:sz="4" w:space="0" w:color="auto"/>
              <w:right w:val="single" w:sz="4" w:space="0" w:color="auto"/>
            </w:tcBorders>
            <w:vAlign w:val="bottom"/>
          </w:tcPr>
          <w:p w:rsidR="00100E9F" w:rsidRPr="00EA10BE" w:rsidRDefault="00100E9F" w:rsidP="00EE36C3">
            <w:pPr>
              <w:autoSpaceDE w:val="0"/>
              <w:autoSpaceDN w:val="0"/>
              <w:adjustRightInd w:val="0"/>
              <w:jc w:val="center"/>
              <w:rPr>
                <w:rFonts w:cs="Times New Roman"/>
                <w:sz w:val="26"/>
                <w:szCs w:val="26"/>
              </w:rPr>
            </w:pPr>
            <w:r w:rsidRPr="00EA10BE">
              <w:rPr>
                <w:rFonts w:cs="Times New Roman"/>
                <w:sz w:val="26"/>
                <w:szCs w:val="26"/>
              </w:rPr>
              <w:t>18</w:t>
            </w:r>
          </w:p>
        </w:tc>
      </w:tr>
      <w:tr w:rsidR="00100E9F" w:rsidRPr="00EA10BE" w:rsidTr="00EE36C3">
        <w:tc>
          <w:tcPr>
            <w:tcW w:w="4416" w:type="dxa"/>
            <w:tcBorders>
              <w:top w:val="single" w:sz="4" w:space="0" w:color="auto"/>
              <w:left w:val="single" w:sz="4" w:space="0" w:color="auto"/>
              <w:bottom w:val="single" w:sz="4" w:space="0" w:color="auto"/>
              <w:right w:val="single" w:sz="4" w:space="0" w:color="auto"/>
            </w:tcBorders>
          </w:tcPr>
          <w:p w:rsidR="00100E9F" w:rsidRPr="00EA10BE" w:rsidRDefault="00C36184" w:rsidP="00EE36C3">
            <w:pPr>
              <w:autoSpaceDE w:val="0"/>
              <w:autoSpaceDN w:val="0"/>
              <w:adjustRightInd w:val="0"/>
              <w:rPr>
                <w:rFonts w:cs="Times New Roman"/>
                <w:sz w:val="26"/>
                <w:szCs w:val="26"/>
              </w:rPr>
            </w:pPr>
            <w:r w:rsidRPr="00EA10BE">
              <w:rPr>
                <w:rFonts w:cs="Times New Roman"/>
                <w:sz w:val="26"/>
                <w:szCs w:val="26"/>
              </w:rPr>
              <w:t>Свыше</w:t>
            </w:r>
            <w:r w:rsidR="00100E9F" w:rsidRPr="00EA10BE">
              <w:rPr>
                <w:rFonts w:cs="Times New Roman"/>
                <w:sz w:val="26"/>
                <w:szCs w:val="26"/>
              </w:rPr>
              <w:t xml:space="preserve"> 1000</w:t>
            </w:r>
          </w:p>
        </w:tc>
        <w:tc>
          <w:tcPr>
            <w:tcW w:w="2324" w:type="dxa"/>
            <w:tcBorders>
              <w:top w:val="single" w:sz="4" w:space="0" w:color="auto"/>
              <w:left w:val="single" w:sz="4" w:space="0" w:color="auto"/>
              <w:bottom w:val="single" w:sz="4" w:space="0" w:color="auto"/>
              <w:right w:val="single" w:sz="4" w:space="0" w:color="auto"/>
            </w:tcBorders>
            <w:vAlign w:val="bottom"/>
          </w:tcPr>
          <w:p w:rsidR="00100E9F" w:rsidRPr="00EA10BE" w:rsidRDefault="00100E9F" w:rsidP="00EE36C3">
            <w:pPr>
              <w:autoSpaceDE w:val="0"/>
              <w:autoSpaceDN w:val="0"/>
              <w:adjustRightInd w:val="0"/>
              <w:jc w:val="center"/>
              <w:rPr>
                <w:rFonts w:cs="Times New Roman"/>
                <w:sz w:val="26"/>
                <w:szCs w:val="26"/>
              </w:rPr>
            </w:pPr>
            <w:r w:rsidRPr="00EA10BE">
              <w:rPr>
                <w:rFonts w:cs="Times New Roman"/>
                <w:sz w:val="26"/>
                <w:szCs w:val="26"/>
              </w:rPr>
              <w:t>18</w:t>
            </w:r>
          </w:p>
        </w:tc>
        <w:tc>
          <w:tcPr>
            <w:tcW w:w="2961" w:type="dxa"/>
            <w:tcBorders>
              <w:top w:val="single" w:sz="4" w:space="0" w:color="auto"/>
              <w:left w:val="single" w:sz="4" w:space="0" w:color="auto"/>
              <w:bottom w:val="single" w:sz="4" w:space="0" w:color="auto"/>
              <w:right w:val="single" w:sz="4" w:space="0" w:color="auto"/>
            </w:tcBorders>
            <w:vAlign w:val="bottom"/>
          </w:tcPr>
          <w:p w:rsidR="00100E9F" w:rsidRPr="00EA10BE" w:rsidRDefault="00100E9F" w:rsidP="00EE36C3">
            <w:pPr>
              <w:autoSpaceDE w:val="0"/>
              <w:autoSpaceDN w:val="0"/>
              <w:adjustRightInd w:val="0"/>
              <w:jc w:val="center"/>
              <w:rPr>
                <w:rFonts w:cs="Times New Roman"/>
                <w:sz w:val="26"/>
                <w:szCs w:val="26"/>
              </w:rPr>
            </w:pPr>
            <w:r w:rsidRPr="00EA10BE">
              <w:rPr>
                <w:rFonts w:cs="Times New Roman"/>
                <w:sz w:val="26"/>
                <w:szCs w:val="26"/>
              </w:rPr>
              <w:t>24</w:t>
            </w:r>
          </w:p>
        </w:tc>
      </w:tr>
      <w:tr w:rsidR="00100E9F" w:rsidRPr="00EA10BE" w:rsidTr="00EE36C3">
        <w:tc>
          <w:tcPr>
            <w:tcW w:w="9701" w:type="dxa"/>
            <w:gridSpan w:val="3"/>
            <w:tcBorders>
              <w:top w:val="single" w:sz="4" w:space="0" w:color="auto"/>
              <w:left w:val="single" w:sz="4" w:space="0" w:color="auto"/>
              <w:bottom w:val="single" w:sz="4" w:space="0" w:color="auto"/>
              <w:right w:val="single" w:sz="4" w:space="0" w:color="auto"/>
            </w:tcBorders>
          </w:tcPr>
          <w:p w:rsidR="00100E9F" w:rsidRPr="00EA10BE" w:rsidRDefault="00100E9F" w:rsidP="00EE36C3">
            <w:pPr>
              <w:autoSpaceDE w:val="0"/>
              <w:autoSpaceDN w:val="0"/>
              <w:adjustRightInd w:val="0"/>
              <w:rPr>
                <w:rFonts w:cs="Times New Roman"/>
                <w:sz w:val="26"/>
                <w:szCs w:val="26"/>
              </w:rPr>
            </w:pPr>
            <w:r w:rsidRPr="00EA10BE">
              <w:rPr>
                <w:rFonts w:cs="Times New Roman"/>
                <w:i/>
                <w:iCs/>
                <w:sz w:val="26"/>
                <w:szCs w:val="26"/>
              </w:rPr>
              <w:t>Примечания</w:t>
            </w:r>
            <w:r w:rsidRPr="00EA10BE">
              <w:rPr>
                <w:rFonts w:cs="Times New Roman"/>
                <w:i/>
                <w:iCs/>
                <w:sz w:val="26"/>
                <w:szCs w:val="26"/>
              </w:rPr>
              <w:br/>
            </w:r>
            <w:r w:rsidRPr="00EA10BE">
              <w:rPr>
                <w:rFonts w:cs="Times New Roman"/>
                <w:sz w:val="26"/>
                <w:szCs w:val="26"/>
              </w:rPr>
              <w:t>1. В зависимости от материала и диаметра труб, особенностей трассы трубопроводов, условий прокладки труб, наличия дорог, транспортных средств и средств ликвидации аварии расчетное время может быть изменено, но должно быть не менее 6 ч.</w:t>
            </w:r>
            <w:r w:rsidRPr="00EA10BE">
              <w:rPr>
                <w:rFonts w:cs="Times New Roman"/>
                <w:sz w:val="26"/>
                <w:szCs w:val="26"/>
              </w:rPr>
              <w:br/>
              <w:t>2. При необходимости дезинфекции трубопроводов после ликвидации аварии расчетное время следует увеличивать на 12 ч.</w:t>
            </w:r>
          </w:p>
        </w:tc>
      </w:tr>
    </w:tbl>
    <w:p w:rsidR="00100E9F" w:rsidRPr="00EA10BE" w:rsidRDefault="00100E9F" w:rsidP="00100E9F">
      <w:pPr>
        <w:ind w:firstLine="709"/>
        <w:jc w:val="both"/>
      </w:pPr>
    </w:p>
    <w:p w:rsidR="00100E9F" w:rsidRPr="00EA10BE" w:rsidRDefault="00100E9F" w:rsidP="00100E9F">
      <w:pPr>
        <w:ind w:firstLine="709"/>
        <w:jc w:val="both"/>
      </w:pPr>
      <w:r w:rsidRPr="00EA10BE">
        <w:t>Для систем водоснабжения II и III категорий</w:t>
      </w:r>
      <w:r w:rsidRPr="00EA10BE">
        <w:rPr>
          <w:vertAlign w:val="superscript"/>
        </w:rPr>
        <w:t>*</w:t>
      </w:r>
      <w:r w:rsidRPr="00EA10BE">
        <w:t xml:space="preserve"> указанное в таблице время следует увеличивать в 1,25 и 1,5 раза соответственно.</w:t>
      </w:r>
    </w:p>
    <w:p w:rsidR="00035C48" w:rsidRPr="00EA10BE" w:rsidRDefault="00035C48" w:rsidP="00371E1C">
      <w:pPr>
        <w:ind w:firstLine="709"/>
        <w:jc w:val="both"/>
        <w:sectPr w:rsidR="00035C48" w:rsidRPr="00EA10BE" w:rsidSect="00035C48">
          <w:pgSz w:w="11906" w:h="16838"/>
          <w:pgMar w:top="1134" w:right="566" w:bottom="1134" w:left="1701" w:header="708" w:footer="708" w:gutter="0"/>
          <w:pgNumType w:start="1"/>
          <w:cols w:space="708"/>
          <w:titlePg/>
          <w:docGrid w:linePitch="408"/>
        </w:sectPr>
      </w:pPr>
    </w:p>
    <w:p w:rsidR="00DD1078" w:rsidRPr="00EA10BE" w:rsidRDefault="00DD1078" w:rsidP="00DD1078">
      <w:pPr>
        <w:spacing w:line="280" w:lineRule="exact"/>
        <w:jc w:val="right"/>
      </w:pPr>
      <w:r w:rsidRPr="00EA10BE">
        <w:lastRenderedPageBreak/>
        <w:t>Приложение 1</w:t>
      </w:r>
      <w:r w:rsidR="00FC0115" w:rsidRPr="00EA10BE">
        <w:t>1</w:t>
      </w:r>
    </w:p>
    <w:p w:rsidR="00DD1078" w:rsidRPr="00EA10BE" w:rsidRDefault="00DD1078" w:rsidP="00DD1078">
      <w:pPr>
        <w:spacing w:line="280" w:lineRule="exact"/>
        <w:jc w:val="right"/>
      </w:pPr>
      <w:r w:rsidRPr="00EA10BE">
        <w:t>(справочное)</w:t>
      </w:r>
    </w:p>
    <w:p w:rsidR="00DD1078" w:rsidRPr="00EA10BE" w:rsidRDefault="00DD1078" w:rsidP="00DD1078">
      <w:pPr>
        <w:jc w:val="right"/>
      </w:pPr>
    </w:p>
    <w:p w:rsidR="00DD1078" w:rsidRPr="00EA10BE" w:rsidRDefault="00DD1078" w:rsidP="00DD1078">
      <w:pPr>
        <w:jc w:val="center"/>
        <w:rPr>
          <w:b/>
        </w:rPr>
      </w:pPr>
      <w:r w:rsidRPr="00EA10BE">
        <w:rPr>
          <w:b/>
        </w:rPr>
        <w:t>Рекомендуемые нормы обеспечения населения питьевой водой</w:t>
      </w:r>
      <w:r w:rsidRPr="00EA10BE">
        <w:rPr>
          <w:rStyle w:val="ad"/>
          <w:b/>
        </w:rPr>
        <w:footnoteReference w:customMarkFollows="1" w:id="28"/>
        <w:t>*</w:t>
      </w:r>
    </w:p>
    <w:p w:rsidR="00DD1078" w:rsidRPr="00EA10BE" w:rsidRDefault="00DD1078" w:rsidP="00DD1078">
      <w:pPr>
        <w:jc w:val="center"/>
        <w:rPr>
          <w:b/>
        </w:rPr>
      </w:pPr>
    </w:p>
    <w:tbl>
      <w:tblPr>
        <w:tblStyle w:val="aa"/>
        <w:tblW w:w="0" w:type="auto"/>
        <w:tblLook w:val="04A0" w:firstRow="1" w:lastRow="0" w:firstColumn="1" w:lastColumn="0" w:noHBand="0" w:noVBand="1"/>
      </w:tblPr>
      <w:tblGrid>
        <w:gridCol w:w="567"/>
        <w:gridCol w:w="5128"/>
        <w:gridCol w:w="2041"/>
        <w:gridCol w:w="2119"/>
      </w:tblGrid>
      <w:tr w:rsidR="00DD1078" w:rsidRPr="00EA10BE" w:rsidTr="00EE36C3">
        <w:tc>
          <w:tcPr>
            <w:tcW w:w="567" w:type="dxa"/>
          </w:tcPr>
          <w:p w:rsidR="00DD1078" w:rsidRPr="00EA10BE" w:rsidRDefault="00DD1078" w:rsidP="00EE36C3">
            <w:pPr>
              <w:jc w:val="center"/>
              <w:rPr>
                <w:sz w:val="26"/>
                <w:szCs w:val="26"/>
              </w:rPr>
            </w:pPr>
            <w:r w:rsidRPr="00EA10BE">
              <w:rPr>
                <w:sz w:val="26"/>
                <w:szCs w:val="26"/>
              </w:rPr>
              <w:t>№ п/п</w:t>
            </w:r>
          </w:p>
        </w:tc>
        <w:tc>
          <w:tcPr>
            <w:tcW w:w="9180" w:type="dxa"/>
          </w:tcPr>
          <w:p w:rsidR="00DD1078" w:rsidRPr="00EA10BE" w:rsidRDefault="00DD1078" w:rsidP="00EE36C3">
            <w:pPr>
              <w:jc w:val="center"/>
              <w:rPr>
                <w:sz w:val="26"/>
                <w:szCs w:val="26"/>
              </w:rPr>
            </w:pPr>
            <w:r w:rsidRPr="00EA10BE">
              <w:rPr>
                <w:sz w:val="26"/>
                <w:szCs w:val="26"/>
              </w:rPr>
              <w:t>Виды водопотребления</w:t>
            </w:r>
          </w:p>
        </w:tc>
        <w:tc>
          <w:tcPr>
            <w:tcW w:w="2933" w:type="dxa"/>
          </w:tcPr>
          <w:p w:rsidR="00DD1078" w:rsidRPr="00EA10BE" w:rsidRDefault="00DD1078" w:rsidP="00EE36C3">
            <w:pPr>
              <w:jc w:val="center"/>
              <w:rPr>
                <w:sz w:val="26"/>
                <w:szCs w:val="26"/>
              </w:rPr>
            </w:pPr>
            <w:r w:rsidRPr="00EA10BE">
              <w:rPr>
                <w:sz w:val="26"/>
                <w:szCs w:val="26"/>
              </w:rPr>
              <w:t xml:space="preserve">Единицы </w:t>
            </w:r>
          </w:p>
          <w:p w:rsidR="00DD1078" w:rsidRPr="00EA10BE" w:rsidRDefault="00DD1078" w:rsidP="00EE36C3">
            <w:pPr>
              <w:jc w:val="center"/>
              <w:rPr>
                <w:sz w:val="26"/>
                <w:szCs w:val="26"/>
              </w:rPr>
            </w:pPr>
            <w:r w:rsidRPr="00EA10BE">
              <w:rPr>
                <w:sz w:val="26"/>
                <w:szCs w:val="26"/>
              </w:rPr>
              <w:t>измерения</w:t>
            </w:r>
          </w:p>
        </w:tc>
        <w:tc>
          <w:tcPr>
            <w:tcW w:w="2934" w:type="dxa"/>
          </w:tcPr>
          <w:p w:rsidR="00DD1078" w:rsidRPr="00EA10BE" w:rsidRDefault="00DD1078" w:rsidP="00EE36C3">
            <w:pPr>
              <w:jc w:val="center"/>
              <w:rPr>
                <w:sz w:val="26"/>
                <w:szCs w:val="26"/>
              </w:rPr>
            </w:pPr>
            <w:r w:rsidRPr="00EA10BE">
              <w:rPr>
                <w:sz w:val="26"/>
                <w:szCs w:val="26"/>
              </w:rPr>
              <w:t>Количество</w:t>
            </w:r>
          </w:p>
        </w:tc>
      </w:tr>
      <w:tr w:rsidR="00DD1078" w:rsidRPr="00EA10BE" w:rsidTr="00EE36C3">
        <w:tc>
          <w:tcPr>
            <w:tcW w:w="567" w:type="dxa"/>
            <w:vAlign w:val="center"/>
          </w:tcPr>
          <w:p w:rsidR="00DD1078" w:rsidRPr="00EA10BE" w:rsidRDefault="00DD1078" w:rsidP="00EE36C3">
            <w:pPr>
              <w:jc w:val="center"/>
              <w:rPr>
                <w:sz w:val="26"/>
                <w:szCs w:val="26"/>
              </w:rPr>
            </w:pPr>
            <w:r w:rsidRPr="00EA10BE">
              <w:rPr>
                <w:sz w:val="26"/>
                <w:szCs w:val="26"/>
              </w:rPr>
              <w:t>1.</w:t>
            </w:r>
          </w:p>
        </w:tc>
        <w:tc>
          <w:tcPr>
            <w:tcW w:w="9180" w:type="dxa"/>
          </w:tcPr>
          <w:p w:rsidR="00DD1078" w:rsidRPr="00EA10BE" w:rsidRDefault="00DD1078" w:rsidP="00EE36C3">
            <w:pPr>
              <w:rPr>
                <w:sz w:val="26"/>
                <w:szCs w:val="26"/>
              </w:rPr>
            </w:pPr>
            <w:r w:rsidRPr="00EA10BE">
              <w:rPr>
                <w:sz w:val="26"/>
                <w:szCs w:val="26"/>
              </w:rPr>
              <w:t>Питье</w:t>
            </w:r>
          </w:p>
        </w:tc>
        <w:tc>
          <w:tcPr>
            <w:tcW w:w="2933" w:type="dxa"/>
            <w:vAlign w:val="center"/>
          </w:tcPr>
          <w:p w:rsidR="00DD1078" w:rsidRPr="00EA10BE" w:rsidRDefault="00DD1078" w:rsidP="00EE36C3">
            <w:pPr>
              <w:jc w:val="center"/>
              <w:rPr>
                <w:sz w:val="26"/>
                <w:szCs w:val="26"/>
              </w:rPr>
            </w:pPr>
            <w:r w:rsidRPr="00EA10BE">
              <w:rPr>
                <w:sz w:val="26"/>
                <w:szCs w:val="26"/>
              </w:rPr>
              <w:t>л/</w:t>
            </w:r>
            <w:proofErr w:type="spellStart"/>
            <w:r w:rsidRPr="00EA10BE">
              <w:rPr>
                <w:sz w:val="26"/>
                <w:szCs w:val="26"/>
              </w:rPr>
              <w:t>чел.сут</w:t>
            </w:r>
            <w:proofErr w:type="spellEnd"/>
            <w:r w:rsidRPr="00EA10BE">
              <w:rPr>
                <w:sz w:val="26"/>
                <w:szCs w:val="26"/>
              </w:rPr>
              <w:t>.</w:t>
            </w:r>
          </w:p>
        </w:tc>
        <w:tc>
          <w:tcPr>
            <w:tcW w:w="2934" w:type="dxa"/>
            <w:vAlign w:val="center"/>
          </w:tcPr>
          <w:p w:rsidR="00DD1078" w:rsidRPr="00EA10BE" w:rsidRDefault="00DD1078" w:rsidP="00EE36C3">
            <w:pPr>
              <w:jc w:val="center"/>
              <w:rPr>
                <w:sz w:val="26"/>
                <w:szCs w:val="26"/>
              </w:rPr>
            </w:pPr>
            <w:r w:rsidRPr="00EA10BE">
              <w:rPr>
                <w:sz w:val="26"/>
                <w:szCs w:val="26"/>
              </w:rPr>
              <w:t>2,5-5,0</w:t>
            </w:r>
          </w:p>
        </w:tc>
      </w:tr>
      <w:tr w:rsidR="00DD1078" w:rsidRPr="00EA10BE" w:rsidTr="00EE36C3">
        <w:tc>
          <w:tcPr>
            <w:tcW w:w="567" w:type="dxa"/>
            <w:vMerge w:val="restart"/>
            <w:vAlign w:val="center"/>
          </w:tcPr>
          <w:p w:rsidR="00DD1078" w:rsidRPr="00EA10BE" w:rsidRDefault="00DD1078" w:rsidP="00EE36C3">
            <w:pPr>
              <w:jc w:val="center"/>
              <w:rPr>
                <w:sz w:val="26"/>
                <w:szCs w:val="26"/>
              </w:rPr>
            </w:pPr>
            <w:r w:rsidRPr="00EA10BE">
              <w:rPr>
                <w:sz w:val="26"/>
                <w:szCs w:val="26"/>
              </w:rPr>
              <w:t>2.</w:t>
            </w:r>
          </w:p>
        </w:tc>
        <w:tc>
          <w:tcPr>
            <w:tcW w:w="9180" w:type="dxa"/>
          </w:tcPr>
          <w:p w:rsidR="00DD1078" w:rsidRPr="00EA10BE" w:rsidRDefault="00DD1078" w:rsidP="00EE36C3">
            <w:pPr>
              <w:rPr>
                <w:sz w:val="26"/>
                <w:szCs w:val="26"/>
              </w:rPr>
            </w:pPr>
            <w:r w:rsidRPr="00EA10BE">
              <w:rPr>
                <w:sz w:val="26"/>
                <w:szCs w:val="26"/>
              </w:rPr>
              <w:t>Приготовление пищи, умывание, в том числе:</w:t>
            </w:r>
          </w:p>
        </w:tc>
        <w:tc>
          <w:tcPr>
            <w:tcW w:w="2933" w:type="dxa"/>
            <w:vAlign w:val="center"/>
          </w:tcPr>
          <w:p w:rsidR="00DD1078" w:rsidRPr="00EA10BE" w:rsidRDefault="00DD1078" w:rsidP="00EE36C3">
            <w:pPr>
              <w:jc w:val="center"/>
            </w:pPr>
            <w:r w:rsidRPr="00EA10BE">
              <w:rPr>
                <w:sz w:val="26"/>
                <w:szCs w:val="26"/>
              </w:rPr>
              <w:t>л/</w:t>
            </w:r>
            <w:proofErr w:type="spellStart"/>
            <w:r w:rsidRPr="00EA10BE">
              <w:rPr>
                <w:sz w:val="26"/>
                <w:szCs w:val="26"/>
              </w:rPr>
              <w:t>чел.сут</w:t>
            </w:r>
            <w:proofErr w:type="spellEnd"/>
            <w:r w:rsidRPr="00EA10BE">
              <w:rPr>
                <w:sz w:val="26"/>
                <w:szCs w:val="26"/>
              </w:rPr>
              <w:t>.</w:t>
            </w:r>
          </w:p>
        </w:tc>
        <w:tc>
          <w:tcPr>
            <w:tcW w:w="2934" w:type="dxa"/>
            <w:vAlign w:val="center"/>
          </w:tcPr>
          <w:p w:rsidR="00DD1078" w:rsidRPr="00EA10BE" w:rsidRDefault="00DD1078" w:rsidP="00EE36C3">
            <w:pPr>
              <w:jc w:val="center"/>
              <w:rPr>
                <w:sz w:val="26"/>
                <w:szCs w:val="26"/>
              </w:rPr>
            </w:pPr>
            <w:r w:rsidRPr="00EA10BE">
              <w:rPr>
                <w:sz w:val="26"/>
                <w:szCs w:val="26"/>
              </w:rPr>
              <w:t>7,5</w:t>
            </w:r>
          </w:p>
        </w:tc>
      </w:tr>
      <w:tr w:rsidR="00DD1078" w:rsidRPr="00EA10BE" w:rsidTr="00EE36C3">
        <w:tc>
          <w:tcPr>
            <w:tcW w:w="567" w:type="dxa"/>
            <w:vMerge/>
            <w:vAlign w:val="center"/>
          </w:tcPr>
          <w:p w:rsidR="00DD1078" w:rsidRPr="00EA10BE" w:rsidRDefault="00DD1078" w:rsidP="00EE36C3">
            <w:pPr>
              <w:jc w:val="center"/>
              <w:rPr>
                <w:sz w:val="26"/>
                <w:szCs w:val="26"/>
              </w:rPr>
            </w:pPr>
          </w:p>
        </w:tc>
        <w:tc>
          <w:tcPr>
            <w:tcW w:w="9180" w:type="dxa"/>
          </w:tcPr>
          <w:p w:rsidR="00DD1078" w:rsidRPr="00EA10BE" w:rsidRDefault="00DD1078" w:rsidP="00EE36C3">
            <w:pPr>
              <w:rPr>
                <w:i/>
                <w:sz w:val="26"/>
                <w:szCs w:val="26"/>
              </w:rPr>
            </w:pPr>
            <w:r w:rsidRPr="00EA10BE">
              <w:rPr>
                <w:i/>
                <w:sz w:val="26"/>
                <w:szCs w:val="26"/>
              </w:rPr>
              <w:t>- приготовление пищи и мытье кухонной посуды;</w:t>
            </w:r>
          </w:p>
        </w:tc>
        <w:tc>
          <w:tcPr>
            <w:tcW w:w="2933" w:type="dxa"/>
            <w:vAlign w:val="center"/>
          </w:tcPr>
          <w:p w:rsidR="00DD1078" w:rsidRPr="00EA10BE" w:rsidRDefault="00DD1078" w:rsidP="00EE36C3">
            <w:pPr>
              <w:jc w:val="center"/>
            </w:pPr>
            <w:r w:rsidRPr="00EA10BE">
              <w:rPr>
                <w:sz w:val="26"/>
                <w:szCs w:val="26"/>
              </w:rPr>
              <w:t>л/</w:t>
            </w:r>
            <w:proofErr w:type="spellStart"/>
            <w:r w:rsidRPr="00EA10BE">
              <w:rPr>
                <w:sz w:val="26"/>
                <w:szCs w:val="26"/>
              </w:rPr>
              <w:t>чел.сут</w:t>
            </w:r>
            <w:proofErr w:type="spellEnd"/>
            <w:r w:rsidRPr="00EA10BE">
              <w:rPr>
                <w:sz w:val="26"/>
                <w:szCs w:val="26"/>
              </w:rPr>
              <w:t>.</w:t>
            </w:r>
          </w:p>
        </w:tc>
        <w:tc>
          <w:tcPr>
            <w:tcW w:w="2934" w:type="dxa"/>
            <w:vAlign w:val="center"/>
          </w:tcPr>
          <w:p w:rsidR="00DD1078" w:rsidRPr="00EA10BE" w:rsidRDefault="00DD1078" w:rsidP="00EE36C3">
            <w:pPr>
              <w:jc w:val="center"/>
              <w:rPr>
                <w:sz w:val="26"/>
                <w:szCs w:val="26"/>
              </w:rPr>
            </w:pPr>
            <w:r w:rsidRPr="00EA10BE">
              <w:rPr>
                <w:sz w:val="26"/>
                <w:szCs w:val="26"/>
              </w:rPr>
              <w:t>3,5</w:t>
            </w:r>
          </w:p>
        </w:tc>
      </w:tr>
      <w:tr w:rsidR="00DD1078" w:rsidRPr="00EA10BE" w:rsidTr="00EE36C3">
        <w:tc>
          <w:tcPr>
            <w:tcW w:w="567" w:type="dxa"/>
            <w:vMerge/>
            <w:vAlign w:val="center"/>
          </w:tcPr>
          <w:p w:rsidR="00DD1078" w:rsidRPr="00EA10BE" w:rsidRDefault="00DD1078" w:rsidP="00EE36C3">
            <w:pPr>
              <w:jc w:val="center"/>
              <w:rPr>
                <w:sz w:val="26"/>
                <w:szCs w:val="26"/>
              </w:rPr>
            </w:pPr>
          </w:p>
        </w:tc>
        <w:tc>
          <w:tcPr>
            <w:tcW w:w="9180" w:type="dxa"/>
          </w:tcPr>
          <w:p w:rsidR="00DD1078" w:rsidRPr="00EA10BE" w:rsidRDefault="00DD1078" w:rsidP="00EE36C3">
            <w:pPr>
              <w:rPr>
                <w:i/>
                <w:sz w:val="26"/>
                <w:szCs w:val="26"/>
              </w:rPr>
            </w:pPr>
            <w:r w:rsidRPr="00EA10BE">
              <w:rPr>
                <w:i/>
                <w:sz w:val="26"/>
                <w:szCs w:val="26"/>
              </w:rPr>
              <w:t>- мытье индивидуальной посуды;</w:t>
            </w:r>
          </w:p>
        </w:tc>
        <w:tc>
          <w:tcPr>
            <w:tcW w:w="2933" w:type="dxa"/>
            <w:vAlign w:val="center"/>
          </w:tcPr>
          <w:p w:rsidR="00DD1078" w:rsidRPr="00EA10BE" w:rsidRDefault="00DD1078" w:rsidP="00EE36C3">
            <w:pPr>
              <w:jc w:val="center"/>
            </w:pPr>
            <w:r w:rsidRPr="00EA10BE">
              <w:rPr>
                <w:sz w:val="26"/>
                <w:szCs w:val="26"/>
              </w:rPr>
              <w:t>л/</w:t>
            </w:r>
            <w:proofErr w:type="spellStart"/>
            <w:r w:rsidRPr="00EA10BE">
              <w:rPr>
                <w:sz w:val="26"/>
                <w:szCs w:val="26"/>
              </w:rPr>
              <w:t>чел.сут</w:t>
            </w:r>
            <w:proofErr w:type="spellEnd"/>
            <w:r w:rsidRPr="00EA10BE">
              <w:rPr>
                <w:sz w:val="26"/>
                <w:szCs w:val="26"/>
              </w:rPr>
              <w:t>.</w:t>
            </w:r>
          </w:p>
        </w:tc>
        <w:tc>
          <w:tcPr>
            <w:tcW w:w="2934" w:type="dxa"/>
            <w:vAlign w:val="center"/>
          </w:tcPr>
          <w:p w:rsidR="00DD1078" w:rsidRPr="00EA10BE" w:rsidRDefault="00DD1078" w:rsidP="00EE36C3">
            <w:pPr>
              <w:jc w:val="center"/>
              <w:rPr>
                <w:sz w:val="26"/>
                <w:szCs w:val="26"/>
              </w:rPr>
            </w:pPr>
            <w:r w:rsidRPr="00EA10BE">
              <w:rPr>
                <w:sz w:val="26"/>
                <w:szCs w:val="26"/>
              </w:rPr>
              <w:t>1,0</w:t>
            </w:r>
          </w:p>
        </w:tc>
      </w:tr>
      <w:tr w:rsidR="00DD1078" w:rsidRPr="00EA10BE" w:rsidTr="00EE36C3">
        <w:tc>
          <w:tcPr>
            <w:tcW w:w="567" w:type="dxa"/>
            <w:vMerge/>
            <w:vAlign w:val="center"/>
          </w:tcPr>
          <w:p w:rsidR="00DD1078" w:rsidRPr="00EA10BE" w:rsidRDefault="00DD1078" w:rsidP="00EE36C3">
            <w:pPr>
              <w:jc w:val="center"/>
              <w:rPr>
                <w:sz w:val="26"/>
                <w:szCs w:val="26"/>
              </w:rPr>
            </w:pPr>
          </w:p>
        </w:tc>
        <w:tc>
          <w:tcPr>
            <w:tcW w:w="9180" w:type="dxa"/>
          </w:tcPr>
          <w:p w:rsidR="00DD1078" w:rsidRPr="00EA10BE" w:rsidRDefault="00DD1078" w:rsidP="00EE36C3">
            <w:pPr>
              <w:rPr>
                <w:i/>
                <w:sz w:val="26"/>
                <w:szCs w:val="26"/>
              </w:rPr>
            </w:pPr>
            <w:r w:rsidRPr="00EA10BE">
              <w:rPr>
                <w:i/>
                <w:sz w:val="26"/>
                <w:szCs w:val="26"/>
              </w:rPr>
              <w:t>- мытье лица и рук</w:t>
            </w:r>
          </w:p>
        </w:tc>
        <w:tc>
          <w:tcPr>
            <w:tcW w:w="2933" w:type="dxa"/>
            <w:vAlign w:val="center"/>
          </w:tcPr>
          <w:p w:rsidR="00DD1078" w:rsidRPr="00EA10BE" w:rsidRDefault="00DD1078" w:rsidP="00EE36C3">
            <w:pPr>
              <w:jc w:val="center"/>
            </w:pPr>
            <w:r w:rsidRPr="00EA10BE">
              <w:rPr>
                <w:sz w:val="26"/>
                <w:szCs w:val="26"/>
              </w:rPr>
              <w:t>л/</w:t>
            </w:r>
            <w:proofErr w:type="spellStart"/>
            <w:r w:rsidRPr="00EA10BE">
              <w:rPr>
                <w:sz w:val="26"/>
                <w:szCs w:val="26"/>
              </w:rPr>
              <w:t>чел.сут</w:t>
            </w:r>
            <w:proofErr w:type="spellEnd"/>
            <w:r w:rsidRPr="00EA10BE">
              <w:rPr>
                <w:sz w:val="26"/>
                <w:szCs w:val="26"/>
              </w:rPr>
              <w:t>.</w:t>
            </w:r>
          </w:p>
        </w:tc>
        <w:tc>
          <w:tcPr>
            <w:tcW w:w="2934" w:type="dxa"/>
            <w:vAlign w:val="center"/>
          </w:tcPr>
          <w:p w:rsidR="00DD1078" w:rsidRPr="00EA10BE" w:rsidRDefault="00DD1078" w:rsidP="00EE36C3">
            <w:pPr>
              <w:jc w:val="center"/>
              <w:rPr>
                <w:sz w:val="26"/>
                <w:szCs w:val="26"/>
              </w:rPr>
            </w:pPr>
            <w:r w:rsidRPr="00EA10BE">
              <w:rPr>
                <w:sz w:val="26"/>
                <w:szCs w:val="26"/>
              </w:rPr>
              <w:t>3,0</w:t>
            </w:r>
          </w:p>
        </w:tc>
      </w:tr>
      <w:tr w:rsidR="00DD1078" w:rsidRPr="00EA10BE" w:rsidTr="00EE36C3">
        <w:tc>
          <w:tcPr>
            <w:tcW w:w="567" w:type="dxa"/>
            <w:vAlign w:val="center"/>
          </w:tcPr>
          <w:p w:rsidR="00DD1078" w:rsidRPr="00EA10BE" w:rsidRDefault="00DD1078" w:rsidP="00EE36C3">
            <w:pPr>
              <w:jc w:val="center"/>
              <w:rPr>
                <w:sz w:val="26"/>
                <w:szCs w:val="26"/>
              </w:rPr>
            </w:pPr>
            <w:r w:rsidRPr="00EA10BE">
              <w:rPr>
                <w:sz w:val="26"/>
                <w:szCs w:val="26"/>
              </w:rPr>
              <w:t>3.</w:t>
            </w:r>
          </w:p>
        </w:tc>
        <w:tc>
          <w:tcPr>
            <w:tcW w:w="9180" w:type="dxa"/>
          </w:tcPr>
          <w:p w:rsidR="00DD1078" w:rsidRPr="00EA10BE" w:rsidRDefault="00DD1078" w:rsidP="00EE36C3">
            <w:pPr>
              <w:rPr>
                <w:sz w:val="26"/>
                <w:szCs w:val="26"/>
              </w:rPr>
            </w:pPr>
            <w:r w:rsidRPr="00EA10BE">
              <w:rPr>
                <w:sz w:val="26"/>
                <w:szCs w:val="26"/>
              </w:rPr>
              <w:t>Удовлетворение санитарно-гигиенических потребностей человека и обеспечение санитарно-гигиенического состояния помещений</w:t>
            </w:r>
          </w:p>
        </w:tc>
        <w:tc>
          <w:tcPr>
            <w:tcW w:w="2933" w:type="dxa"/>
            <w:vAlign w:val="center"/>
          </w:tcPr>
          <w:p w:rsidR="00DD1078" w:rsidRPr="00EA10BE" w:rsidRDefault="00DD1078" w:rsidP="00EE36C3">
            <w:pPr>
              <w:jc w:val="center"/>
            </w:pPr>
            <w:r w:rsidRPr="00EA10BE">
              <w:rPr>
                <w:sz w:val="26"/>
                <w:szCs w:val="26"/>
              </w:rPr>
              <w:t>л/</w:t>
            </w:r>
            <w:proofErr w:type="spellStart"/>
            <w:r w:rsidRPr="00EA10BE">
              <w:rPr>
                <w:sz w:val="26"/>
                <w:szCs w:val="26"/>
              </w:rPr>
              <w:t>чел.сут</w:t>
            </w:r>
            <w:proofErr w:type="spellEnd"/>
            <w:r w:rsidRPr="00EA10BE">
              <w:rPr>
                <w:sz w:val="26"/>
                <w:szCs w:val="26"/>
              </w:rPr>
              <w:t>.</w:t>
            </w:r>
          </w:p>
        </w:tc>
        <w:tc>
          <w:tcPr>
            <w:tcW w:w="2934" w:type="dxa"/>
            <w:vAlign w:val="center"/>
          </w:tcPr>
          <w:p w:rsidR="00DD1078" w:rsidRPr="00EA10BE" w:rsidRDefault="00DD1078" w:rsidP="00EE36C3">
            <w:pPr>
              <w:jc w:val="center"/>
              <w:rPr>
                <w:sz w:val="26"/>
                <w:szCs w:val="26"/>
              </w:rPr>
            </w:pPr>
            <w:r w:rsidRPr="00EA10BE">
              <w:rPr>
                <w:sz w:val="26"/>
                <w:szCs w:val="26"/>
              </w:rPr>
              <w:t>21,0</w:t>
            </w:r>
          </w:p>
        </w:tc>
      </w:tr>
      <w:tr w:rsidR="00DD1078" w:rsidRPr="00EA10BE" w:rsidTr="00EE36C3">
        <w:tc>
          <w:tcPr>
            <w:tcW w:w="567" w:type="dxa"/>
            <w:vAlign w:val="center"/>
          </w:tcPr>
          <w:p w:rsidR="00DD1078" w:rsidRPr="00EA10BE" w:rsidRDefault="00DD1078" w:rsidP="00EE36C3">
            <w:pPr>
              <w:jc w:val="center"/>
              <w:rPr>
                <w:sz w:val="26"/>
                <w:szCs w:val="26"/>
              </w:rPr>
            </w:pPr>
            <w:r w:rsidRPr="00EA10BE">
              <w:rPr>
                <w:sz w:val="26"/>
                <w:szCs w:val="26"/>
              </w:rPr>
              <w:t>4.</w:t>
            </w:r>
          </w:p>
        </w:tc>
        <w:tc>
          <w:tcPr>
            <w:tcW w:w="9180" w:type="dxa"/>
          </w:tcPr>
          <w:p w:rsidR="00DD1078" w:rsidRPr="00EA10BE" w:rsidRDefault="00DD1078" w:rsidP="00EE36C3">
            <w:pPr>
              <w:rPr>
                <w:sz w:val="26"/>
                <w:szCs w:val="26"/>
              </w:rPr>
            </w:pPr>
            <w:r w:rsidRPr="00EA10BE">
              <w:rPr>
                <w:sz w:val="26"/>
                <w:szCs w:val="26"/>
              </w:rPr>
              <w:t>Выпечка хлеба</w:t>
            </w:r>
          </w:p>
        </w:tc>
        <w:tc>
          <w:tcPr>
            <w:tcW w:w="2933" w:type="dxa"/>
            <w:vAlign w:val="center"/>
          </w:tcPr>
          <w:p w:rsidR="00DD1078" w:rsidRPr="00EA10BE" w:rsidRDefault="00DD1078" w:rsidP="00EE36C3">
            <w:pPr>
              <w:jc w:val="center"/>
              <w:rPr>
                <w:sz w:val="26"/>
                <w:szCs w:val="26"/>
              </w:rPr>
            </w:pPr>
            <w:r w:rsidRPr="00EA10BE">
              <w:rPr>
                <w:sz w:val="26"/>
                <w:szCs w:val="26"/>
              </w:rPr>
              <w:t>л/кг</w:t>
            </w:r>
          </w:p>
        </w:tc>
        <w:tc>
          <w:tcPr>
            <w:tcW w:w="2934" w:type="dxa"/>
            <w:vAlign w:val="center"/>
          </w:tcPr>
          <w:p w:rsidR="00DD1078" w:rsidRPr="00EA10BE" w:rsidRDefault="00DD1078" w:rsidP="00EE36C3">
            <w:pPr>
              <w:jc w:val="center"/>
              <w:rPr>
                <w:sz w:val="26"/>
                <w:szCs w:val="26"/>
              </w:rPr>
            </w:pPr>
            <w:r w:rsidRPr="00EA10BE">
              <w:rPr>
                <w:sz w:val="26"/>
                <w:szCs w:val="26"/>
              </w:rPr>
              <w:t>1,0</w:t>
            </w:r>
          </w:p>
        </w:tc>
      </w:tr>
      <w:tr w:rsidR="00DD1078" w:rsidRPr="00EA10BE" w:rsidTr="00EE36C3">
        <w:tc>
          <w:tcPr>
            <w:tcW w:w="567" w:type="dxa"/>
            <w:vAlign w:val="center"/>
          </w:tcPr>
          <w:p w:rsidR="00DD1078" w:rsidRPr="00EA10BE" w:rsidRDefault="00DD1078" w:rsidP="00EE36C3">
            <w:pPr>
              <w:jc w:val="center"/>
              <w:rPr>
                <w:sz w:val="26"/>
                <w:szCs w:val="26"/>
              </w:rPr>
            </w:pPr>
            <w:r w:rsidRPr="00EA10BE">
              <w:rPr>
                <w:sz w:val="26"/>
                <w:szCs w:val="26"/>
              </w:rPr>
              <w:t>5.</w:t>
            </w:r>
          </w:p>
        </w:tc>
        <w:tc>
          <w:tcPr>
            <w:tcW w:w="9180" w:type="dxa"/>
          </w:tcPr>
          <w:p w:rsidR="00DD1078" w:rsidRPr="00EA10BE" w:rsidRDefault="00DD1078" w:rsidP="00EE36C3">
            <w:pPr>
              <w:rPr>
                <w:sz w:val="26"/>
                <w:szCs w:val="26"/>
              </w:rPr>
            </w:pPr>
            <w:r w:rsidRPr="00EA10BE">
              <w:rPr>
                <w:sz w:val="26"/>
                <w:szCs w:val="26"/>
              </w:rPr>
              <w:t>Прачечные, химчистки</w:t>
            </w:r>
          </w:p>
        </w:tc>
        <w:tc>
          <w:tcPr>
            <w:tcW w:w="2933" w:type="dxa"/>
            <w:vAlign w:val="center"/>
          </w:tcPr>
          <w:p w:rsidR="00DD1078" w:rsidRPr="00EA10BE" w:rsidRDefault="00DD1078" w:rsidP="00EE36C3">
            <w:pPr>
              <w:jc w:val="center"/>
              <w:rPr>
                <w:sz w:val="26"/>
                <w:szCs w:val="26"/>
              </w:rPr>
            </w:pPr>
            <w:r w:rsidRPr="00EA10BE">
              <w:rPr>
                <w:sz w:val="26"/>
                <w:szCs w:val="26"/>
              </w:rPr>
              <w:t>л/кг</w:t>
            </w:r>
          </w:p>
        </w:tc>
        <w:tc>
          <w:tcPr>
            <w:tcW w:w="2934" w:type="dxa"/>
            <w:vAlign w:val="center"/>
          </w:tcPr>
          <w:p w:rsidR="00DD1078" w:rsidRPr="00EA10BE" w:rsidRDefault="00DD1078" w:rsidP="00EE36C3">
            <w:pPr>
              <w:jc w:val="center"/>
              <w:rPr>
                <w:sz w:val="26"/>
                <w:szCs w:val="26"/>
              </w:rPr>
            </w:pPr>
            <w:r w:rsidRPr="00EA10BE">
              <w:rPr>
                <w:sz w:val="26"/>
                <w:szCs w:val="26"/>
              </w:rPr>
              <w:t>40,0</w:t>
            </w:r>
          </w:p>
        </w:tc>
      </w:tr>
      <w:tr w:rsidR="00DD1078" w:rsidRPr="00EA10BE" w:rsidTr="00EE36C3">
        <w:tc>
          <w:tcPr>
            <w:tcW w:w="567" w:type="dxa"/>
            <w:vAlign w:val="center"/>
          </w:tcPr>
          <w:p w:rsidR="00DD1078" w:rsidRPr="00EA10BE" w:rsidRDefault="00DD1078" w:rsidP="00EE36C3">
            <w:pPr>
              <w:jc w:val="center"/>
              <w:rPr>
                <w:sz w:val="26"/>
                <w:szCs w:val="26"/>
              </w:rPr>
            </w:pPr>
            <w:r w:rsidRPr="00EA10BE">
              <w:rPr>
                <w:sz w:val="26"/>
                <w:szCs w:val="26"/>
              </w:rPr>
              <w:t>6.</w:t>
            </w:r>
          </w:p>
        </w:tc>
        <w:tc>
          <w:tcPr>
            <w:tcW w:w="9180" w:type="dxa"/>
          </w:tcPr>
          <w:p w:rsidR="00DD1078" w:rsidRPr="00EA10BE" w:rsidRDefault="00DD1078" w:rsidP="00EE36C3">
            <w:pPr>
              <w:rPr>
                <w:sz w:val="26"/>
                <w:szCs w:val="26"/>
              </w:rPr>
            </w:pPr>
            <w:r w:rsidRPr="00EA10BE">
              <w:rPr>
                <w:sz w:val="26"/>
                <w:szCs w:val="26"/>
              </w:rPr>
              <w:t>Санитарная обработка людей</w:t>
            </w:r>
          </w:p>
        </w:tc>
        <w:tc>
          <w:tcPr>
            <w:tcW w:w="2933" w:type="dxa"/>
            <w:vAlign w:val="center"/>
          </w:tcPr>
          <w:p w:rsidR="00DD1078" w:rsidRPr="00EA10BE" w:rsidRDefault="00DD1078" w:rsidP="00EE36C3">
            <w:pPr>
              <w:jc w:val="center"/>
            </w:pPr>
            <w:r w:rsidRPr="00EA10BE">
              <w:rPr>
                <w:sz w:val="26"/>
                <w:szCs w:val="26"/>
              </w:rPr>
              <w:t>л/</w:t>
            </w:r>
            <w:proofErr w:type="spellStart"/>
            <w:r w:rsidRPr="00EA10BE">
              <w:rPr>
                <w:sz w:val="26"/>
                <w:szCs w:val="26"/>
              </w:rPr>
              <w:t>чел.сут</w:t>
            </w:r>
            <w:proofErr w:type="spellEnd"/>
            <w:r w:rsidRPr="00EA10BE">
              <w:rPr>
                <w:sz w:val="26"/>
                <w:szCs w:val="26"/>
              </w:rPr>
              <w:t>.</w:t>
            </w:r>
          </w:p>
        </w:tc>
        <w:tc>
          <w:tcPr>
            <w:tcW w:w="2934" w:type="dxa"/>
            <w:vAlign w:val="center"/>
          </w:tcPr>
          <w:p w:rsidR="00DD1078" w:rsidRPr="00EA10BE" w:rsidRDefault="00DD1078" w:rsidP="00EE36C3">
            <w:pPr>
              <w:jc w:val="center"/>
              <w:rPr>
                <w:sz w:val="26"/>
                <w:szCs w:val="26"/>
              </w:rPr>
            </w:pPr>
            <w:r w:rsidRPr="00EA10BE">
              <w:rPr>
                <w:sz w:val="26"/>
                <w:szCs w:val="26"/>
              </w:rPr>
              <w:t>45,0</w:t>
            </w:r>
          </w:p>
        </w:tc>
      </w:tr>
      <w:tr w:rsidR="00DD1078" w:rsidRPr="00EA10BE" w:rsidTr="00EE36C3">
        <w:tc>
          <w:tcPr>
            <w:tcW w:w="567" w:type="dxa"/>
            <w:vAlign w:val="center"/>
          </w:tcPr>
          <w:p w:rsidR="00DD1078" w:rsidRPr="00EA10BE" w:rsidRDefault="00DD1078" w:rsidP="00EE36C3">
            <w:pPr>
              <w:jc w:val="center"/>
              <w:rPr>
                <w:sz w:val="26"/>
                <w:szCs w:val="26"/>
              </w:rPr>
            </w:pPr>
            <w:r w:rsidRPr="00EA10BE">
              <w:rPr>
                <w:sz w:val="26"/>
                <w:szCs w:val="26"/>
              </w:rPr>
              <w:t>7.</w:t>
            </w:r>
          </w:p>
        </w:tc>
        <w:tc>
          <w:tcPr>
            <w:tcW w:w="9180" w:type="dxa"/>
          </w:tcPr>
          <w:p w:rsidR="00DD1078" w:rsidRPr="00EA10BE" w:rsidRDefault="00DD1078" w:rsidP="00AC5E2B">
            <w:pPr>
              <w:rPr>
                <w:sz w:val="26"/>
                <w:szCs w:val="26"/>
              </w:rPr>
            </w:pPr>
            <w:r w:rsidRPr="00EA10BE">
              <w:rPr>
                <w:sz w:val="26"/>
                <w:szCs w:val="26"/>
              </w:rPr>
              <w:t>Санитарные нужды</w:t>
            </w:r>
          </w:p>
        </w:tc>
        <w:tc>
          <w:tcPr>
            <w:tcW w:w="2933" w:type="dxa"/>
            <w:vAlign w:val="center"/>
          </w:tcPr>
          <w:p w:rsidR="00DD1078" w:rsidRPr="00EA10BE" w:rsidRDefault="00DD1078" w:rsidP="00EE36C3">
            <w:pPr>
              <w:jc w:val="center"/>
            </w:pPr>
            <w:r w:rsidRPr="00EA10BE">
              <w:rPr>
                <w:sz w:val="26"/>
                <w:szCs w:val="26"/>
              </w:rPr>
              <w:t>л/</w:t>
            </w:r>
            <w:proofErr w:type="spellStart"/>
            <w:r w:rsidRPr="00EA10BE">
              <w:rPr>
                <w:sz w:val="26"/>
                <w:szCs w:val="26"/>
              </w:rPr>
              <w:t>чел.сут</w:t>
            </w:r>
            <w:proofErr w:type="spellEnd"/>
            <w:r w:rsidRPr="00EA10BE">
              <w:rPr>
                <w:sz w:val="26"/>
                <w:szCs w:val="26"/>
              </w:rPr>
              <w:t>.</w:t>
            </w:r>
          </w:p>
        </w:tc>
        <w:tc>
          <w:tcPr>
            <w:tcW w:w="2934" w:type="dxa"/>
            <w:vAlign w:val="center"/>
          </w:tcPr>
          <w:p w:rsidR="00DD1078" w:rsidRPr="00EA10BE" w:rsidRDefault="00DD1078" w:rsidP="00EE36C3">
            <w:pPr>
              <w:jc w:val="center"/>
              <w:rPr>
                <w:sz w:val="26"/>
                <w:szCs w:val="26"/>
              </w:rPr>
            </w:pPr>
            <w:r w:rsidRPr="00EA10BE">
              <w:rPr>
                <w:sz w:val="26"/>
                <w:szCs w:val="26"/>
              </w:rPr>
              <w:t>50,0</w:t>
            </w:r>
          </w:p>
        </w:tc>
      </w:tr>
    </w:tbl>
    <w:p w:rsidR="00DD1078" w:rsidRPr="00EA10BE" w:rsidRDefault="00DD1078" w:rsidP="00DD1078">
      <w:pPr>
        <w:jc w:val="center"/>
        <w:rPr>
          <w:sz w:val="26"/>
          <w:szCs w:val="26"/>
        </w:rPr>
      </w:pPr>
    </w:p>
    <w:p w:rsidR="00006428" w:rsidRPr="00EA10BE" w:rsidRDefault="00006428" w:rsidP="00371E1C">
      <w:pPr>
        <w:ind w:firstLine="709"/>
        <w:jc w:val="both"/>
        <w:sectPr w:rsidR="00006428" w:rsidRPr="00EA10BE" w:rsidSect="00EE36C3">
          <w:pgSz w:w="11906" w:h="16838"/>
          <w:pgMar w:top="1134" w:right="566" w:bottom="1134" w:left="1701" w:header="708" w:footer="708" w:gutter="0"/>
          <w:cols w:space="708"/>
          <w:docGrid w:linePitch="408"/>
        </w:sectPr>
      </w:pPr>
    </w:p>
    <w:p w:rsidR="008152BD" w:rsidRPr="00EA10BE" w:rsidRDefault="008152BD" w:rsidP="008152BD">
      <w:pPr>
        <w:spacing w:line="280" w:lineRule="exact"/>
        <w:jc w:val="right"/>
      </w:pPr>
      <w:r w:rsidRPr="00EA10BE">
        <w:lastRenderedPageBreak/>
        <w:t>Приложение 12</w:t>
      </w:r>
    </w:p>
    <w:p w:rsidR="008152BD" w:rsidRPr="00EA10BE" w:rsidRDefault="008152BD" w:rsidP="008152BD">
      <w:pPr>
        <w:spacing w:line="280" w:lineRule="exact"/>
        <w:jc w:val="right"/>
      </w:pPr>
    </w:p>
    <w:p w:rsidR="008152BD" w:rsidRPr="00EA10BE" w:rsidRDefault="008152BD" w:rsidP="008152BD">
      <w:pPr>
        <w:spacing w:line="280" w:lineRule="exact"/>
        <w:jc w:val="center"/>
        <w:rPr>
          <w:b/>
        </w:rPr>
      </w:pPr>
      <w:r w:rsidRPr="00EA10BE">
        <w:rPr>
          <w:b/>
        </w:rPr>
        <w:t>Схема взаимодействия территориальных, вышестоящих учреждений, ГУ РЦГЭиОЗ, Министерства здравоохранения, местных исполнительных и распорядительных органов базового территориального уровня, организаций  ВКХ, территориальных органов по чрезвычайным ситуациям при возникновении и ликвидации аварий (чрезвычайных ситуаций) на централизованных системах питьевого водоснабжения</w:t>
      </w:r>
    </w:p>
    <w:p w:rsidR="008152BD" w:rsidRPr="00EA10BE" w:rsidRDefault="008152BD" w:rsidP="008152BD">
      <w:pPr>
        <w:jc w:val="both"/>
      </w:pPr>
    </w:p>
    <w:p w:rsidR="008152BD" w:rsidRPr="00EA10BE" w:rsidRDefault="008152BD" w:rsidP="008152BD">
      <w:pPr>
        <w:jc w:val="both"/>
      </w:pPr>
    </w:p>
    <w:p w:rsidR="008152BD" w:rsidRPr="00EA10BE" w:rsidRDefault="008152BD" w:rsidP="008152BD">
      <w:pPr>
        <w:jc w:val="both"/>
      </w:pPr>
      <w:r w:rsidRPr="00EA10BE">
        <w:rPr>
          <w:noProof/>
          <w:lang w:eastAsia="ru-RU"/>
        </w:rPr>
        <mc:AlternateContent>
          <mc:Choice Requires="wps">
            <w:drawing>
              <wp:anchor distT="0" distB="0" distL="114300" distR="114300" simplePos="0" relativeHeight="251705344" behindDoc="0" locked="0" layoutInCell="1" allowOverlap="1" wp14:anchorId="24948DA0" wp14:editId="7209EA1F">
                <wp:simplePos x="0" y="0"/>
                <wp:positionH relativeFrom="column">
                  <wp:posOffset>8029575</wp:posOffset>
                </wp:positionH>
                <wp:positionV relativeFrom="paragraph">
                  <wp:posOffset>1622425</wp:posOffset>
                </wp:positionV>
                <wp:extent cx="1724025" cy="9810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1724025" cy="9810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D7BD2" w:rsidRDefault="003D7BD2" w:rsidP="008152BD">
                            <w:pPr>
                              <w:jc w:val="center"/>
                            </w:pPr>
                            <w:r>
                              <w:t>Территориальный орган по чрезвычайным ситуациям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42" style="position:absolute;left:0;text-align:left;margin-left:632.25pt;margin-top:127.75pt;width:135.75pt;height:7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" fillcolor="white [3201]" strokecolor="black [3200]" strokeweight="1.5pt">
                <v:textbox>
                  <w:txbxContent>
                    <w:p w:rsidR="00DC5E71" w:rsidRDefault="00DC5E71" w:rsidP="008152BD">
                      <w:pPr>
                        <w:jc w:val="center"/>
                      </w:pPr>
                      <w:r>
                        <w:t>Территориальный орган по чрезвычайным ситуациям</w:t>
                      </w:r>
                    </w:p>
                  </w:txbxContent>
                </v:textbox>
              </v:rect>
            </w:pict>
          </mc:Fallback>
        </mc:AlternateContent>
      </w:r>
      <w:r w:rsidRPr="00EA10BE">
        <w:rPr>
          <w:noProof/>
          <w:lang w:eastAsia="ru-RU"/>
        </w:rPr>
        <mc:AlternateContent>
          <mc:Choice Requires="wps">
            <w:drawing>
              <wp:anchor distT="0" distB="0" distL="114300" distR="114300" simplePos="0" relativeHeight="251706368" behindDoc="0" locked="0" layoutInCell="1" allowOverlap="1" wp14:anchorId="01678D8B" wp14:editId="7CADBEB8">
                <wp:simplePos x="0" y="0"/>
                <wp:positionH relativeFrom="column">
                  <wp:posOffset>6515100</wp:posOffset>
                </wp:positionH>
                <wp:positionV relativeFrom="paragraph">
                  <wp:posOffset>2355850</wp:posOffset>
                </wp:positionV>
                <wp:extent cx="1438275" cy="771525"/>
                <wp:effectExtent l="0" t="0" r="28575" b="28575"/>
                <wp:wrapNone/>
                <wp:docPr id="26" name="Прямоугольник 26"/>
                <wp:cNvGraphicFramePr/>
                <a:graphic xmlns:a="http://schemas.openxmlformats.org/drawingml/2006/main">
                  <a:graphicData uri="http://schemas.microsoft.com/office/word/2010/wordprocessingShape">
                    <wps:wsp>
                      <wps:cNvSpPr/>
                      <wps:spPr>
                        <a:xfrm>
                          <a:off x="0" y="0"/>
                          <a:ext cx="1438275" cy="7715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D7BD2" w:rsidRDefault="003D7BD2" w:rsidP="008152BD">
                            <w:pPr>
                              <w:jc w:val="center"/>
                            </w:pPr>
                            <w:r>
                              <w:t>Комиссия по чрезвычайным ситуациям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43" style="position:absolute;left:0;text-align:left;margin-left:513pt;margin-top:185.5pt;width:113.25pt;height:6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" fillcolor="white [3201]" strokecolor="black [3200]" strokeweight="1.5pt">
                <v:textbox>
                  <w:txbxContent>
                    <w:p w:rsidR="00DC5E71" w:rsidRDefault="00DC5E71" w:rsidP="008152BD">
                      <w:pPr>
                        <w:jc w:val="center"/>
                      </w:pPr>
                      <w:r>
                        <w:t>Комиссия по чрезвычайным ситуациям</w:t>
                      </w:r>
                    </w:p>
                  </w:txbxContent>
                </v:textbox>
              </v:rect>
            </w:pict>
          </mc:Fallback>
        </mc:AlternateContent>
      </w:r>
      <w:r w:rsidRPr="00EA10BE">
        <w:rPr>
          <w:noProof/>
          <w:lang w:eastAsia="ru-RU"/>
        </w:rPr>
        <mc:AlternateContent>
          <mc:Choice Requires="wps">
            <w:drawing>
              <wp:anchor distT="0" distB="0" distL="114300" distR="114300" simplePos="0" relativeHeight="251715584" behindDoc="0" locked="0" layoutInCell="1" allowOverlap="1" wp14:anchorId="307AA603" wp14:editId="6C3F8832">
                <wp:simplePos x="0" y="0"/>
                <wp:positionH relativeFrom="column">
                  <wp:posOffset>1495425</wp:posOffset>
                </wp:positionH>
                <wp:positionV relativeFrom="paragraph">
                  <wp:posOffset>2603500</wp:posOffset>
                </wp:positionV>
                <wp:extent cx="0" cy="542925"/>
                <wp:effectExtent l="95250" t="0" r="57150" b="66675"/>
                <wp:wrapNone/>
                <wp:docPr id="37" name="Прямая со стрелкой 37"/>
                <wp:cNvGraphicFramePr/>
                <a:graphic xmlns:a="http://schemas.openxmlformats.org/drawingml/2006/main">
                  <a:graphicData uri="http://schemas.microsoft.com/office/word/2010/wordprocessingShape">
                    <wps:wsp>
                      <wps:cNvCnPr/>
                      <wps:spPr>
                        <a:xfrm>
                          <a:off x="0" y="0"/>
                          <a:ext cx="0" cy="5429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67D0DEF7" id="Прямая со стрелкой 37" o:spid="_x0000_s1026" type="#_x0000_t32" style="position:absolute;margin-left:117.75pt;margin-top:205pt;width:0;height:42.7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" strokecolor="black [3213]" strokeweight="1.5pt">
                <v:stroke endarrow="open"/>
              </v:shape>
            </w:pict>
          </mc:Fallback>
        </mc:AlternateContent>
      </w:r>
      <w:r w:rsidRPr="00EA10BE">
        <w:rPr>
          <w:noProof/>
          <w:lang w:eastAsia="ru-RU"/>
        </w:rPr>
        <mc:AlternateContent>
          <mc:Choice Requires="wps">
            <w:drawing>
              <wp:anchor distT="0" distB="0" distL="114300" distR="114300" simplePos="0" relativeHeight="251714560" behindDoc="0" locked="0" layoutInCell="1" allowOverlap="1" wp14:anchorId="2B63BDF4" wp14:editId="2C7B1594">
                <wp:simplePos x="0" y="0"/>
                <wp:positionH relativeFrom="column">
                  <wp:posOffset>6200775</wp:posOffset>
                </wp:positionH>
                <wp:positionV relativeFrom="paragraph">
                  <wp:posOffset>2593975</wp:posOffset>
                </wp:positionV>
                <wp:extent cx="0" cy="838200"/>
                <wp:effectExtent l="95250" t="0" r="57150" b="57150"/>
                <wp:wrapNone/>
                <wp:docPr id="40" name="Прямая со стрелкой 40"/>
                <wp:cNvGraphicFramePr/>
                <a:graphic xmlns:a="http://schemas.openxmlformats.org/drawingml/2006/main">
                  <a:graphicData uri="http://schemas.microsoft.com/office/word/2010/wordprocessingShape">
                    <wps:wsp>
                      <wps:cNvCnPr/>
                      <wps:spPr>
                        <a:xfrm>
                          <a:off x="0" y="0"/>
                          <a:ext cx="0" cy="8382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488.25pt;margin-top:204.25pt;width:0;height:6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" strokecolor="black [3213]" strokeweight="1.5pt">
                <v:stroke endarrow="open"/>
              </v:shape>
            </w:pict>
          </mc:Fallback>
        </mc:AlternateContent>
      </w:r>
      <w:r w:rsidRPr="00EA10BE">
        <w:rPr>
          <w:noProof/>
          <w:lang w:eastAsia="ru-RU"/>
        </w:rPr>
        <mc:AlternateContent>
          <mc:Choice Requires="wps">
            <w:drawing>
              <wp:anchor distT="0" distB="0" distL="114300" distR="114300" simplePos="0" relativeHeight="251711488" behindDoc="0" locked="0" layoutInCell="1" allowOverlap="1" wp14:anchorId="08F7A3BD" wp14:editId="1F513C64">
                <wp:simplePos x="0" y="0"/>
                <wp:positionH relativeFrom="column">
                  <wp:posOffset>8896350</wp:posOffset>
                </wp:positionH>
                <wp:positionV relativeFrom="paragraph">
                  <wp:posOffset>1108075</wp:posOffset>
                </wp:positionV>
                <wp:extent cx="0" cy="504825"/>
                <wp:effectExtent l="95250" t="38100" r="57150" b="66675"/>
                <wp:wrapNone/>
                <wp:docPr id="42" name="Прямая со стрелкой 42"/>
                <wp:cNvGraphicFramePr/>
                <a:graphic xmlns:a="http://schemas.openxmlformats.org/drawingml/2006/main">
                  <a:graphicData uri="http://schemas.microsoft.com/office/word/2010/wordprocessingShape">
                    <wps:wsp>
                      <wps:cNvCnPr/>
                      <wps:spPr>
                        <a:xfrm>
                          <a:off x="0" y="0"/>
                          <a:ext cx="0" cy="504825"/>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2" o:spid="_x0000_s1026" type="#_x0000_t32" style="position:absolute;margin-left:700.5pt;margin-top:87.25pt;width:0;height:39.7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" strokecolor="black [3213]" strokeweight="1.5pt">
                <v:stroke startarrow="open" endarrow="open"/>
              </v:shape>
            </w:pict>
          </mc:Fallback>
        </mc:AlternateContent>
      </w:r>
      <w:r w:rsidRPr="00EA10BE">
        <w:rPr>
          <w:noProof/>
          <w:lang w:eastAsia="ru-RU"/>
        </w:rPr>
        <mc:AlternateContent>
          <mc:Choice Requires="wps">
            <w:drawing>
              <wp:anchor distT="0" distB="0" distL="114300" distR="114300" simplePos="0" relativeHeight="251710464" behindDoc="0" locked="0" layoutInCell="1" allowOverlap="1" wp14:anchorId="0A867AAF" wp14:editId="641D4172">
                <wp:simplePos x="0" y="0"/>
                <wp:positionH relativeFrom="column">
                  <wp:posOffset>6715125</wp:posOffset>
                </wp:positionH>
                <wp:positionV relativeFrom="paragraph">
                  <wp:posOffset>1108075</wp:posOffset>
                </wp:positionV>
                <wp:extent cx="0" cy="504825"/>
                <wp:effectExtent l="95250" t="38100" r="57150" b="66675"/>
                <wp:wrapNone/>
                <wp:docPr id="43" name="Прямая со стрелкой 43"/>
                <wp:cNvGraphicFramePr/>
                <a:graphic xmlns:a="http://schemas.openxmlformats.org/drawingml/2006/main">
                  <a:graphicData uri="http://schemas.microsoft.com/office/word/2010/wordprocessingShape">
                    <wps:wsp>
                      <wps:cNvCnPr/>
                      <wps:spPr>
                        <a:xfrm>
                          <a:off x="0" y="0"/>
                          <a:ext cx="0" cy="504825"/>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B07B8F2" id="Прямая со стрелкой 43" o:spid="_x0000_s1026" type="#_x0000_t32" style="position:absolute;margin-left:528.75pt;margin-top:87.25pt;width:0;height:39.7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" strokecolor="black [3213]" strokeweight="1.5pt">
                <v:stroke startarrow="open" endarrow="open"/>
              </v:shape>
            </w:pict>
          </mc:Fallback>
        </mc:AlternateContent>
      </w:r>
      <w:r w:rsidRPr="00EA10BE">
        <w:rPr>
          <w:noProof/>
          <w:lang w:eastAsia="ru-RU"/>
        </w:rPr>
        <mc:AlternateContent>
          <mc:Choice Requires="wps">
            <w:drawing>
              <wp:anchor distT="0" distB="0" distL="114300" distR="114300" simplePos="0" relativeHeight="251709440" behindDoc="0" locked="0" layoutInCell="1" allowOverlap="1" wp14:anchorId="5164A341" wp14:editId="1CD7E396">
                <wp:simplePos x="0" y="0"/>
                <wp:positionH relativeFrom="column">
                  <wp:posOffset>4610100</wp:posOffset>
                </wp:positionH>
                <wp:positionV relativeFrom="paragraph">
                  <wp:posOffset>1108075</wp:posOffset>
                </wp:positionV>
                <wp:extent cx="0" cy="504825"/>
                <wp:effectExtent l="95250" t="38100" r="57150" b="66675"/>
                <wp:wrapNone/>
                <wp:docPr id="44" name="Прямая со стрелкой 44"/>
                <wp:cNvGraphicFramePr/>
                <a:graphic xmlns:a="http://schemas.openxmlformats.org/drawingml/2006/main">
                  <a:graphicData uri="http://schemas.microsoft.com/office/word/2010/wordprocessingShape">
                    <wps:wsp>
                      <wps:cNvCnPr/>
                      <wps:spPr>
                        <a:xfrm>
                          <a:off x="0" y="0"/>
                          <a:ext cx="0" cy="504825"/>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B40FA30" id="Прямая со стрелкой 44" o:spid="_x0000_s1026" type="#_x0000_t32" style="position:absolute;margin-left:363pt;margin-top:87.25pt;width:0;height:39.7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" strokecolor="black [3213]" strokeweight="1.5pt">
                <v:stroke startarrow="open" endarrow="open"/>
              </v:shape>
            </w:pict>
          </mc:Fallback>
        </mc:AlternateContent>
      </w:r>
      <w:r w:rsidRPr="00EA10BE">
        <w:rPr>
          <w:noProof/>
          <w:lang w:eastAsia="ru-RU"/>
        </w:rPr>
        <mc:AlternateContent>
          <mc:Choice Requires="wps">
            <w:drawing>
              <wp:anchor distT="0" distB="0" distL="114300" distR="114300" simplePos="0" relativeHeight="251708416" behindDoc="0" locked="0" layoutInCell="1" allowOverlap="1" wp14:anchorId="2142A558" wp14:editId="14CDEF1F">
                <wp:simplePos x="0" y="0"/>
                <wp:positionH relativeFrom="column">
                  <wp:posOffset>1495425</wp:posOffset>
                </wp:positionH>
                <wp:positionV relativeFrom="paragraph">
                  <wp:posOffset>1108075</wp:posOffset>
                </wp:positionV>
                <wp:extent cx="0" cy="504825"/>
                <wp:effectExtent l="95250" t="38100" r="57150" b="66675"/>
                <wp:wrapNone/>
                <wp:docPr id="45" name="Прямая со стрелкой 45"/>
                <wp:cNvGraphicFramePr/>
                <a:graphic xmlns:a="http://schemas.openxmlformats.org/drawingml/2006/main">
                  <a:graphicData uri="http://schemas.microsoft.com/office/word/2010/wordprocessingShape">
                    <wps:wsp>
                      <wps:cNvCnPr/>
                      <wps:spPr>
                        <a:xfrm>
                          <a:off x="0" y="0"/>
                          <a:ext cx="0" cy="504825"/>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A3B7626" id="Прямая со стрелкой 45" o:spid="_x0000_s1026" type="#_x0000_t32" style="position:absolute;margin-left:117.75pt;margin-top:87.25pt;width:0;height:39.7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" strokecolor="black [3213]" strokeweight="1.5pt">
                <v:stroke startarrow="open" endarrow="open"/>
              </v:shape>
            </w:pict>
          </mc:Fallback>
        </mc:AlternateContent>
      </w:r>
      <w:r w:rsidRPr="00EA10BE">
        <w:rPr>
          <w:noProof/>
          <w:lang w:eastAsia="ru-RU"/>
        </w:rPr>
        <mc:AlternateContent>
          <mc:Choice Requires="wps">
            <w:drawing>
              <wp:anchor distT="0" distB="0" distL="114300" distR="114300" simplePos="0" relativeHeight="251707392" behindDoc="0" locked="0" layoutInCell="1" allowOverlap="1" wp14:anchorId="3B5B3D0C" wp14:editId="3641C575">
                <wp:simplePos x="0" y="0"/>
                <wp:positionH relativeFrom="column">
                  <wp:posOffset>4381500</wp:posOffset>
                </wp:positionH>
                <wp:positionV relativeFrom="paragraph">
                  <wp:posOffset>3432175</wp:posOffset>
                </wp:positionV>
                <wp:extent cx="2514600" cy="685800"/>
                <wp:effectExtent l="0" t="0" r="19050" b="19050"/>
                <wp:wrapNone/>
                <wp:docPr id="46" name="Прямоугольник 46"/>
                <wp:cNvGraphicFramePr/>
                <a:graphic xmlns:a="http://schemas.openxmlformats.org/drawingml/2006/main">
                  <a:graphicData uri="http://schemas.microsoft.com/office/word/2010/wordprocessingShape">
                    <wps:wsp>
                      <wps:cNvSpPr/>
                      <wps:spPr>
                        <a:xfrm>
                          <a:off x="0" y="0"/>
                          <a:ext cx="2514600" cy="6858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D7BD2" w:rsidRDefault="003D7BD2" w:rsidP="008152BD">
                            <w:pPr>
                              <w:jc w:val="center"/>
                            </w:pPr>
                            <w:r>
                              <w:t>Население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44" style="position:absolute;left:0;text-align:left;margin-left:345pt;margin-top:270.25pt;width:198pt;height: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" fillcolor="white [3201]" strokecolor="black [3200]" strokeweight="1.5pt">
                <v:textbox>
                  <w:txbxContent>
                    <w:p w:rsidR="00DC5E71" w:rsidRDefault="00DC5E71" w:rsidP="008152BD">
                      <w:pPr>
                        <w:jc w:val="center"/>
                      </w:pPr>
                      <w:r>
                        <w:t>Население</w:t>
                      </w:r>
                    </w:p>
                  </w:txbxContent>
                </v:textbox>
              </v:rect>
            </w:pict>
          </mc:Fallback>
        </mc:AlternateContent>
      </w:r>
      <w:r w:rsidRPr="00EA10BE">
        <w:rPr>
          <w:noProof/>
          <w:lang w:eastAsia="ru-RU"/>
        </w:rPr>
        <mc:AlternateContent>
          <mc:Choice Requires="wps">
            <w:drawing>
              <wp:anchor distT="0" distB="0" distL="114300" distR="114300" simplePos="0" relativeHeight="251704320" behindDoc="0" locked="0" layoutInCell="1" allowOverlap="1" wp14:anchorId="1440FA04" wp14:editId="1BC41D22">
                <wp:simplePos x="0" y="0"/>
                <wp:positionH relativeFrom="column">
                  <wp:posOffset>5838825</wp:posOffset>
                </wp:positionH>
                <wp:positionV relativeFrom="paragraph">
                  <wp:posOffset>1612900</wp:posOffset>
                </wp:positionV>
                <wp:extent cx="1838325" cy="981075"/>
                <wp:effectExtent l="0" t="0" r="28575" b="28575"/>
                <wp:wrapNone/>
                <wp:docPr id="47" name="Прямоугольник 47"/>
                <wp:cNvGraphicFramePr/>
                <a:graphic xmlns:a="http://schemas.openxmlformats.org/drawingml/2006/main">
                  <a:graphicData uri="http://schemas.microsoft.com/office/word/2010/wordprocessingShape">
                    <wps:wsp>
                      <wps:cNvSpPr/>
                      <wps:spPr>
                        <a:xfrm>
                          <a:off x="0" y="0"/>
                          <a:ext cx="1838325" cy="9810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D7BD2" w:rsidRDefault="003D7BD2" w:rsidP="008152BD">
                            <w:pPr>
                              <w:jc w:val="center"/>
                            </w:pPr>
                            <w:r>
                              <w:t>Местный исполнительный и распорядительный орган</w:t>
                            </w:r>
                            <w:r w:rsidRPr="00306FC1">
                              <w:rPr>
                                <w:color w:val="F4F4F4"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5" style="position:absolute;left:0;text-align:left;margin-left:459.75pt;margin-top:127pt;width:144.75pt;height:7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" fillcolor="white [3201]" strokecolor="black [3200]" strokeweight="1.5pt">
                <v:textbox>
                  <w:txbxContent>
                    <w:p w:rsidR="00DC5E71" w:rsidRDefault="00DC5E71" w:rsidP="008152BD">
                      <w:pPr>
                        <w:jc w:val="center"/>
                      </w:pPr>
                      <w:r>
                        <w:t>Местный исполнительный и распорядительный орган</w:t>
                      </w:r>
                      <w:r w:rsidRPr="00306FC1">
                        <w:rPr>
                          <w:color w:val="FFFFFF" w:themeColor="background1"/>
                        </w:rPr>
                        <w:t>……………...</w:t>
                      </w:r>
                    </w:p>
                  </w:txbxContent>
                </v:textbox>
              </v:rect>
            </w:pict>
          </mc:Fallback>
        </mc:AlternateContent>
      </w:r>
      <w:r w:rsidRPr="00EA10BE">
        <w:rPr>
          <w:noProof/>
          <w:lang w:eastAsia="ru-RU"/>
        </w:rPr>
        <mc:AlternateContent>
          <mc:Choice Requires="wps">
            <w:drawing>
              <wp:anchor distT="0" distB="0" distL="114300" distR="114300" simplePos="0" relativeHeight="251703296" behindDoc="0" locked="0" layoutInCell="1" allowOverlap="1" wp14:anchorId="4D9E653C" wp14:editId="509E9E5D">
                <wp:simplePos x="0" y="0"/>
                <wp:positionH relativeFrom="column">
                  <wp:posOffset>3714750</wp:posOffset>
                </wp:positionH>
                <wp:positionV relativeFrom="paragraph">
                  <wp:posOffset>1622425</wp:posOffset>
                </wp:positionV>
                <wp:extent cx="1733550" cy="981075"/>
                <wp:effectExtent l="0" t="0" r="19050" b="28575"/>
                <wp:wrapNone/>
                <wp:docPr id="48" name="Прямоугольник 48"/>
                <wp:cNvGraphicFramePr/>
                <a:graphic xmlns:a="http://schemas.openxmlformats.org/drawingml/2006/main">
                  <a:graphicData uri="http://schemas.microsoft.com/office/word/2010/wordprocessingShape">
                    <wps:wsp>
                      <wps:cNvSpPr/>
                      <wps:spPr>
                        <a:xfrm>
                          <a:off x="0" y="0"/>
                          <a:ext cx="1733550" cy="9810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D7BD2" w:rsidRDefault="003D7BD2" w:rsidP="008152BD">
                            <w:pPr>
                              <w:jc w:val="center"/>
                            </w:pPr>
                            <w:r>
                              <w:t>Организация водопроводно-канализационного хозяйства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46" style="position:absolute;left:0;text-align:left;margin-left:292.5pt;margin-top:127.75pt;width:136.5pt;height:7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" fillcolor="white [3201]" strokecolor="black [3200]" strokeweight="1.5pt">
                <v:textbox>
                  <w:txbxContent>
                    <w:p w:rsidR="00DC5E71" w:rsidRDefault="00DC5E71" w:rsidP="008152BD">
                      <w:pPr>
                        <w:jc w:val="center"/>
                      </w:pPr>
                      <w:r>
                        <w:t>Организация водопроводно-канализационного хозяйства</w:t>
                      </w:r>
                    </w:p>
                  </w:txbxContent>
                </v:textbox>
              </v:rect>
            </w:pict>
          </mc:Fallback>
        </mc:AlternateContent>
      </w:r>
      <w:r w:rsidRPr="00EA10BE">
        <w:rPr>
          <w:noProof/>
          <w:lang w:eastAsia="ru-RU"/>
        </w:rPr>
        <mc:AlternateContent>
          <mc:Choice Requires="wps">
            <w:drawing>
              <wp:anchor distT="0" distB="0" distL="114300" distR="114300" simplePos="0" relativeHeight="251702272" behindDoc="0" locked="0" layoutInCell="1" allowOverlap="1" wp14:anchorId="702E4161" wp14:editId="398F2026">
                <wp:simplePos x="0" y="0"/>
                <wp:positionH relativeFrom="column">
                  <wp:posOffset>0</wp:posOffset>
                </wp:positionH>
                <wp:positionV relativeFrom="paragraph">
                  <wp:posOffset>3145790</wp:posOffset>
                </wp:positionV>
                <wp:extent cx="2981325" cy="981075"/>
                <wp:effectExtent l="0" t="0" r="28575" b="28575"/>
                <wp:wrapNone/>
                <wp:docPr id="49" name="Прямоугольник 49"/>
                <wp:cNvGraphicFramePr/>
                <a:graphic xmlns:a="http://schemas.openxmlformats.org/drawingml/2006/main">
                  <a:graphicData uri="http://schemas.microsoft.com/office/word/2010/wordprocessingShape">
                    <wps:wsp>
                      <wps:cNvSpPr/>
                      <wps:spPr>
                        <a:xfrm>
                          <a:off x="0" y="0"/>
                          <a:ext cx="2981325" cy="9810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D7BD2" w:rsidRDefault="003D7BD2" w:rsidP="008152BD">
                            <w:pPr>
                              <w:jc w:val="center"/>
                            </w:pPr>
                            <w:r>
                              <w:t>Министерство здравоохранения Республики Беларусь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9" o:spid="_x0000_s1047" style="position:absolute;left:0;text-align:left;margin-left:0;margin-top:247.7pt;width:234.75pt;height:7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" fillcolor="white [3201]" strokecolor="black [3200]" strokeweight="1.5pt">
                <v:textbox>
                  <w:txbxContent>
                    <w:p w:rsidR="00DC5E71" w:rsidRDefault="00DC5E71" w:rsidP="008152BD">
                      <w:pPr>
                        <w:jc w:val="center"/>
                      </w:pPr>
                      <w:r>
                        <w:t>Министерство здравоохранения Республики Беларусь</w:t>
                      </w:r>
                    </w:p>
                  </w:txbxContent>
                </v:textbox>
              </v:rect>
            </w:pict>
          </mc:Fallback>
        </mc:AlternateContent>
      </w:r>
      <w:r w:rsidRPr="00EA10BE">
        <w:rPr>
          <w:noProof/>
          <w:lang w:eastAsia="ru-RU"/>
        </w:rPr>
        <mc:AlternateContent>
          <mc:Choice Requires="wps">
            <w:drawing>
              <wp:anchor distT="0" distB="0" distL="114300" distR="114300" simplePos="0" relativeHeight="251701248" behindDoc="0" locked="0" layoutInCell="1" allowOverlap="1" wp14:anchorId="42D119A9" wp14:editId="6AD249A6">
                <wp:simplePos x="0" y="0"/>
                <wp:positionH relativeFrom="column">
                  <wp:posOffset>0</wp:posOffset>
                </wp:positionH>
                <wp:positionV relativeFrom="paragraph">
                  <wp:posOffset>1612265</wp:posOffset>
                </wp:positionV>
                <wp:extent cx="2981325" cy="981075"/>
                <wp:effectExtent l="0" t="0" r="28575" b="28575"/>
                <wp:wrapNone/>
                <wp:docPr id="50" name="Прямоугольник 50"/>
                <wp:cNvGraphicFramePr/>
                <a:graphic xmlns:a="http://schemas.openxmlformats.org/drawingml/2006/main">
                  <a:graphicData uri="http://schemas.microsoft.com/office/word/2010/wordprocessingShape">
                    <wps:wsp>
                      <wps:cNvSpPr/>
                      <wps:spPr>
                        <a:xfrm>
                          <a:off x="0" y="0"/>
                          <a:ext cx="2981325" cy="9810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D7BD2" w:rsidRDefault="003D7BD2" w:rsidP="008152BD">
                            <w:pPr>
                              <w:jc w:val="center"/>
                            </w:pPr>
                            <w:r>
                              <w:t>ГУ «Республиканский центр гигиены, эпидемиологии и общественного здоровья»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48" style="position:absolute;left:0;text-align:left;margin-left:0;margin-top:126.95pt;width:234.75pt;height:7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" fillcolor="white [3201]" strokecolor="black [3200]" strokeweight="1.5pt">
                <v:textbox>
                  <w:txbxContent>
                    <w:p w:rsidR="00DC5E71" w:rsidRDefault="00DC5E71" w:rsidP="008152BD">
                      <w:pPr>
                        <w:jc w:val="center"/>
                      </w:pPr>
                      <w:r>
                        <w:t>ГУ «Республиканский центр гигиены, эпидемиологии и общественного здоровья»</w:t>
                      </w:r>
                    </w:p>
                  </w:txbxContent>
                </v:textbox>
              </v:rect>
            </w:pict>
          </mc:Fallback>
        </mc:AlternateContent>
      </w:r>
      <w:r w:rsidRPr="00EA10BE">
        <w:rPr>
          <w:noProof/>
          <w:lang w:eastAsia="ru-RU"/>
        </w:rPr>
        <mc:AlternateContent>
          <mc:Choice Requires="wps">
            <w:drawing>
              <wp:anchor distT="0" distB="0" distL="114300" distR="114300" simplePos="0" relativeHeight="251700224" behindDoc="0" locked="0" layoutInCell="1" allowOverlap="1" wp14:anchorId="20605CAB" wp14:editId="2BCFCD3C">
                <wp:simplePos x="0" y="0"/>
                <wp:positionH relativeFrom="column">
                  <wp:posOffset>2981325</wp:posOffset>
                </wp:positionH>
                <wp:positionV relativeFrom="paragraph">
                  <wp:posOffset>641350</wp:posOffset>
                </wp:positionV>
                <wp:extent cx="733425" cy="0"/>
                <wp:effectExtent l="38100" t="76200" r="28575" b="114300"/>
                <wp:wrapNone/>
                <wp:docPr id="51" name="Прямая со стрелкой 51"/>
                <wp:cNvGraphicFramePr/>
                <a:graphic xmlns:a="http://schemas.openxmlformats.org/drawingml/2006/main">
                  <a:graphicData uri="http://schemas.microsoft.com/office/word/2010/wordprocessingShape">
                    <wps:wsp>
                      <wps:cNvCnPr/>
                      <wps:spPr>
                        <a:xfrm flipH="1">
                          <a:off x="0" y="0"/>
                          <a:ext cx="733425" cy="0"/>
                        </a:xfrm>
                        <a:prstGeom prst="straightConnector1">
                          <a:avLst/>
                        </a:prstGeom>
                        <a:ln w="19050">
                          <a:solidFill>
                            <a:schemeClr val="tx1"/>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0489808" id="Прямая со стрелкой 51" o:spid="_x0000_s1026" type="#_x0000_t32" style="position:absolute;margin-left:234.75pt;margin-top:50.5pt;width:57.75pt;height:0;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" strokecolor="black [3213]" strokeweight="1.5pt">
                <v:stroke startarrow="open" endarrow="open"/>
              </v:shape>
            </w:pict>
          </mc:Fallback>
        </mc:AlternateContent>
      </w:r>
      <w:r w:rsidRPr="00EA10BE">
        <w:rPr>
          <w:noProof/>
          <w:lang w:eastAsia="ru-RU"/>
        </w:rPr>
        <mc:AlternateContent>
          <mc:Choice Requires="wps">
            <w:drawing>
              <wp:anchor distT="0" distB="0" distL="114300" distR="114300" simplePos="0" relativeHeight="251698176" behindDoc="0" locked="0" layoutInCell="1" allowOverlap="1" wp14:anchorId="5E014AB7" wp14:editId="729C391A">
                <wp:simplePos x="0" y="0"/>
                <wp:positionH relativeFrom="column">
                  <wp:posOffset>3714750</wp:posOffset>
                </wp:positionH>
                <wp:positionV relativeFrom="paragraph">
                  <wp:posOffset>146050</wp:posOffset>
                </wp:positionV>
                <wp:extent cx="6038850" cy="962025"/>
                <wp:effectExtent l="0" t="0" r="19050" b="28575"/>
                <wp:wrapNone/>
                <wp:docPr id="52" name="Прямоугольник 52"/>
                <wp:cNvGraphicFramePr/>
                <a:graphic xmlns:a="http://schemas.openxmlformats.org/drawingml/2006/main">
                  <a:graphicData uri="http://schemas.microsoft.com/office/word/2010/wordprocessingShape">
                    <wps:wsp>
                      <wps:cNvSpPr/>
                      <wps:spPr>
                        <a:xfrm>
                          <a:off x="0" y="0"/>
                          <a:ext cx="6038850" cy="9620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D7BD2" w:rsidRDefault="003D7BD2" w:rsidP="008152BD">
                            <w:pPr>
                              <w:jc w:val="center"/>
                            </w:pPr>
                            <w:r>
                              <w:t>Территориальный орган (учреждение), осуществляющий государственный санитарный надзор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2" o:spid="_x0000_s1049" style="position:absolute;left:0;text-align:left;margin-left:292.5pt;margin-top:11.5pt;width:475.5pt;height:7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" fillcolor="white [3201]" strokecolor="black [3200]" strokeweight="1.5pt">
                <v:textbox>
                  <w:txbxContent>
                    <w:p w:rsidR="00DC5E71" w:rsidRDefault="00DC5E71" w:rsidP="008152BD">
                      <w:pPr>
                        <w:jc w:val="center"/>
                      </w:pPr>
                      <w:r>
                        <w:t>Территориальный орган (учреждение), осуществляющий государственный санитарный надзор</w:t>
                      </w:r>
                    </w:p>
                  </w:txbxContent>
                </v:textbox>
              </v:rect>
            </w:pict>
          </mc:Fallback>
        </mc:AlternateContent>
      </w:r>
      <w:r w:rsidRPr="00EA10BE">
        <w:rPr>
          <w:noProof/>
          <w:lang w:eastAsia="ru-RU"/>
        </w:rPr>
        <mc:AlternateContent>
          <mc:Choice Requires="wps">
            <w:drawing>
              <wp:anchor distT="0" distB="0" distL="114300" distR="114300" simplePos="0" relativeHeight="251699200" behindDoc="0" locked="0" layoutInCell="1" allowOverlap="1" wp14:anchorId="6E47867D" wp14:editId="48FF66EA">
                <wp:simplePos x="0" y="0"/>
                <wp:positionH relativeFrom="column">
                  <wp:posOffset>0</wp:posOffset>
                </wp:positionH>
                <wp:positionV relativeFrom="paragraph">
                  <wp:posOffset>126999</wp:posOffset>
                </wp:positionV>
                <wp:extent cx="2981325" cy="981075"/>
                <wp:effectExtent l="0" t="0" r="28575" b="28575"/>
                <wp:wrapNone/>
                <wp:docPr id="53" name="Прямоугольник 53"/>
                <wp:cNvGraphicFramePr/>
                <a:graphic xmlns:a="http://schemas.openxmlformats.org/drawingml/2006/main">
                  <a:graphicData uri="http://schemas.microsoft.com/office/word/2010/wordprocessingShape">
                    <wps:wsp>
                      <wps:cNvSpPr/>
                      <wps:spPr>
                        <a:xfrm>
                          <a:off x="0" y="0"/>
                          <a:ext cx="2981325" cy="9810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D7BD2" w:rsidRDefault="003D7BD2" w:rsidP="008152BD">
                            <w:pPr>
                              <w:jc w:val="center"/>
                            </w:pPr>
                            <w:r>
                              <w:t>Областные центры гигиены, эпидемиологии и общественного здоровья, Минский городской центр гигиены и эпидемиологии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50" style="position:absolute;left:0;text-align:left;margin-left:0;margin-top:10pt;width:234.75pt;height:7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" fillcolor="white [3201]" strokecolor="black [3200]" strokeweight="1.5pt">
                <v:textbox>
                  <w:txbxContent>
                    <w:p w:rsidR="00DC5E71" w:rsidRDefault="00DC5E71" w:rsidP="008152BD">
                      <w:pPr>
                        <w:jc w:val="center"/>
                      </w:pPr>
                      <w:r>
                        <w:t>Областные центры гигиены, эпидемиологии и общественного здоровья, Минский городской центр гигиены и эпидемиологии</w:t>
                      </w:r>
                    </w:p>
                  </w:txbxContent>
                </v:textbox>
              </v:rect>
            </w:pict>
          </mc:Fallback>
        </mc:AlternateContent>
      </w:r>
    </w:p>
    <w:p w:rsidR="008152BD" w:rsidRPr="00EA10BE" w:rsidRDefault="008152BD" w:rsidP="008152BD">
      <w:pPr>
        <w:ind w:firstLine="709"/>
        <w:jc w:val="both"/>
      </w:pPr>
    </w:p>
    <w:p w:rsidR="008152BD" w:rsidRPr="00EA10BE" w:rsidRDefault="008152BD" w:rsidP="008152BD">
      <w:pPr>
        <w:jc w:val="both"/>
      </w:pPr>
    </w:p>
    <w:p w:rsidR="008152BD" w:rsidRPr="00EA10BE" w:rsidRDefault="008152BD" w:rsidP="008152BD">
      <w:pPr>
        <w:jc w:val="both"/>
      </w:pPr>
    </w:p>
    <w:p w:rsidR="008152BD" w:rsidRPr="00EA10BE" w:rsidRDefault="008152BD" w:rsidP="008152BD">
      <w:pPr>
        <w:jc w:val="both"/>
      </w:pPr>
    </w:p>
    <w:p w:rsidR="008152BD" w:rsidRPr="00EA10BE" w:rsidRDefault="008152BD" w:rsidP="008152BD">
      <w:pPr>
        <w:jc w:val="both"/>
      </w:pPr>
    </w:p>
    <w:p w:rsidR="008152BD" w:rsidRPr="00EA10BE" w:rsidRDefault="008152BD" w:rsidP="008152BD">
      <w:pPr>
        <w:jc w:val="both"/>
      </w:pPr>
    </w:p>
    <w:p w:rsidR="008152BD" w:rsidRPr="00EA10BE" w:rsidRDefault="008152BD" w:rsidP="008152BD">
      <w:pPr>
        <w:jc w:val="both"/>
      </w:pPr>
    </w:p>
    <w:p w:rsidR="008152BD" w:rsidRPr="00EA10BE" w:rsidRDefault="008152BD" w:rsidP="008152BD">
      <w:pPr>
        <w:jc w:val="both"/>
      </w:pPr>
    </w:p>
    <w:p w:rsidR="008152BD" w:rsidRPr="00EA10BE" w:rsidRDefault="008152BD" w:rsidP="008152BD">
      <w:pPr>
        <w:jc w:val="both"/>
      </w:pPr>
    </w:p>
    <w:p w:rsidR="008152BD" w:rsidRPr="00EA10BE" w:rsidRDefault="008152BD" w:rsidP="008152BD">
      <w:pPr>
        <w:jc w:val="both"/>
      </w:pPr>
    </w:p>
    <w:p w:rsidR="008152BD" w:rsidRPr="00EA10BE" w:rsidRDefault="00A14C22" w:rsidP="008152BD">
      <w:pPr>
        <w:jc w:val="both"/>
      </w:pPr>
      <w:r w:rsidRPr="00EA10BE">
        <w:rPr>
          <w:noProof/>
          <w:lang w:eastAsia="ru-RU"/>
        </w:rPr>
        <mc:AlternateContent>
          <mc:Choice Requires="wps">
            <w:drawing>
              <wp:anchor distT="0" distB="0" distL="114300" distR="114300" simplePos="0" relativeHeight="251713536" behindDoc="0" locked="0" layoutInCell="1" allowOverlap="1" wp14:anchorId="41C40FAA" wp14:editId="1999BEE2">
                <wp:simplePos x="0" y="0"/>
                <wp:positionH relativeFrom="column">
                  <wp:posOffset>5088417</wp:posOffset>
                </wp:positionH>
                <wp:positionV relativeFrom="paragraph">
                  <wp:posOffset>193675</wp:posOffset>
                </wp:positionV>
                <wp:extent cx="0" cy="8382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8382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9" o:spid="_x0000_s1026" type="#_x0000_t32" style="position:absolute;margin-left:400.65pt;margin-top:15.25pt;width:0;height:66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" strokecolor="black [3213]" strokeweight="1.5pt">
                <v:stroke endarrow="open"/>
              </v:shape>
            </w:pict>
          </mc:Fallback>
        </mc:AlternateContent>
      </w:r>
      <w:r w:rsidR="008152BD" w:rsidRPr="00EA10BE">
        <w:rPr>
          <w:noProof/>
          <w:lang w:eastAsia="ru-RU"/>
        </w:rPr>
        <mc:AlternateContent>
          <mc:Choice Requires="wps">
            <w:drawing>
              <wp:anchor distT="0" distB="0" distL="114300" distR="114300" simplePos="0" relativeHeight="251716608" behindDoc="0" locked="0" layoutInCell="1" allowOverlap="1" wp14:anchorId="3D3829A4" wp14:editId="2EA24DD9">
                <wp:simplePos x="0" y="0"/>
                <wp:positionH relativeFrom="column">
                  <wp:posOffset>6905625</wp:posOffset>
                </wp:positionH>
                <wp:positionV relativeFrom="paragraph">
                  <wp:posOffset>196215</wp:posOffset>
                </wp:positionV>
                <wp:extent cx="1998980" cy="1152525"/>
                <wp:effectExtent l="38100" t="0" r="20320" b="104775"/>
                <wp:wrapNone/>
                <wp:docPr id="27" name="Соединительная линия уступом 27"/>
                <wp:cNvGraphicFramePr/>
                <a:graphic xmlns:a="http://schemas.openxmlformats.org/drawingml/2006/main">
                  <a:graphicData uri="http://schemas.microsoft.com/office/word/2010/wordprocessingShape">
                    <wps:wsp>
                      <wps:cNvCnPr/>
                      <wps:spPr>
                        <a:xfrm rot="10800000" flipV="1">
                          <a:off x="0" y="0"/>
                          <a:ext cx="1998980" cy="1152525"/>
                        </a:xfrm>
                        <a:prstGeom prst="bentConnector3">
                          <a:avLst>
                            <a:gd name="adj1" fmla="val -32"/>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7" o:spid="_x0000_s1026" type="#_x0000_t34" style="position:absolute;margin-left:543.75pt;margin-top:15.45pt;width:157.4pt;height:90.75pt;rotation:180;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" adj="-7" strokecolor="black [3213]" strokeweight="1.5pt">
                <v:stroke endarrow="open"/>
              </v:shape>
            </w:pict>
          </mc:Fallback>
        </mc:AlternateContent>
      </w:r>
    </w:p>
    <w:p w:rsidR="008152BD" w:rsidRPr="00EA10BE" w:rsidRDefault="008152BD" w:rsidP="008152BD">
      <w:pPr>
        <w:jc w:val="both"/>
      </w:pPr>
    </w:p>
    <w:p w:rsidR="008152BD" w:rsidRPr="00EA10BE" w:rsidRDefault="008152BD" w:rsidP="008152BD">
      <w:pPr>
        <w:jc w:val="both"/>
      </w:pPr>
    </w:p>
    <w:p w:rsidR="008152BD" w:rsidRPr="00EA10BE" w:rsidRDefault="008152BD" w:rsidP="008152BD">
      <w:pPr>
        <w:jc w:val="both"/>
      </w:pPr>
    </w:p>
    <w:p w:rsidR="008152BD" w:rsidRPr="00EA10BE" w:rsidRDefault="008152BD" w:rsidP="008152BD">
      <w:pPr>
        <w:jc w:val="both"/>
      </w:pPr>
    </w:p>
    <w:p w:rsidR="008152BD" w:rsidRPr="00EA10BE" w:rsidRDefault="008152BD" w:rsidP="008152BD">
      <w:pPr>
        <w:jc w:val="both"/>
      </w:pPr>
    </w:p>
    <w:p w:rsidR="008152BD" w:rsidRPr="00EA10BE" w:rsidRDefault="008152BD" w:rsidP="008152BD">
      <w:pPr>
        <w:jc w:val="both"/>
      </w:pPr>
    </w:p>
    <w:p w:rsidR="008152BD" w:rsidRPr="00EA10BE" w:rsidRDefault="008152BD" w:rsidP="008152BD">
      <w:pPr>
        <w:jc w:val="both"/>
      </w:pPr>
    </w:p>
    <w:p w:rsidR="008152BD" w:rsidRPr="00EA10BE" w:rsidRDefault="008152BD" w:rsidP="008152BD">
      <w:pPr>
        <w:jc w:val="both"/>
      </w:pPr>
    </w:p>
    <w:p w:rsidR="00CB00C6" w:rsidRPr="00EA10BE" w:rsidRDefault="00CB00C6" w:rsidP="008152BD">
      <w:pPr>
        <w:spacing w:line="280" w:lineRule="exact"/>
        <w:sectPr w:rsidR="00CB00C6" w:rsidRPr="00EA10BE" w:rsidSect="005C055E">
          <w:pgSz w:w="16838" w:h="11906" w:orient="landscape"/>
          <w:pgMar w:top="720" w:right="720" w:bottom="720" w:left="720" w:header="708" w:footer="708" w:gutter="0"/>
          <w:pgNumType w:start="1"/>
          <w:cols w:space="708"/>
          <w:titlePg/>
          <w:docGrid w:linePitch="408"/>
        </w:sectPr>
      </w:pPr>
    </w:p>
    <w:p w:rsidR="008152BD" w:rsidRPr="00EA10BE" w:rsidRDefault="00CB00C6" w:rsidP="00CB00C6">
      <w:pPr>
        <w:spacing w:line="280" w:lineRule="exact"/>
        <w:jc w:val="right"/>
      </w:pPr>
      <w:r w:rsidRPr="00EA10BE">
        <w:lastRenderedPageBreak/>
        <w:t>Приложение 13</w:t>
      </w:r>
    </w:p>
    <w:p w:rsidR="00CB00C6" w:rsidRPr="00EA10BE" w:rsidRDefault="00CB00C6" w:rsidP="00CB00C6">
      <w:pPr>
        <w:spacing w:line="280" w:lineRule="exact"/>
        <w:jc w:val="right"/>
      </w:pPr>
    </w:p>
    <w:p w:rsidR="00CB00C6" w:rsidRPr="00EA10BE" w:rsidRDefault="00CB00C6" w:rsidP="00CB00C6">
      <w:pPr>
        <w:spacing w:line="280" w:lineRule="exact"/>
        <w:jc w:val="right"/>
      </w:pPr>
      <w:r w:rsidRPr="00EA10BE">
        <w:t>Примерная форма</w:t>
      </w:r>
    </w:p>
    <w:p w:rsidR="00CB00C6" w:rsidRPr="00EA10BE" w:rsidRDefault="00CB00C6" w:rsidP="00CB00C6">
      <w:pPr>
        <w:spacing w:line="280" w:lineRule="exact"/>
        <w:jc w:val="center"/>
      </w:pPr>
    </w:p>
    <w:p w:rsidR="00CB00C6" w:rsidRPr="00EA10BE" w:rsidRDefault="00CB00C6" w:rsidP="00CB00C6">
      <w:pPr>
        <w:spacing w:line="280" w:lineRule="exact"/>
        <w:jc w:val="center"/>
        <w:rPr>
          <w:b/>
        </w:rPr>
      </w:pPr>
      <w:r w:rsidRPr="00EA10BE">
        <w:rPr>
          <w:b/>
        </w:rPr>
        <w:t xml:space="preserve">Контактные данные для организации взаимодействия органов (учреждений, организаций) </w:t>
      </w:r>
      <w:r w:rsidRPr="00EA10BE">
        <w:rPr>
          <w:b/>
        </w:rPr>
        <w:br/>
        <w:t>при возникновении аварий (чрезвычайных ситуаций) на централизованных системах питьевого водоснабжения</w:t>
      </w:r>
    </w:p>
    <w:p w:rsidR="007D3DD5" w:rsidRPr="00EA10BE" w:rsidRDefault="007A7F56" w:rsidP="00CB00C6">
      <w:pPr>
        <w:spacing w:line="280" w:lineRule="exact"/>
        <w:jc w:val="center"/>
        <w:rPr>
          <w:b/>
        </w:rPr>
      </w:pPr>
      <w:r w:rsidRPr="00EA10BE">
        <w:rPr>
          <w:b/>
        </w:rPr>
        <w:t>(</w:t>
      </w:r>
      <w:r w:rsidR="007D3DD5" w:rsidRPr="00EA10BE">
        <w:rPr>
          <w:b/>
        </w:rPr>
        <w:t>по состоянию на  __.__.20__</w:t>
      </w:r>
      <w:r w:rsidRPr="00EA10BE">
        <w:rPr>
          <w:b/>
        </w:rPr>
        <w:t>)</w:t>
      </w:r>
    </w:p>
    <w:p w:rsidR="00CB00C6" w:rsidRPr="00EA10BE" w:rsidRDefault="00CB00C6" w:rsidP="00865051"/>
    <w:tbl>
      <w:tblPr>
        <w:tblStyle w:val="aa"/>
        <w:tblW w:w="0" w:type="auto"/>
        <w:tblLook w:val="04A0" w:firstRow="1" w:lastRow="0" w:firstColumn="1" w:lastColumn="0" w:noHBand="0" w:noVBand="1"/>
      </w:tblPr>
      <w:tblGrid>
        <w:gridCol w:w="567"/>
        <w:gridCol w:w="3761"/>
        <w:gridCol w:w="3762"/>
        <w:gridCol w:w="3762"/>
        <w:gridCol w:w="3762"/>
      </w:tblGrid>
      <w:tr w:rsidR="00CB00C6" w:rsidRPr="00EA10BE" w:rsidTr="00CB00C6">
        <w:tc>
          <w:tcPr>
            <w:tcW w:w="567" w:type="dxa"/>
          </w:tcPr>
          <w:p w:rsidR="00CB00C6" w:rsidRPr="00EA10BE" w:rsidRDefault="00CB00C6" w:rsidP="00CB00C6">
            <w:pPr>
              <w:jc w:val="center"/>
              <w:rPr>
                <w:sz w:val="26"/>
                <w:szCs w:val="26"/>
              </w:rPr>
            </w:pPr>
            <w:r w:rsidRPr="00EA10BE">
              <w:rPr>
                <w:sz w:val="26"/>
                <w:szCs w:val="26"/>
              </w:rPr>
              <w:t>№ п/п</w:t>
            </w:r>
          </w:p>
        </w:tc>
        <w:tc>
          <w:tcPr>
            <w:tcW w:w="3761" w:type="dxa"/>
          </w:tcPr>
          <w:p w:rsidR="00CB00C6" w:rsidRPr="00EA10BE" w:rsidRDefault="00CB00C6" w:rsidP="00CB00C6">
            <w:pPr>
              <w:jc w:val="center"/>
              <w:rPr>
                <w:sz w:val="26"/>
                <w:szCs w:val="26"/>
              </w:rPr>
            </w:pPr>
            <w:r w:rsidRPr="00EA10BE">
              <w:rPr>
                <w:sz w:val="26"/>
                <w:szCs w:val="26"/>
              </w:rPr>
              <w:t>Наименование органа (учреждения организации)</w:t>
            </w:r>
          </w:p>
        </w:tc>
        <w:tc>
          <w:tcPr>
            <w:tcW w:w="3762" w:type="dxa"/>
          </w:tcPr>
          <w:p w:rsidR="00CB00C6" w:rsidRPr="00EA10BE" w:rsidRDefault="00CB00C6" w:rsidP="00CB00C6">
            <w:pPr>
              <w:jc w:val="center"/>
              <w:rPr>
                <w:sz w:val="26"/>
                <w:szCs w:val="26"/>
              </w:rPr>
            </w:pPr>
            <w:r w:rsidRPr="00EA10BE">
              <w:rPr>
                <w:sz w:val="26"/>
                <w:szCs w:val="26"/>
              </w:rPr>
              <w:t>Адрес, телефон приемной (канцелярии), факс</w:t>
            </w:r>
          </w:p>
        </w:tc>
        <w:tc>
          <w:tcPr>
            <w:tcW w:w="3762" w:type="dxa"/>
          </w:tcPr>
          <w:p w:rsidR="00CB00C6" w:rsidRPr="00EA10BE" w:rsidRDefault="00CB00C6" w:rsidP="00CB00C6">
            <w:pPr>
              <w:jc w:val="center"/>
              <w:rPr>
                <w:sz w:val="26"/>
                <w:szCs w:val="26"/>
              </w:rPr>
            </w:pPr>
            <w:r w:rsidRPr="00EA10BE">
              <w:rPr>
                <w:sz w:val="26"/>
                <w:szCs w:val="26"/>
              </w:rPr>
              <w:t>Контактная информация</w:t>
            </w:r>
            <w:r w:rsidRPr="00EA10BE">
              <w:rPr>
                <w:rStyle w:val="ad"/>
                <w:sz w:val="26"/>
                <w:szCs w:val="26"/>
              </w:rPr>
              <w:footnoteReference w:customMarkFollows="1" w:id="29"/>
              <w:t>*</w:t>
            </w:r>
          </w:p>
        </w:tc>
        <w:tc>
          <w:tcPr>
            <w:tcW w:w="3762" w:type="dxa"/>
          </w:tcPr>
          <w:p w:rsidR="00CB00C6" w:rsidRPr="00EA10BE" w:rsidRDefault="00CB00C6" w:rsidP="00CB00C6">
            <w:pPr>
              <w:jc w:val="center"/>
              <w:rPr>
                <w:sz w:val="26"/>
                <w:szCs w:val="26"/>
              </w:rPr>
            </w:pPr>
            <w:r w:rsidRPr="00EA10BE">
              <w:rPr>
                <w:sz w:val="26"/>
                <w:szCs w:val="26"/>
              </w:rPr>
              <w:t>Адрес электронной почты</w:t>
            </w:r>
          </w:p>
        </w:tc>
      </w:tr>
      <w:tr w:rsidR="00CB00C6" w:rsidRPr="00EA10BE" w:rsidTr="00CB00C6">
        <w:tc>
          <w:tcPr>
            <w:tcW w:w="567" w:type="dxa"/>
          </w:tcPr>
          <w:p w:rsidR="00CB00C6" w:rsidRPr="00EA10BE" w:rsidRDefault="00CB00C6" w:rsidP="00CB00C6">
            <w:pPr>
              <w:jc w:val="both"/>
              <w:rPr>
                <w:sz w:val="26"/>
                <w:szCs w:val="26"/>
              </w:rPr>
            </w:pPr>
          </w:p>
        </w:tc>
        <w:tc>
          <w:tcPr>
            <w:tcW w:w="3761" w:type="dxa"/>
          </w:tcPr>
          <w:p w:rsidR="00CB00C6" w:rsidRPr="00EA10BE" w:rsidRDefault="00CB00C6" w:rsidP="00CB00C6">
            <w:pPr>
              <w:jc w:val="both"/>
              <w:rPr>
                <w:sz w:val="26"/>
                <w:szCs w:val="26"/>
              </w:rPr>
            </w:pPr>
          </w:p>
        </w:tc>
        <w:tc>
          <w:tcPr>
            <w:tcW w:w="3762" w:type="dxa"/>
          </w:tcPr>
          <w:p w:rsidR="00CB00C6" w:rsidRPr="00EA10BE" w:rsidRDefault="00CB00C6" w:rsidP="00CB00C6">
            <w:pPr>
              <w:jc w:val="both"/>
              <w:rPr>
                <w:sz w:val="26"/>
                <w:szCs w:val="26"/>
              </w:rPr>
            </w:pPr>
          </w:p>
        </w:tc>
        <w:tc>
          <w:tcPr>
            <w:tcW w:w="3762" w:type="dxa"/>
          </w:tcPr>
          <w:p w:rsidR="00CB00C6" w:rsidRPr="00EA10BE" w:rsidRDefault="00CB00C6" w:rsidP="00CB00C6">
            <w:pPr>
              <w:jc w:val="both"/>
              <w:rPr>
                <w:sz w:val="26"/>
                <w:szCs w:val="26"/>
              </w:rPr>
            </w:pPr>
          </w:p>
        </w:tc>
        <w:tc>
          <w:tcPr>
            <w:tcW w:w="3762" w:type="dxa"/>
          </w:tcPr>
          <w:p w:rsidR="00CB00C6" w:rsidRPr="00EA10BE" w:rsidRDefault="00CB00C6" w:rsidP="00CB00C6">
            <w:pPr>
              <w:jc w:val="both"/>
              <w:rPr>
                <w:sz w:val="26"/>
                <w:szCs w:val="26"/>
              </w:rPr>
            </w:pPr>
          </w:p>
        </w:tc>
      </w:tr>
      <w:tr w:rsidR="00CB00C6" w:rsidRPr="00EA10BE" w:rsidTr="00CB00C6">
        <w:tc>
          <w:tcPr>
            <w:tcW w:w="567" w:type="dxa"/>
          </w:tcPr>
          <w:p w:rsidR="00CB00C6" w:rsidRPr="00EA10BE" w:rsidRDefault="00CB00C6" w:rsidP="00CB00C6">
            <w:pPr>
              <w:jc w:val="both"/>
              <w:rPr>
                <w:sz w:val="26"/>
                <w:szCs w:val="26"/>
              </w:rPr>
            </w:pPr>
          </w:p>
        </w:tc>
        <w:tc>
          <w:tcPr>
            <w:tcW w:w="3761" w:type="dxa"/>
          </w:tcPr>
          <w:p w:rsidR="00CB00C6" w:rsidRPr="00EA10BE" w:rsidRDefault="00CB00C6" w:rsidP="00CB00C6">
            <w:pPr>
              <w:jc w:val="both"/>
              <w:rPr>
                <w:sz w:val="26"/>
                <w:szCs w:val="26"/>
              </w:rPr>
            </w:pPr>
          </w:p>
        </w:tc>
        <w:tc>
          <w:tcPr>
            <w:tcW w:w="3762" w:type="dxa"/>
          </w:tcPr>
          <w:p w:rsidR="00CB00C6" w:rsidRPr="00EA10BE" w:rsidRDefault="00CB00C6" w:rsidP="00CB00C6">
            <w:pPr>
              <w:jc w:val="both"/>
              <w:rPr>
                <w:sz w:val="26"/>
                <w:szCs w:val="26"/>
              </w:rPr>
            </w:pPr>
          </w:p>
        </w:tc>
        <w:tc>
          <w:tcPr>
            <w:tcW w:w="3762" w:type="dxa"/>
          </w:tcPr>
          <w:p w:rsidR="00CB00C6" w:rsidRPr="00EA10BE" w:rsidRDefault="00CB00C6" w:rsidP="00CB00C6">
            <w:pPr>
              <w:jc w:val="both"/>
              <w:rPr>
                <w:sz w:val="26"/>
                <w:szCs w:val="26"/>
              </w:rPr>
            </w:pPr>
          </w:p>
        </w:tc>
        <w:tc>
          <w:tcPr>
            <w:tcW w:w="3762" w:type="dxa"/>
          </w:tcPr>
          <w:p w:rsidR="00CB00C6" w:rsidRPr="00EA10BE" w:rsidRDefault="00CB00C6" w:rsidP="00CB00C6">
            <w:pPr>
              <w:jc w:val="both"/>
              <w:rPr>
                <w:sz w:val="26"/>
                <w:szCs w:val="26"/>
              </w:rPr>
            </w:pPr>
          </w:p>
        </w:tc>
      </w:tr>
      <w:tr w:rsidR="00CB00C6" w:rsidRPr="00EA10BE" w:rsidTr="00CB00C6">
        <w:tc>
          <w:tcPr>
            <w:tcW w:w="567" w:type="dxa"/>
          </w:tcPr>
          <w:p w:rsidR="00CB00C6" w:rsidRPr="00EA10BE" w:rsidRDefault="00CB00C6" w:rsidP="00CB00C6">
            <w:pPr>
              <w:jc w:val="both"/>
              <w:rPr>
                <w:sz w:val="26"/>
                <w:szCs w:val="26"/>
              </w:rPr>
            </w:pPr>
          </w:p>
        </w:tc>
        <w:tc>
          <w:tcPr>
            <w:tcW w:w="3761" w:type="dxa"/>
          </w:tcPr>
          <w:p w:rsidR="00CB00C6" w:rsidRPr="00EA10BE" w:rsidRDefault="00CB00C6" w:rsidP="00CB00C6">
            <w:pPr>
              <w:jc w:val="both"/>
              <w:rPr>
                <w:sz w:val="26"/>
                <w:szCs w:val="26"/>
              </w:rPr>
            </w:pPr>
          </w:p>
        </w:tc>
        <w:tc>
          <w:tcPr>
            <w:tcW w:w="3762" w:type="dxa"/>
          </w:tcPr>
          <w:p w:rsidR="00CB00C6" w:rsidRPr="00EA10BE" w:rsidRDefault="00CB00C6" w:rsidP="00CB00C6">
            <w:pPr>
              <w:jc w:val="both"/>
              <w:rPr>
                <w:sz w:val="26"/>
                <w:szCs w:val="26"/>
              </w:rPr>
            </w:pPr>
          </w:p>
        </w:tc>
        <w:tc>
          <w:tcPr>
            <w:tcW w:w="3762" w:type="dxa"/>
          </w:tcPr>
          <w:p w:rsidR="00CB00C6" w:rsidRPr="00EA10BE" w:rsidRDefault="00CB00C6" w:rsidP="00CB00C6">
            <w:pPr>
              <w:jc w:val="both"/>
              <w:rPr>
                <w:sz w:val="26"/>
                <w:szCs w:val="26"/>
              </w:rPr>
            </w:pPr>
          </w:p>
        </w:tc>
        <w:tc>
          <w:tcPr>
            <w:tcW w:w="3762" w:type="dxa"/>
          </w:tcPr>
          <w:p w:rsidR="00CB00C6" w:rsidRPr="00EA10BE" w:rsidRDefault="00CB00C6" w:rsidP="00CB00C6">
            <w:pPr>
              <w:jc w:val="both"/>
              <w:rPr>
                <w:sz w:val="26"/>
                <w:szCs w:val="26"/>
              </w:rPr>
            </w:pPr>
          </w:p>
        </w:tc>
      </w:tr>
      <w:tr w:rsidR="00CB00C6" w:rsidRPr="00EA10BE" w:rsidTr="00CB00C6">
        <w:tc>
          <w:tcPr>
            <w:tcW w:w="567" w:type="dxa"/>
          </w:tcPr>
          <w:p w:rsidR="00CB00C6" w:rsidRPr="00EA10BE" w:rsidRDefault="00CB00C6" w:rsidP="00CB00C6">
            <w:pPr>
              <w:jc w:val="both"/>
              <w:rPr>
                <w:sz w:val="26"/>
                <w:szCs w:val="26"/>
              </w:rPr>
            </w:pPr>
          </w:p>
        </w:tc>
        <w:tc>
          <w:tcPr>
            <w:tcW w:w="3761" w:type="dxa"/>
          </w:tcPr>
          <w:p w:rsidR="00CB00C6" w:rsidRPr="00EA10BE" w:rsidRDefault="00CB00C6" w:rsidP="00CB00C6">
            <w:pPr>
              <w:jc w:val="both"/>
              <w:rPr>
                <w:sz w:val="26"/>
                <w:szCs w:val="26"/>
              </w:rPr>
            </w:pPr>
          </w:p>
        </w:tc>
        <w:tc>
          <w:tcPr>
            <w:tcW w:w="3762" w:type="dxa"/>
          </w:tcPr>
          <w:p w:rsidR="00CB00C6" w:rsidRPr="00EA10BE" w:rsidRDefault="00CB00C6" w:rsidP="00CB00C6">
            <w:pPr>
              <w:jc w:val="both"/>
              <w:rPr>
                <w:sz w:val="26"/>
                <w:szCs w:val="26"/>
              </w:rPr>
            </w:pPr>
          </w:p>
        </w:tc>
        <w:tc>
          <w:tcPr>
            <w:tcW w:w="3762" w:type="dxa"/>
          </w:tcPr>
          <w:p w:rsidR="00CB00C6" w:rsidRPr="00EA10BE" w:rsidRDefault="00CB00C6" w:rsidP="00CB00C6">
            <w:pPr>
              <w:jc w:val="both"/>
              <w:rPr>
                <w:sz w:val="26"/>
                <w:szCs w:val="26"/>
              </w:rPr>
            </w:pPr>
          </w:p>
        </w:tc>
        <w:tc>
          <w:tcPr>
            <w:tcW w:w="3762" w:type="dxa"/>
          </w:tcPr>
          <w:p w:rsidR="00CB00C6" w:rsidRPr="00EA10BE" w:rsidRDefault="00CB00C6" w:rsidP="00CB00C6">
            <w:pPr>
              <w:jc w:val="both"/>
              <w:rPr>
                <w:sz w:val="26"/>
                <w:szCs w:val="26"/>
              </w:rPr>
            </w:pPr>
          </w:p>
        </w:tc>
      </w:tr>
      <w:tr w:rsidR="00CB00C6" w:rsidRPr="00EA10BE" w:rsidTr="00CB00C6">
        <w:tc>
          <w:tcPr>
            <w:tcW w:w="567" w:type="dxa"/>
          </w:tcPr>
          <w:p w:rsidR="00CB00C6" w:rsidRPr="00EA10BE" w:rsidRDefault="00CB00C6" w:rsidP="00CB00C6">
            <w:pPr>
              <w:jc w:val="both"/>
              <w:rPr>
                <w:sz w:val="26"/>
                <w:szCs w:val="26"/>
              </w:rPr>
            </w:pPr>
          </w:p>
        </w:tc>
        <w:tc>
          <w:tcPr>
            <w:tcW w:w="3761" w:type="dxa"/>
          </w:tcPr>
          <w:p w:rsidR="00CB00C6" w:rsidRPr="00EA10BE" w:rsidRDefault="00CB00C6" w:rsidP="00CB00C6">
            <w:pPr>
              <w:jc w:val="both"/>
              <w:rPr>
                <w:sz w:val="26"/>
                <w:szCs w:val="26"/>
              </w:rPr>
            </w:pPr>
          </w:p>
        </w:tc>
        <w:tc>
          <w:tcPr>
            <w:tcW w:w="3762" w:type="dxa"/>
          </w:tcPr>
          <w:p w:rsidR="00CB00C6" w:rsidRPr="00EA10BE" w:rsidRDefault="00CB00C6" w:rsidP="00CB00C6">
            <w:pPr>
              <w:jc w:val="both"/>
              <w:rPr>
                <w:sz w:val="26"/>
                <w:szCs w:val="26"/>
              </w:rPr>
            </w:pPr>
          </w:p>
        </w:tc>
        <w:tc>
          <w:tcPr>
            <w:tcW w:w="3762" w:type="dxa"/>
          </w:tcPr>
          <w:p w:rsidR="00CB00C6" w:rsidRPr="00EA10BE" w:rsidRDefault="00CB00C6" w:rsidP="00CB00C6">
            <w:pPr>
              <w:jc w:val="both"/>
              <w:rPr>
                <w:sz w:val="26"/>
                <w:szCs w:val="26"/>
              </w:rPr>
            </w:pPr>
          </w:p>
        </w:tc>
        <w:tc>
          <w:tcPr>
            <w:tcW w:w="3762" w:type="dxa"/>
          </w:tcPr>
          <w:p w:rsidR="00CB00C6" w:rsidRPr="00EA10BE" w:rsidRDefault="00CB00C6" w:rsidP="00CB00C6">
            <w:pPr>
              <w:jc w:val="both"/>
              <w:rPr>
                <w:sz w:val="26"/>
                <w:szCs w:val="26"/>
              </w:rPr>
            </w:pPr>
          </w:p>
        </w:tc>
      </w:tr>
      <w:tr w:rsidR="00CB00C6" w:rsidRPr="00EA10BE" w:rsidTr="00CB00C6">
        <w:tc>
          <w:tcPr>
            <w:tcW w:w="567" w:type="dxa"/>
          </w:tcPr>
          <w:p w:rsidR="00CB00C6" w:rsidRPr="00EA10BE" w:rsidRDefault="00CB00C6" w:rsidP="00CB00C6">
            <w:pPr>
              <w:jc w:val="both"/>
              <w:rPr>
                <w:sz w:val="26"/>
                <w:szCs w:val="26"/>
              </w:rPr>
            </w:pPr>
          </w:p>
        </w:tc>
        <w:tc>
          <w:tcPr>
            <w:tcW w:w="3761" w:type="dxa"/>
          </w:tcPr>
          <w:p w:rsidR="00CB00C6" w:rsidRPr="00EA10BE" w:rsidRDefault="00CB00C6" w:rsidP="00CB00C6">
            <w:pPr>
              <w:jc w:val="both"/>
              <w:rPr>
                <w:sz w:val="26"/>
                <w:szCs w:val="26"/>
              </w:rPr>
            </w:pPr>
          </w:p>
        </w:tc>
        <w:tc>
          <w:tcPr>
            <w:tcW w:w="3762" w:type="dxa"/>
          </w:tcPr>
          <w:p w:rsidR="00CB00C6" w:rsidRPr="00EA10BE" w:rsidRDefault="00CB00C6" w:rsidP="00CB00C6">
            <w:pPr>
              <w:jc w:val="both"/>
              <w:rPr>
                <w:sz w:val="26"/>
                <w:szCs w:val="26"/>
              </w:rPr>
            </w:pPr>
          </w:p>
        </w:tc>
        <w:tc>
          <w:tcPr>
            <w:tcW w:w="3762" w:type="dxa"/>
          </w:tcPr>
          <w:p w:rsidR="00CB00C6" w:rsidRPr="00EA10BE" w:rsidRDefault="00CB00C6" w:rsidP="00CB00C6">
            <w:pPr>
              <w:jc w:val="both"/>
              <w:rPr>
                <w:sz w:val="26"/>
                <w:szCs w:val="26"/>
              </w:rPr>
            </w:pPr>
          </w:p>
        </w:tc>
        <w:tc>
          <w:tcPr>
            <w:tcW w:w="3762" w:type="dxa"/>
          </w:tcPr>
          <w:p w:rsidR="00CB00C6" w:rsidRPr="00EA10BE" w:rsidRDefault="00CB00C6" w:rsidP="00CB00C6">
            <w:pPr>
              <w:jc w:val="both"/>
              <w:rPr>
                <w:sz w:val="26"/>
                <w:szCs w:val="26"/>
              </w:rPr>
            </w:pPr>
          </w:p>
        </w:tc>
      </w:tr>
      <w:tr w:rsidR="00CB00C6" w:rsidRPr="00EA10BE" w:rsidTr="00CB00C6">
        <w:tc>
          <w:tcPr>
            <w:tcW w:w="567" w:type="dxa"/>
          </w:tcPr>
          <w:p w:rsidR="00CB00C6" w:rsidRPr="00EA10BE" w:rsidRDefault="00CB00C6" w:rsidP="00CB00C6">
            <w:pPr>
              <w:jc w:val="both"/>
              <w:rPr>
                <w:sz w:val="26"/>
                <w:szCs w:val="26"/>
              </w:rPr>
            </w:pPr>
          </w:p>
        </w:tc>
        <w:tc>
          <w:tcPr>
            <w:tcW w:w="3761" w:type="dxa"/>
          </w:tcPr>
          <w:p w:rsidR="00CB00C6" w:rsidRPr="00EA10BE" w:rsidRDefault="00CB00C6" w:rsidP="00CB00C6">
            <w:pPr>
              <w:jc w:val="both"/>
              <w:rPr>
                <w:sz w:val="26"/>
                <w:szCs w:val="26"/>
              </w:rPr>
            </w:pPr>
          </w:p>
        </w:tc>
        <w:tc>
          <w:tcPr>
            <w:tcW w:w="3762" w:type="dxa"/>
          </w:tcPr>
          <w:p w:rsidR="00CB00C6" w:rsidRPr="00EA10BE" w:rsidRDefault="00CB00C6" w:rsidP="00CB00C6">
            <w:pPr>
              <w:jc w:val="both"/>
              <w:rPr>
                <w:sz w:val="26"/>
                <w:szCs w:val="26"/>
              </w:rPr>
            </w:pPr>
          </w:p>
        </w:tc>
        <w:tc>
          <w:tcPr>
            <w:tcW w:w="3762" w:type="dxa"/>
          </w:tcPr>
          <w:p w:rsidR="00CB00C6" w:rsidRPr="00EA10BE" w:rsidRDefault="00CB00C6" w:rsidP="00CB00C6">
            <w:pPr>
              <w:jc w:val="both"/>
              <w:rPr>
                <w:sz w:val="26"/>
                <w:szCs w:val="26"/>
              </w:rPr>
            </w:pPr>
          </w:p>
        </w:tc>
        <w:tc>
          <w:tcPr>
            <w:tcW w:w="3762" w:type="dxa"/>
          </w:tcPr>
          <w:p w:rsidR="00CB00C6" w:rsidRPr="00EA10BE" w:rsidRDefault="00CB00C6" w:rsidP="00CB00C6">
            <w:pPr>
              <w:jc w:val="both"/>
              <w:rPr>
                <w:sz w:val="26"/>
                <w:szCs w:val="26"/>
              </w:rPr>
            </w:pPr>
          </w:p>
        </w:tc>
      </w:tr>
    </w:tbl>
    <w:p w:rsidR="00CB00C6" w:rsidRPr="00EA10BE" w:rsidRDefault="00CB00C6" w:rsidP="00CB00C6">
      <w:pPr>
        <w:jc w:val="both"/>
      </w:pPr>
    </w:p>
    <w:p w:rsidR="00CB00C6" w:rsidRPr="00EA10BE" w:rsidRDefault="00CB00C6" w:rsidP="00CB00C6">
      <w:pPr>
        <w:jc w:val="both"/>
      </w:pPr>
    </w:p>
    <w:p w:rsidR="00FC0115" w:rsidRPr="00EA10BE" w:rsidRDefault="00FC0115" w:rsidP="00371E1C">
      <w:pPr>
        <w:ind w:firstLine="709"/>
        <w:jc w:val="both"/>
        <w:sectPr w:rsidR="00FC0115" w:rsidRPr="00EA10BE" w:rsidSect="00FC0115">
          <w:pgSz w:w="16838" w:h="11906" w:orient="landscape"/>
          <w:pgMar w:top="720" w:right="720" w:bottom="720" w:left="720" w:header="708" w:footer="708" w:gutter="0"/>
          <w:pgNumType w:start="1"/>
          <w:cols w:space="708"/>
          <w:titlePg/>
          <w:docGrid w:linePitch="408"/>
        </w:sectPr>
      </w:pPr>
    </w:p>
    <w:p w:rsidR="00FD4CDB" w:rsidRPr="00EA10BE" w:rsidRDefault="00FD4CDB" w:rsidP="00FD4CDB">
      <w:pPr>
        <w:pStyle w:val="ConsPlusNormal"/>
        <w:spacing w:line="280" w:lineRule="exact"/>
        <w:jc w:val="right"/>
        <w:outlineLvl w:val="0"/>
      </w:pPr>
      <w:r w:rsidRPr="00EA10BE">
        <w:lastRenderedPageBreak/>
        <w:t xml:space="preserve">Приложение </w:t>
      </w:r>
      <w:r w:rsidR="00257F3A" w:rsidRPr="00EA10BE">
        <w:t>1</w:t>
      </w:r>
      <w:r w:rsidR="00BC4ED1">
        <w:t>4</w:t>
      </w:r>
    </w:p>
    <w:p w:rsidR="00FD4CDB" w:rsidRPr="00EA10BE" w:rsidRDefault="00002491" w:rsidP="00002491">
      <w:pPr>
        <w:pStyle w:val="ConsPlusNormal"/>
        <w:spacing w:line="280" w:lineRule="exact"/>
        <w:jc w:val="right"/>
        <w:outlineLvl w:val="0"/>
        <w:rPr>
          <w:b/>
        </w:rPr>
      </w:pPr>
      <w:r w:rsidRPr="00EA10BE">
        <w:t>(справочное)</w:t>
      </w:r>
    </w:p>
    <w:p w:rsidR="00002491" w:rsidRPr="00EA10BE" w:rsidRDefault="00002491" w:rsidP="00FD4CDB">
      <w:pPr>
        <w:pStyle w:val="ConsPlusNormal"/>
        <w:jc w:val="center"/>
      </w:pPr>
    </w:p>
    <w:p w:rsidR="00FD4CDB" w:rsidRPr="00EA10BE" w:rsidRDefault="00FD4CDB" w:rsidP="00FD4CDB">
      <w:pPr>
        <w:pStyle w:val="ConsPlusNormal"/>
        <w:jc w:val="right"/>
      </w:pPr>
      <w:r w:rsidRPr="00EA10BE">
        <w:t>Форма 1</w:t>
      </w:r>
    </w:p>
    <w:p w:rsidR="00FD4CDB" w:rsidRPr="00EA10BE" w:rsidRDefault="00FD4CDB" w:rsidP="00FD4CDB">
      <w:pPr>
        <w:pStyle w:val="ConsPlusNormal"/>
        <w:jc w:val="center"/>
      </w:pPr>
    </w:p>
    <w:p w:rsidR="00FD4CDB" w:rsidRPr="00EA10BE" w:rsidRDefault="00FD4CDB" w:rsidP="00FD4CDB">
      <w:pPr>
        <w:pStyle w:val="ConsPlusNormal"/>
        <w:jc w:val="center"/>
      </w:pPr>
      <w:r w:rsidRPr="00EA10BE">
        <w:t>ДОНЕСЕНИЕ</w:t>
      </w:r>
    </w:p>
    <w:p w:rsidR="00C104AB" w:rsidRPr="00EA10BE" w:rsidRDefault="00FD4CDB" w:rsidP="00FD4CDB">
      <w:pPr>
        <w:pStyle w:val="ConsPlusNormal"/>
        <w:jc w:val="center"/>
      </w:pPr>
      <w:r w:rsidRPr="00EA10BE">
        <w:t xml:space="preserve">ОБ УГРОЗЕ ВОЗНИКНОВЕНИЯ (ПРОГНОЗЕ) </w:t>
      </w:r>
    </w:p>
    <w:p w:rsidR="00FD4CDB" w:rsidRPr="00EA10BE" w:rsidRDefault="00FD4CDB" w:rsidP="00FD4CDB">
      <w:pPr>
        <w:pStyle w:val="ConsPlusNormal"/>
        <w:jc w:val="center"/>
      </w:pPr>
      <w:r w:rsidRPr="00EA10BE">
        <w:t>ЧРЕЗВЫЧАЙНОЙ СИТУАЦИИ</w:t>
      </w:r>
    </w:p>
    <w:p w:rsidR="00FD4CDB" w:rsidRPr="00EA10BE" w:rsidRDefault="00FD4CDB" w:rsidP="00FD4CD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0"/>
        <w:gridCol w:w="7022"/>
        <w:gridCol w:w="1927"/>
      </w:tblGrid>
      <w:tr w:rsidR="00FD4CDB" w:rsidRPr="00EA10BE" w:rsidTr="00F42775">
        <w:tc>
          <w:tcPr>
            <w:tcW w:w="690" w:type="dxa"/>
            <w:vAlign w:val="center"/>
          </w:tcPr>
          <w:p w:rsidR="00FD4CDB" w:rsidRPr="00EA10BE" w:rsidRDefault="00FD4CDB" w:rsidP="00F42775">
            <w:pPr>
              <w:pStyle w:val="ConsPlusNormal"/>
              <w:jc w:val="center"/>
              <w:rPr>
                <w:sz w:val="26"/>
                <w:szCs w:val="26"/>
              </w:rPr>
            </w:pPr>
            <w:r w:rsidRPr="00EA10BE">
              <w:rPr>
                <w:sz w:val="26"/>
                <w:szCs w:val="26"/>
              </w:rPr>
              <w:t>№</w:t>
            </w:r>
            <w:r w:rsidRPr="00EA10BE">
              <w:rPr>
                <w:sz w:val="26"/>
                <w:szCs w:val="26"/>
              </w:rPr>
              <w:br/>
              <w:t>п/п</w:t>
            </w:r>
          </w:p>
        </w:tc>
        <w:tc>
          <w:tcPr>
            <w:tcW w:w="7022" w:type="dxa"/>
            <w:vAlign w:val="center"/>
          </w:tcPr>
          <w:p w:rsidR="00FD4CDB" w:rsidRPr="00EA10BE" w:rsidRDefault="00FD4CDB" w:rsidP="00F42775">
            <w:pPr>
              <w:pStyle w:val="ConsPlusNormal"/>
              <w:jc w:val="center"/>
              <w:rPr>
                <w:sz w:val="26"/>
                <w:szCs w:val="26"/>
              </w:rPr>
            </w:pPr>
            <w:r w:rsidRPr="00EA10BE">
              <w:rPr>
                <w:sz w:val="26"/>
                <w:szCs w:val="26"/>
              </w:rPr>
              <w:t>Наименование передаваемых сведений</w:t>
            </w:r>
          </w:p>
        </w:tc>
        <w:tc>
          <w:tcPr>
            <w:tcW w:w="1927" w:type="dxa"/>
            <w:vAlign w:val="center"/>
          </w:tcPr>
          <w:p w:rsidR="00FD4CDB" w:rsidRPr="00EA10BE" w:rsidRDefault="00FD4CDB" w:rsidP="00F42775">
            <w:pPr>
              <w:pStyle w:val="ConsPlusNormal"/>
              <w:jc w:val="center"/>
              <w:rPr>
                <w:sz w:val="26"/>
                <w:szCs w:val="26"/>
              </w:rPr>
            </w:pPr>
            <w:r w:rsidRPr="00EA10BE">
              <w:rPr>
                <w:sz w:val="26"/>
                <w:szCs w:val="26"/>
              </w:rPr>
              <w:t>Содержание передаваемых сведений</w:t>
            </w:r>
          </w:p>
        </w:tc>
      </w:tr>
      <w:tr w:rsidR="00FD4CDB" w:rsidRPr="00EA10BE" w:rsidTr="00F42775">
        <w:tc>
          <w:tcPr>
            <w:tcW w:w="690" w:type="dxa"/>
            <w:vAlign w:val="center"/>
          </w:tcPr>
          <w:p w:rsidR="00FD4CDB" w:rsidRPr="00EA10BE" w:rsidRDefault="00FD4CDB" w:rsidP="00F42775">
            <w:pPr>
              <w:pStyle w:val="ConsPlusNormal"/>
              <w:jc w:val="center"/>
              <w:rPr>
                <w:sz w:val="26"/>
                <w:szCs w:val="26"/>
              </w:rPr>
            </w:pPr>
            <w:r w:rsidRPr="00EA10BE">
              <w:rPr>
                <w:sz w:val="26"/>
                <w:szCs w:val="26"/>
              </w:rPr>
              <w:t>1</w:t>
            </w:r>
          </w:p>
        </w:tc>
        <w:tc>
          <w:tcPr>
            <w:tcW w:w="7022" w:type="dxa"/>
            <w:vAlign w:val="center"/>
          </w:tcPr>
          <w:p w:rsidR="00FD4CDB" w:rsidRPr="00EA10BE" w:rsidRDefault="00FD4CDB" w:rsidP="00F42775">
            <w:pPr>
              <w:pStyle w:val="ConsPlusNormal"/>
              <w:jc w:val="center"/>
              <w:rPr>
                <w:sz w:val="26"/>
                <w:szCs w:val="26"/>
              </w:rPr>
            </w:pPr>
            <w:r w:rsidRPr="00EA10BE">
              <w:rPr>
                <w:sz w:val="26"/>
                <w:szCs w:val="26"/>
              </w:rPr>
              <w:t>2</w:t>
            </w:r>
          </w:p>
        </w:tc>
        <w:tc>
          <w:tcPr>
            <w:tcW w:w="1927" w:type="dxa"/>
            <w:vAlign w:val="center"/>
          </w:tcPr>
          <w:p w:rsidR="00FD4CDB" w:rsidRPr="00EA10BE" w:rsidRDefault="00FD4CDB" w:rsidP="00F42775">
            <w:pPr>
              <w:pStyle w:val="ConsPlusNormal"/>
              <w:jc w:val="center"/>
              <w:rPr>
                <w:sz w:val="26"/>
                <w:szCs w:val="26"/>
              </w:rPr>
            </w:pPr>
            <w:r w:rsidRPr="00EA10BE">
              <w:rPr>
                <w:sz w:val="26"/>
                <w:szCs w:val="26"/>
              </w:rPr>
              <w:t>3</w:t>
            </w:r>
          </w:p>
        </w:tc>
      </w:tr>
      <w:tr w:rsidR="00FD4CDB" w:rsidRPr="00EA10BE" w:rsidTr="00F42775">
        <w:tc>
          <w:tcPr>
            <w:tcW w:w="690" w:type="dxa"/>
          </w:tcPr>
          <w:p w:rsidR="00FD4CDB" w:rsidRPr="00EA10BE" w:rsidRDefault="00FD4CDB" w:rsidP="00F42775">
            <w:pPr>
              <w:pStyle w:val="ConsPlusNormal"/>
              <w:jc w:val="center"/>
              <w:rPr>
                <w:sz w:val="26"/>
                <w:szCs w:val="26"/>
              </w:rPr>
            </w:pPr>
            <w:r w:rsidRPr="00EA10BE">
              <w:rPr>
                <w:sz w:val="26"/>
                <w:szCs w:val="26"/>
              </w:rPr>
              <w:t>1</w:t>
            </w:r>
          </w:p>
        </w:tc>
        <w:tc>
          <w:tcPr>
            <w:tcW w:w="7022" w:type="dxa"/>
          </w:tcPr>
          <w:p w:rsidR="00FD4CDB" w:rsidRPr="00EA10BE" w:rsidRDefault="00FD4CDB" w:rsidP="00F42775">
            <w:pPr>
              <w:pStyle w:val="ConsPlusNormal"/>
              <w:rPr>
                <w:sz w:val="26"/>
                <w:szCs w:val="26"/>
              </w:rPr>
            </w:pPr>
            <w:r w:rsidRPr="00EA10BE">
              <w:rPr>
                <w:sz w:val="26"/>
                <w:szCs w:val="26"/>
              </w:rPr>
              <w:t>Дата и время получения информации</w:t>
            </w:r>
          </w:p>
        </w:tc>
        <w:tc>
          <w:tcPr>
            <w:tcW w:w="1927" w:type="dxa"/>
          </w:tcPr>
          <w:p w:rsidR="00FD4CDB" w:rsidRPr="00EA10BE" w:rsidRDefault="00FD4CDB" w:rsidP="00F42775">
            <w:pPr>
              <w:pStyle w:val="ConsPlusNormal"/>
              <w:jc w:val="center"/>
              <w:rPr>
                <w:sz w:val="26"/>
                <w:szCs w:val="26"/>
              </w:rPr>
            </w:pPr>
          </w:p>
        </w:tc>
      </w:tr>
      <w:tr w:rsidR="00FD4CDB" w:rsidRPr="00EA10BE" w:rsidTr="00F42775">
        <w:tc>
          <w:tcPr>
            <w:tcW w:w="690" w:type="dxa"/>
          </w:tcPr>
          <w:p w:rsidR="00FD4CDB" w:rsidRPr="00EA10BE" w:rsidRDefault="00FD4CDB" w:rsidP="00F42775">
            <w:pPr>
              <w:pStyle w:val="ConsPlusNormal"/>
              <w:jc w:val="center"/>
              <w:rPr>
                <w:sz w:val="26"/>
                <w:szCs w:val="26"/>
              </w:rPr>
            </w:pPr>
            <w:r w:rsidRPr="00EA10BE">
              <w:rPr>
                <w:sz w:val="26"/>
                <w:szCs w:val="26"/>
              </w:rPr>
              <w:t>2</w:t>
            </w:r>
          </w:p>
        </w:tc>
        <w:tc>
          <w:tcPr>
            <w:tcW w:w="7022" w:type="dxa"/>
          </w:tcPr>
          <w:p w:rsidR="00FD4CDB" w:rsidRPr="00EA10BE" w:rsidRDefault="00FD4CDB" w:rsidP="00F42775">
            <w:pPr>
              <w:pStyle w:val="ConsPlusNormal"/>
              <w:rPr>
                <w:sz w:val="26"/>
                <w:szCs w:val="26"/>
              </w:rPr>
            </w:pPr>
            <w:r w:rsidRPr="00EA10BE">
              <w:rPr>
                <w:sz w:val="26"/>
                <w:szCs w:val="26"/>
              </w:rPr>
              <w:t>Наименование предполагаемой ЧС</w:t>
            </w:r>
          </w:p>
        </w:tc>
        <w:tc>
          <w:tcPr>
            <w:tcW w:w="1927" w:type="dxa"/>
          </w:tcPr>
          <w:p w:rsidR="00FD4CDB" w:rsidRPr="00EA10BE" w:rsidRDefault="00FD4CDB" w:rsidP="00F42775">
            <w:pPr>
              <w:pStyle w:val="ConsPlusNormal"/>
              <w:jc w:val="center"/>
              <w:rPr>
                <w:sz w:val="26"/>
                <w:szCs w:val="26"/>
              </w:rPr>
            </w:pPr>
          </w:p>
        </w:tc>
      </w:tr>
      <w:tr w:rsidR="00FD4CDB" w:rsidRPr="00EA10BE" w:rsidTr="00F42775">
        <w:tc>
          <w:tcPr>
            <w:tcW w:w="690" w:type="dxa"/>
          </w:tcPr>
          <w:p w:rsidR="00FD4CDB" w:rsidRPr="00EA10BE" w:rsidRDefault="00FD4CDB" w:rsidP="00F42775">
            <w:pPr>
              <w:pStyle w:val="ConsPlusNormal"/>
              <w:jc w:val="center"/>
              <w:rPr>
                <w:sz w:val="26"/>
                <w:szCs w:val="26"/>
              </w:rPr>
            </w:pPr>
            <w:r w:rsidRPr="00EA10BE">
              <w:rPr>
                <w:sz w:val="26"/>
                <w:szCs w:val="26"/>
              </w:rPr>
              <w:t>3</w:t>
            </w:r>
          </w:p>
        </w:tc>
        <w:tc>
          <w:tcPr>
            <w:tcW w:w="7022" w:type="dxa"/>
          </w:tcPr>
          <w:p w:rsidR="00FD4CDB" w:rsidRPr="00EA10BE" w:rsidRDefault="00FD4CDB" w:rsidP="00F42775">
            <w:pPr>
              <w:pStyle w:val="ConsPlusNormal"/>
              <w:rPr>
                <w:sz w:val="26"/>
                <w:szCs w:val="26"/>
              </w:rPr>
            </w:pPr>
            <w:r w:rsidRPr="00EA10BE">
              <w:rPr>
                <w:sz w:val="26"/>
                <w:szCs w:val="26"/>
              </w:rPr>
              <w:t>Территория возможного возникновения ЧС</w:t>
            </w:r>
            <w:r w:rsidRPr="00EA10BE">
              <w:rPr>
                <w:rStyle w:val="ad"/>
                <w:sz w:val="26"/>
                <w:szCs w:val="26"/>
              </w:rPr>
              <w:footnoteReference w:customMarkFollows="1" w:id="30"/>
              <w:t>**</w:t>
            </w:r>
            <w:r w:rsidRPr="00EA10BE">
              <w:rPr>
                <w:sz w:val="26"/>
                <w:szCs w:val="26"/>
              </w:rPr>
              <w:t xml:space="preserve"> (координаты места, где может произойти ЧС)</w:t>
            </w:r>
          </w:p>
        </w:tc>
        <w:tc>
          <w:tcPr>
            <w:tcW w:w="1927" w:type="dxa"/>
          </w:tcPr>
          <w:p w:rsidR="00FD4CDB" w:rsidRPr="00EA10BE" w:rsidRDefault="00FD4CDB" w:rsidP="00F42775">
            <w:pPr>
              <w:pStyle w:val="ConsPlusNormal"/>
              <w:jc w:val="center"/>
              <w:rPr>
                <w:sz w:val="26"/>
                <w:szCs w:val="26"/>
              </w:rPr>
            </w:pPr>
          </w:p>
        </w:tc>
      </w:tr>
      <w:tr w:rsidR="00FD4CDB" w:rsidRPr="00EA10BE" w:rsidTr="00F42775">
        <w:tc>
          <w:tcPr>
            <w:tcW w:w="690" w:type="dxa"/>
          </w:tcPr>
          <w:p w:rsidR="00FD4CDB" w:rsidRPr="00EA10BE" w:rsidRDefault="00FD4CDB" w:rsidP="00F42775">
            <w:pPr>
              <w:pStyle w:val="ConsPlusNormal"/>
              <w:jc w:val="center"/>
              <w:rPr>
                <w:sz w:val="26"/>
                <w:szCs w:val="26"/>
              </w:rPr>
            </w:pPr>
            <w:r w:rsidRPr="00EA10BE">
              <w:rPr>
                <w:sz w:val="26"/>
                <w:szCs w:val="26"/>
              </w:rPr>
              <w:t>4</w:t>
            </w:r>
          </w:p>
        </w:tc>
        <w:tc>
          <w:tcPr>
            <w:tcW w:w="7022" w:type="dxa"/>
          </w:tcPr>
          <w:p w:rsidR="00FD4CDB" w:rsidRPr="00EA10BE" w:rsidRDefault="00FD4CDB" w:rsidP="00F42775">
            <w:pPr>
              <w:pStyle w:val="ConsPlusNormal"/>
              <w:rPr>
                <w:sz w:val="26"/>
                <w:szCs w:val="26"/>
              </w:rPr>
            </w:pPr>
            <w:r w:rsidRPr="00EA10BE">
              <w:rPr>
                <w:sz w:val="26"/>
                <w:szCs w:val="26"/>
              </w:rPr>
              <w:t>Наименование и ведомственная принадлежность объекта (территории), на котором может произойти ЧС</w:t>
            </w:r>
          </w:p>
        </w:tc>
        <w:tc>
          <w:tcPr>
            <w:tcW w:w="1927" w:type="dxa"/>
          </w:tcPr>
          <w:p w:rsidR="00FD4CDB" w:rsidRPr="00EA10BE" w:rsidRDefault="00FD4CDB" w:rsidP="00F42775">
            <w:pPr>
              <w:pStyle w:val="ConsPlusNormal"/>
              <w:jc w:val="center"/>
              <w:rPr>
                <w:sz w:val="26"/>
                <w:szCs w:val="26"/>
              </w:rPr>
            </w:pPr>
          </w:p>
        </w:tc>
      </w:tr>
      <w:tr w:rsidR="00FD4CDB" w:rsidRPr="00EA10BE" w:rsidTr="00F42775">
        <w:tc>
          <w:tcPr>
            <w:tcW w:w="690" w:type="dxa"/>
          </w:tcPr>
          <w:p w:rsidR="00FD4CDB" w:rsidRPr="00EA10BE" w:rsidRDefault="00FD4CDB" w:rsidP="00F42775">
            <w:pPr>
              <w:pStyle w:val="ConsPlusNormal"/>
              <w:jc w:val="center"/>
              <w:rPr>
                <w:sz w:val="26"/>
                <w:szCs w:val="26"/>
              </w:rPr>
            </w:pPr>
            <w:r w:rsidRPr="00EA10BE">
              <w:rPr>
                <w:sz w:val="26"/>
                <w:szCs w:val="26"/>
              </w:rPr>
              <w:t>5</w:t>
            </w:r>
          </w:p>
        </w:tc>
        <w:tc>
          <w:tcPr>
            <w:tcW w:w="7022" w:type="dxa"/>
          </w:tcPr>
          <w:p w:rsidR="00FD4CDB" w:rsidRPr="00EA10BE" w:rsidRDefault="00FD4CDB" w:rsidP="00F42775">
            <w:pPr>
              <w:pStyle w:val="ConsPlusNormal"/>
              <w:rPr>
                <w:sz w:val="26"/>
                <w:szCs w:val="26"/>
              </w:rPr>
            </w:pPr>
            <w:r w:rsidRPr="00EA10BE">
              <w:rPr>
                <w:sz w:val="26"/>
                <w:szCs w:val="26"/>
              </w:rPr>
              <w:t>Адрес объекта, где может произойти ЧС</w:t>
            </w:r>
          </w:p>
        </w:tc>
        <w:tc>
          <w:tcPr>
            <w:tcW w:w="1927" w:type="dxa"/>
          </w:tcPr>
          <w:p w:rsidR="00FD4CDB" w:rsidRPr="00EA10BE" w:rsidRDefault="00FD4CDB" w:rsidP="00F42775">
            <w:pPr>
              <w:pStyle w:val="ConsPlusNormal"/>
              <w:jc w:val="center"/>
              <w:rPr>
                <w:sz w:val="26"/>
                <w:szCs w:val="26"/>
              </w:rPr>
            </w:pPr>
          </w:p>
        </w:tc>
      </w:tr>
      <w:tr w:rsidR="00FD4CDB" w:rsidRPr="00EA10BE" w:rsidTr="00F42775">
        <w:tc>
          <w:tcPr>
            <w:tcW w:w="690" w:type="dxa"/>
          </w:tcPr>
          <w:p w:rsidR="00FD4CDB" w:rsidRPr="00EA10BE" w:rsidRDefault="00FD4CDB" w:rsidP="00F42775">
            <w:pPr>
              <w:pStyle w:val="ConsPlusNormal"/>
              <w:jc w:val="center"/>
              <w:rPr>
                <w:sz w:val="26"/>
                <w:szCs w:val="26"/>
              </w:rPr>
            </w:pPr>
            <w:r w:rsidRPr="00EA10BE">
              <w:rPr>
                <w:sz w:val="26"/>
                <w:szCs w:val="26"/>
              </w:rPr>
              <w:t>6</w:t>
            </w:r>
          </w:p>
        </w:tc>
        <w:tc>
          <w:tcPr>
            <w:tcW w:w="7022" w:type="dxa"/>
          </w:tcPr>
          <w:p w:rsidR="00FD4CDB" w:rsidRPr="00EA10BE" w:rsidRDefault="00FD4CDB" w:rsidP="00F42775">
            <w:pPr>
              <w:pStyle w:val="ConsPlusNormal"/>
              <w:rPr>
                <w:sz w:val="26"/>
                <w:szCs w:val="26"/>
              </w:rPr>
            </w:pPr>
            <w:r w:rsidRPr="00EA10BE">
              <w:rPr>
                <w:sz w:val="26"/>
                <w:szCs w:val="26"/>
              </w:rPr>
              <w:t>Организация (другие источники), сделавшая прогноз возникновения ЧС</w:t>
            </w:r>
          </w:p>
        </w:tc>
        <w:tc>
          <w:tcPr>
            <w:tcW w:w="1927" w:type="dxa"/>
          </w:tcPr>
          <w:p w:rsidR="00FD4CDB" w:rsidRPr="00EA10BE" w:rsidRDefault="00FD4CDB" w:rsidP="00F42775">
            <w:pPr>
              <w:pStyle w:val="ConsPlusNormal"/>
              <w:jc w:val="center"/>
              <w:rPr>
                <w:sz w:val="26"/>
                <w:szCs w:val="26"/>
              </w:rPr>
            </w:pPr>
          </w:p>
        </w:tc>
      </w:tr>
      <w:tr w:rsidR="00FD4CDB" w:rsidRPr="00EA10BE" w:rsidTr="00F42775">
        <w:tc>
          <w:tcPr>
            <w:tcW w:w="690" w:type="dxa"/>
          </w:tcPr>
          <w:p w:rsidR="00FD4CDB" w:rsidRPr="00EA10BE" w:rsidRDefault="00FD4CDB" w:rsidP="00F42775">
            <w:pPr>
              <w:pStyle w:val="ConsPlusNormal"/>
              <w:jc w:val="center"/>
              <w:rPr>
                <w:sz w:val="26"/>
                <w:szCs w:val="26"/>
              </w:rPr>
            </w:pPr>
            <w:r w:rsidRPr="00EA10BE">
              <w:rPr>
                <w:sz w:val="26"/>
                <w:szCs w:val="26"/>
              </w:rPr>
              <w:t>7</w:t>
            </w:r>
          </w:p>
        </w:tc>
        <w:tc>
          <w:tcPr>
            <w:tcW w:w="7022" w:type="dxa"/>
          </w:tcPr>
          <w:p w:rsidR="00FD4CDB" w:rsidRPr="00EA10BE" w:rsidRDefault="00FD4CDB" w:rsidP="00F42775">
            <w:pPr>
              <w:pStyle w:val="ConsPlusNormal"/>
              <w:rPr>
                <w:sz w:val="26"/>
                <w:szCs w:val="26"/>
              </w:rPr>
            </w:pPr>
            <w:r w:rsidRPr="00EA10BE">
              <w:rPr>
                <w:sz w:val="26"/>
                <w:szCs w:val="26"/>
              </w:rPr>
              <w:t>Прогноз времени возникновения и масштабов ЧС</w:t>
            </w:r>
          </w:p>
        </w:tc>
        <w:tc>
          <w:tcPr>
            <w:tcW w:w="1927" w:type="dxa"/>
          </w:tcPr>
          <w:p w:rsidR="00FD4CDB" w:rsidRPr="00EA10BE" w:rsidRDefault="00FD4CDB" w:rsidP="00F42775">
            <w:pPr>
              <w:pStyle w:val="ConsPlusNormal"/>
              <w:jc w:val="center"/>
              <w:rPr>
                <w:sz w:val="26"/>
                <w:szCs w:val="26"/>
              </w:rPr>
            </w:pPr>
          </w:p>
        </w:tc>
      </w:tr>
      <w:tr w:rsidR="00FD4CDB" w:rsidRPr="00EA10BE" w:rsidTr="00F42775">
        <w:tc>
          <w:tcPr>
            <w:tcW w:w="690" w:type="dxa"/>
          </w:tcPr>
          <w:p w:rsidR="00FD4CDB" w:rsidRPr="00EA10BE" w:rsidRDefault="00FD4CDB" w:rsidP="00F42775">
            <w:pPr>
              <w:pStyle w:val="ConsPlusNormal"/>
              <w:jc w:val="center"/>
              <w:rPr>
                <w:sz w:val="26"/>
                <w:szCs w:val="26"/>
              </w:rPr>
            </w:pPr>
            <w:r w:rsidRPr="00EA10BE">
              <w:rPr>
                <w:sz w:val="26"/>
                <w:szCs w:val="26"/>
              </w:rPr>
              <w:t>8</w:t>
            </w:r>
          </w:p>
        </w:tc>
        <w:tc>
          <w:tcPr>
            <w:tcW w:w="7022" w:type="dxa"/>
          </w:tcPr>
          <w:p w:rsidR="00FD4CDB" w:rsidRPr="00EA10BE" w:rsidRDefault="00FD4CDB" w:rsidP="00F42775">
            <w:pPr>
              <w:pStyle w:val="ConsPlusNormal"/>
              <w:rPr>
                <w:sz w:val="26"/>
                <w:szCs w:val="26"/>
              </w:rPr>
            </w:pPr>
            <w:r w:rsidRPr="00EA10BE">
              <w:rPr>
                <w:sz w:val="26"/>
                <w:szCs w:val="26"/>
              </w:rPr>
              <w:t>Факторы, способствующие возникновению ЧС</w:t>
            </w:r>
          </w:p>
        </w:tc>
        <w:tc>
          <w:tcPr>
            <w:tcW w:w="1927" w:type="dxa"/>
          </w:tcPr>
          <w:p w:rsidR="00FD4CDB" w:rsidRPr="00EA10BE" w:rsidRDefault="00FD4CDB" w:rsidP="00F42775">
            <w:pPr>
              <w:pStyle w:val="ConsPlusNormal"/>
              <w:jc w:val="center"/>
              <w:rPr>
                <w:sz w:val="26"/>
                <w:szCs w:val="26"/>
              </w:rPr>
            </w:pPr>
          </w:p>
        </w:tc>
      </w:tr>
      <w:tr w:rsidR="00FD4CDB" w:rsidRPr="00EA10BE" w:rsidTr="00F42775">
        <w:tc>
          <w:tcPr>
            <w:tcW w:w="690" w:type="dxa"/>
          </w:tcPr>
          <w:p w:rsidR="00FD4CDB" w:rsidRPr="00EA10BE" w:rsidRDefault="00FD4CDB" w:rsidP="00F42775">
            <w:pPr>
              <w:pStyle w:val="ConsPlusNormal"/>
              <w:jc w:val="center"/>
              <w:rPr>
                <w:sz w:val="26"/>
                <w:szCs w:val="26"/>
              </w:rPr>
            </w:pPr>
            <w:r w:rsidRPr="00EA10BE">
              <w:rPr>
                <w:sz w:val="26"/>
                <w:szCs w:val="26"/>
              </w:rPr>
              <w:t>9</w:t>
            </w:r>
          </w:p>
        </w:tc>
        <w:tc>
          <w:tcPr>
            <w:tcW w:w="7022" w:type="dxa"/>
          </w:tcPr>
          <w:p w:rsidR="00FD4CDB" w:rsidRPr="00EA10BE" w:rsidRDefault="00FD4CDB" w:rsidP="00F42775">
            <w:pPr>
              <w:pStyle w:val="ConsPlusNormal"/>
              <w:rPr>
                <w:sz w:val="26"/>
                <w:szCs w:val="26"/>
              </w:rPr>
            </w:pPr>
            <w:r w:rsidRPr="00EA10BE">
              <w:rPr>
                <w:sz w:val="26"/>
                <w:szCs w:val="26"/>
              </w:rPr>
              <w:t>Предполагаемые мероприятия по недопущению развития ЧС (уменьшению возможных последствий и ущерба)</w:t>
            </w:r>
          </w:p>
        </w:tc>
        <w:tc>
          <w:tcPr>
            <w:tcW w:w="1927" w:type="dxa"/>
          </w:tcPr>
          <w:p w:rsidR="00FD4CDB" w:rsidRPr="00EA10BE" w:rsidRDefault="00FD4CDB" w:rsidP="00F42775">
            <w:pPr>
              <w:pStyle w:val="ConsPlusNormal"/>
              <w:jc w:val="center"/>
              <w:rPr>
                <w:sz w:val="26"/>
                <w:szCs w:val="26"/>
              </w:rPr>
            </w:pPr>
          </w:p>
        </w:tc>
      </w:tr>
      <w:tr w:rsidR="00FD4CDB" w:rsidRPr="00EA10BE" w:rsidTr="00F42775">
        <w:tc>
          <w:tcPr>
            <w:tcW w:w="690" w:type="dxa"/>
          </w:tcPr>
          <w:p w:rsidR="00FD4CDB" w:rsidRPr="00EA10BE" w:rsidRDefault="00FD4CDB" w:rsidP="00F42775">
            <w:pPr>
              <w:pStyle w:val="ConsPlusNormal"/>
              <w:jc w:val="center"/>
              <w:rPr>
                <w:sz w:val="26"/>
                <w:szCs w:val="26"/>
              </w:rPr>
            </w:pPr>
            <w:r w:rsidRPr="00EA10BE">
              <w:rPr>
                <w:sz w:val="26"/>
                <w:szCs w:val="26"/>
              </w:rPr>
              <w:t>10</w:t>
            </w:r>
          </w:p>
        </w:tc>
        <w:tc>
          <w:tcPr>
            <w:tcW w:w="7022" w:type="dxa"/>
          </w:tcPr>
          <w:p w:rsidR="00FD4CDB" w:rsidRPr="00EA10BE" w:rsidRDefault="00FD4CDB" w:rsidP="00F42775">
            <w:pPr>
              <w:pStyle w:val="ConsPlusNormal"/>
              <w:rPr>
                <w:sz w:val="26"/>
                <w:szCs w:val="26"/>
              </w:rPr>
            </w:pPr>
            <w:r w:rsidRPr="00EA10BE">
              <w:rPr>
                <w:sz w:val="26"/>
                <w:szCs w:val="26"/>
              </w:rPr>
              <w:t>Дополнительная информация</w:t>
            </w:r>
          </w:p>
        </w:tc>
        <w:tc>
          <w:tcPr>
            <w:tcW w:w="1927" w:type="dxa"/>
          </w:tcPr>
          <w:p w:rsidR="00FD4CDB" w:rsidRPr="00EA10BE" w:rsidRDefault="00FD4CDB" w:rsidP="00F42775">
            <w:pPr>
              <w:pStyle w:val="ConsPlusNormal"/>
              <w:jc w:val="center"/>
              <w:rPr>
                <w:sz w:val="26"/>
                <w:szCs w:val="26"/>
              </w:rPr>
            </w:pPr>
          </w:p>
        </w:tc>
      </w:tr>
    </w:tbl>
    <w:p w:rsidR="00FD4CDB" w:rsidRPr="00EA10BE" w:rsidRDefault="00FD4CDB" w:rsidP="00FD4CDB">
      <w:pPr>
        <w:pStyle w:val="ConsPlusNormal"/>
        <w:ind w:firstLine="540"/>
        <w:jc w:val="both"/>
      </w:pPr>
    </w:p>
    <w:p w:rsidR="00FD4CDB" w:rsidRPr="00EA10BE" w:rsidRDefault="00FD4CDB" w:rsidP="00FD4CDB">
      <w:pPr>
        <w:tabs>
          <w:tab w:val="left" w:pos="9639"/>
        </w:tabs>
        <w:rPr>
          <w:szCs w:val="30"/>
        </w:rPr>
      </w:pPr>
      <w:r w:rsidRPr="00EA10BE">
        <w:rPr>
          <w:szCs w:val="30"/>
        </w:rPr>
        <w:t>Главный государственный</w:t>
      </w:r>
      <w:r w:rsidRPr="00EA10BE">
        <w:rPr>
          <w:szCs w:val="30"/>
        </w:rPr>
        <w:tab/>
      </w:r>
      <w:r w:rsidRPr="00EA10BE">
        <w:rPr>
          <w:szCs w:val="30"/>
        </w:rPr>
        <w:br/>
        <w:t>санитарный врач (его заместитель)                                __________________</w:t>
      </w:r>
    </w:p>
    <w:p w:rsidR="00FD4CDB" w:rsidRPr="00EA10BE" w:rsidRDefault="00FD4CDB" w:rsidP="00FD4CDB">
      <w:pPr>
        <w:tabs>
          <w:tab w:val="left" w:pos="9639"/>
        </w:tabs>
        <w:rPr>
          <w:sz w:val="24"/>
          <w:szCs w:val="30"/>
        </w:rPr>
      </w:pPr>
      <w:r w:rsidRPr="00EA10BE">
        <w:rPr>
          <w:sz w:val="24"/>
          <w:szCs w:val="30"/>
        </w:rPr>
        <w:t xml:space="preserve">                                                                                    (подпись)                  (инициалы, фамилия)</w:t>
      </w:r>
    </w:p>
    <w:p w:rsidR="00002491" w:rsidRPr="00EA10BE" w:rsidRDefault="00002491" w:rsidP="00FD4CDB">
      <w:pPr>
        <w:pStyle w:val="ConsPlusNormal"/>
        <w:jc w:val="right"/>
        <w:outlineLvl w:val="0"/>
      </w:pPr>
    </w:p>
    <w:p w:rsidR="00002491" w:rsidRPr="00EA10BE" w:rsidRDefault="00002491" w:rsidP="00FD4CDB">
      <w:pPr>
        <w:pStyle w:val="ConsPlusNormal"/>
        <w:jc w:val="right"/>
        <w:outlineLvl w:val="0"/>
      </w:pPr>
    </w:p>
    <w:p w:rsidR="00002491" w:rsidRPr="00EA10BE" w:rsidRDefault="00002491" w:rsidP="00FD4CDB">
      <w:pPr>
        <w:pStyle w:val="ConsPlusNormal"/>
        <w:jc w:val="right"/>
        <w:outlineLvl w:val="0"/>
      </w:pPr>
    </w:p>
    <w:p w:rsidR="00002491" w:rsidRPr="00EA10BE" w:rsidRDefault="00002491" w:rsidP="00FD4CDB">
      <w:pPr>
        <w:pStyle w:val="ConsPlusNormal"/>
        <w:jc w:val="right"/>
        <w:outlineLvl w:val="0"/>
      </w:pPr>
    </w:p>
    <w:p w:rsidR="00FD4CDB" w:rsidRPr="00EA10BE" w:rsidRDefault="00FD4CDB" w:rsidP="00FD4CDB">
      <w:pPr>
        <w:pStyle w:val="ConsPlusNormal"/>
        <w:jc w:val="right"/>
        <w:outlineLvl w:val="0"/>
      </w:pPr>
      <w:r w:rsidRPr="00EA10BE">
        <w:lastRenderedPageBreak/>
        <w:t>Форма 2</w:t>
      </w:r>
    </w:p>
    <w:p w:rsidR="00FD4CDB" w:rsidRPr="00EA10BE" w:rsidRDefault="00FD4CDB" w:rsidP="00FD4CDB">
      <w:pPr>
        <w:pStyle w:val="ConsPlusNormal"/>
        <w:jc w:val="center"/>
      </w:pPr>
    </w:p>
    <w:p w:rsidR="00FD4CDB" w:rsidRPr="00EA10BE" w:rsidRDefault="00FD4CDB" w:rsidP="00FD4CDB">
      <w:pPr>
        <w:pStyle w:val="ConsPlusNormal"/>
        <w:jc w:val="center"/>
      </w:pPr>
      <w:r w:rsidRPr="00EA10BE">
        <w:t>ДОНЕСЕНИЕ</w:t>
      </w:r>
    </w:p>
    <w:p w:rsidR="00FD4CDB" w:rsidRPr="00EA10BE" w:rsidRDefault="00FD4CDB" w:rsidP="00FD4CDB">
      <w:pPr>
        <w:pStyle w:val="ConsPlusNormal"/>
        <w:jc w:val="center"/>
      </w:pPr>
      <w:r w:rsidRPr="00EA10BE">
        <w:t>О ВОЗНИКНОВЕНИИ ЧРЕЗВЫЧАЙНОЙ СИТУАЦИИ</w:t>
      </w:r>
    </w:p>
    <w:p w:rsidR="00FD4CDB" w:rsidRPr="00EA10BE" w:rsidRDefault="00FD4CDB" w:rsidP="00FD4CD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9"/>
        <w:gridCol w:w="7021"/>
        <w:gridCol w:w="1927"/>
      </w:tblGrid>
      <w:tr w:rsidR="00FD4CDB" w:rsidRPr="00EA10BE" w:rsidTr="00F42775">
        <w:tc>
          <w:tcPr>
            <w:tcW w:w="689" w:type="dxa"/>
            <w:vAlign w:val="center"/>
          </w:tcPr>
          <w:p w:rsidR="00FD4CDB" w:rsidRPr="00EA10BE" w:rsidRDefault="00FD4CDB" w:rsidP="00F42775">
            <w:pPr>
              <w:pStyle w:val="ConsPlusNormal"/>
              <w:jc w:val="center"/>
              <w:rPr>
                <w:sz w:val="26"/>
                <w:szCs w:val="26"/>
              </w:rPr>
            </w:pPr>
            <w:r w:rsidRPr="00EA10BE">
              <w:rPr>
                <w:sz w:val="26"/>
                <w:szCs w:val="26"/>
              </w:rPr>
              <w:t>№</w:t>
            </w:r>
            <w:r w:rsidRPr="00EA10BE">
              <w:rPr>
                <w:sz w:val="26"/>
                <w:szCs w:val="26"/>
              </w:rPr>
              <w:br/>
              <w:t>п/п</w:t>
            </w:r>
          </w:p>
        </w:tc>
        <w:tc>
          <w:tcPr>
            <w:tcW w:w="7021" w:type="dxa"/>
            <w:vAlign w:val="center"/>
          </w:tcPr>
          <w:p w:rsidR="00FD4CDB" w:rsidRPr="00EA10BE" w:rsidRDefault="00FD4CDB" w:rsidP="00F42775">
            <w:pPr>
              <w:pStyle w:val="ConsPlusNormal"/>
              <w:jc w:val="center"/>
              <w:rPr>
                <w:sz w:val="26"/>
                <w:szCs w:val="26"/>
              </w:rPr>
            </w:pPr>
            <w:r w:rsidRPr="00EA10BE">
              <w:rPr>
                <w:sz w:val="26"/>
                <w:szCs w:val="26"/>
              </w:rPr>
              <w:t>Наименование передаваемых сведений</w:t>
            </w:r>
          </w:p>
        </w:tc>
        <w:tc>
          <w:tcPr>
            <w:tcW w:w="1927" w:type="dxa"/>
            <w:vAlign w:val="center"/>
          </w:tcPr>
          <w:p w:rsidR="00FD4CDB" w:rsidRPr="00EA10BE" w:rsidRDefault="00FD4CDB" w:rsidP="00F42775">
            <w:pPr>
              <w:pStyle w:val="ConsPlusNormal"/>
              <w:jc w:val="center"/>
              <w:rPr>
                <w:sz w:val="26"/>
                <w:szCs w:val="26"/>
              </w:rPr>
            </w:pPr>
            <w:r w:rsidRPr="00EA10BE">
              <w:rPr>
                <w:sz w:val="26"/>
                <w:szCs w:val="26"/>
              </w:rPr>
              <w:t>Содержание передаваемых сведений</w:t>
            </w:r>
          </w:p>
        </w:tc>
      </w:tr>
      <w:tr w:rsidR="00FD4CDB" w:rsidRPr="00EA10BE" w:rsidTr="00F42775">
        <w:tc>
          <w:tcPr>
            <w:tcW w:w="689" w:type="dxa"/>
            <w:vAlign w:val="center"/>
          </w:tcPr>
          <w:p w:rsidR="00FD4CDB" w:rsidRPr="00EA10BE" w:rsidRDefault="00FD4CDB" w:rsidP="00F42775">
            <w:pPr>
              <w:pStyle w:val="ConsPlusNormal"/>
              <w:jc w:val="center"/>
              <w:rPr>
                <w:sz w:val="26"/>
                <w:szCs w:val="26"/>
              </w:rPr>
            </w:pPr>
            <w:r w:rsidRPr="00EA10BE">
              <w:rPr>
                <w:sz w:val="26"/>
                <w:szCs w:val="26"/>
              </w:rPr>
              <w:t>1</w:t>
            </w:r>
          </w:p>
        </w:tc>
        <w:tc>
          <w:tcPr>
            <w:tcW w:w="7021" w:type="dxa"/>
            <w:vAlign w:val="center"/>
          </w:tcPr>
          <w:p w:rsidR="00FD4CDB" w:rsidRPr="00EA10BE" w:rsidRDefault="00FD4CDB" w:rsidP="00F42775">
            <w:pPr>
              <w:pStyle w:val="ConsPlusNormal"/>
              <w:jc w:val="center"/>
              <w:rPr>
                <w:sz w:val="26"/>
                <w:szCs w:val="26"/>
              </w:rPr>
            </w:pPr>
            <w:r w:rsidRPr="00EA10BE">
              <w:rPr>
                <w:sz w:val="26"/>
                <w:szCs w:val="26"/>
              </w:rPr>
              <w:t>2</w:t>
            </w:r>
          </w:p>
        </w:tc>
        <w:tc>
          <w:tcPr>
            <w:tcW w:w="1927" w:type="dxa"/>
            <w:vAlign w:val="center"/>
          </w:tcPr>
          <w:p w:rsidR="00FD4CDB" w:rsidRPr="00EA10BE" w:rsidRDefault="00FD4CDB" w:rsidP="00F42775">
            <w:pPr>
              <w:pStyle w:val="ConsPlusNormal"/>
              <w:jc w:val="center"/>
              <w:rPr>
                <w:sz w:val="26"/>
                <w:szCs w:val="26"/>
              </w:rPr>
            </w:pPr>
            <w:r w:rsidRPr="00EA10BE">
              <w:rPr>
                <w:sz w:val="26"/>
                <w:szCs w:val="26"/>
              </w:rPr>
              <w:t>3</w:t>
            </w:r>
          </w:p>
        </w:tc>
      </w:tr>
      <w:tr w:rsidR="00FD4CDB" w:rsidRPr="00EA10BE" w:rsidTr="00F42775">
        <w:tc>
          <w:tcPr>
            <w:tcW w:w="689" w:type="dxa"/>
          </w:tcPr>
          <w:p w:rsidR="00FD4CDB" w:rsidRPr="00EA10BE" w:rsidRDefault="00FD4CDB" w:rsidP="00F42775">
            <w:pPr>
              <w:pStyle w:val="ConsPlusNormal"/>
              <w:jc w:val="center"/>
              <w:rPr>
                <w:sz w:val="26"/>
                <w:szCs w:val="26"/>
              </w:rPr>
            </w:pPr>
            <w:r w:rsidRPr="00EA10BE">
              <w:rPr>
                <w:sz w:val="26"/>
                <w:szCs w:val="26"/>
              </w:rPr>
              <w:t>1</w:t>
            </w:r>
          </w:p>
        </w:tc>
        <w:tc>
          <w:tcPr>
            <w:tcW w:w="7021" w:type="dxa"/>
          </w:tcPr>
          <w:p w:rsidR="00FD4CDB" w:rsidRPr="00EA10BE" w:rsidRDefault="00FD4CDB" w:rsidP="00F42775">
            <w:pPr>
              <w:pStyle w:val="ConsPlusNormal"/>
              <w:rPr>
                <w:sz w:val="26"/>
                <w:szCs w:val="26"/>
              </w:rPr>
            </w:pPr>
            <w:r w:rsidRPr="00EA10BE">
              <w:rPr>
                <w:sz w:val="26"/>
                <w:szCs w:val="26"/>
              </w:rPr>
              <w:t>Дата и время возникновения ЧС</w:t>
            </w:r>
          </w:p>
        </w:tc>
        <w:tc>
          <w:tcPr>
            <w:tcW w:w="1927" w:type="dxa"/>
          </w:tcPr>
          <w:p w:rsidR="00FD4CDB" w:rsidRPr="00EA10BE" w:rsidRDefault="00FD4CDB" w:rsidP="00F42775">
            <w:pPr>
              <w:pStyle w:val="ConsPlusNormal"/>
              <w:jc w:val="both"/>
              <w:rPr>
                <w:sz w:val="26"/>
                <w:szCs w:val="26"/>
              </w:rPr>
            </w:pPr>
          </w:p>
        </w:tc>
      </w:tr>
      <w:tr w:rsidR="00FD4CDB" w:rsidRPr="00EA10BE" w:rsidTr="00F42775">
        <w:tc>
          <w:tcPr>
            <w:tcW w:w="689" w:type="dxa"/>
          </w:tcPr>
          <w:p w:rsidR="00FD4CDB" w:rsidRPr="00EA10BE" w:rsidRDefault="00FD4CDB" w:rsidP="00F42775">
            <w:pPr>
              <w:pStyle w:val="ConsPlusNormal"/>
              <w:jc w:val="center"/>
              <w:rPr>
                <w:sz w:val="26"/>
                <w:szCs w:val="26"/>
              </w:rPr>
            </w:pPr>
            <w:r w:rsidRPr="00EA10BE">
              <w:rPr>
                <w:sz w:val="26"/>
                <w:szCs w:val="26"/>
              </w:rPr>
              <w:t>2</w:t>
            </w:r>
          </w:p>
        </w:tc>
        <w:tc>
          <w:tcPr>
            <w:tcW w:w="7021" w:type="dxa"/>
          </w:tcPr>
          <w:p w:rsidR="00FD4CDB" w:rsidRPr="00EA10BE" w:rsidRDefault="00FD4CDB" w:rsidP="00F42775">
            <w:pPr>
              <w:pStyle w:val="ConsPlusNormal"/>
              <w:rPr>
                <w:sz w:val="26"/>
                <w:szCs w:val="26"/>
              </w:rPr>
            </w:pPr>
            <w:r w:rsidRPr="00EA10BE">
              <w:rPr>
                <w:sz w:val="26"/>
                <w:szCs w:val="26"/>
              </w:rPr>
              <w:t>Наименование предполагаемой ЧС</w:t>
            </w:r>
          </w:p>
        </w:tc>
        <w:tc>
          <w:tcPr>
            <w:tcW w:w="1927" w:type="dxa"/>
          </w:tcPr>
          <w:p w:rsidR="00FD4CDB" w:rsidRPr="00EA10BE" w:rsidRDefault="00FD4CDB" w:rsidP="00F42775">
            <w:pPr>
              <w:pStyle w:val="ConsPlusNormal"/>
              <w:jc w:val="both"/>
              <w:rPr>
                <w:sz w:val="26"/>
                <w:szCs w:val="26"/>
              </w:rPr>
            </w:pPr>
          </w:p>
        </w:tc>
      </w:tr>
      <w:tr w:rsidR="00FD4CDB" w:rsidRPr="00EA10BE" w:rsidTr="00F42775">
        <w:tc>
          <w:tcPr>
            <w:tcW w:w="689" w:type="dxa"/>
          </w:tcPr>
          <w:p w:rsidR="00FD4CDB" w:rsidRPr="00EA10BE" w:rsidRDefault="00FD4CDB" w:rsidP="00F42775">
            <w:pPr>
              <w:pStyle w:val="ConsPlusNormal"/>
              <w:jc w:val="center"/>
              <w:rPr>
                <w:sz w:val="26"/>
                <w:szCs w:val="26"/>
              </w:rPr>
            </w:pPr>
            <w:r w:rsidRPr="00EA10BE">
              <w:rPr>
                <w:sz w:val="26"/>
                <w:szCs w:val="26"/>
              </w:rPr>
              <w:t>3</w:t>
            </w:r>
          </w:p>
        </w:tc>
        <w:tc>
          <w:tcPr>
            <w:tcW w:w="7021" w:type="dxa"/>
          </w:tcPr>
          <w:p w:rsidR="00FD4CDB" w:rsidRPr="00EA10BE" w:rsidRDefault="00FD4CDB" w:rsidP="00FD4CDB">
            <w:pPr>
              <w:pStyle w:val="ConsPlusNormal"/>
              <w:rPr>
                <w:sz w:val="26"/>
                <w:szCs w:val="26"/>
              </w:rPr>
            </w:pPr>
            <w:r w:rsidRPr="00EA10BE">
              <w:rPr>
                <w:sz w:val="26"/>
                <w:szCs w:val="26"/>
              </w:rPr>
              <w:t>Объект (территория), где произошла ЧС</w:t>
            </w:r>
            <w:r w:rsidRPr="00EA10BE">
              <w:rPr>
                <w:rStyle w:val="ad"/>
                <w:sz w:val="26"/>
                <w:szCs w:val="26"/>
              </w:rPr>
              <w:footnoteReference w:customMarkFollows="1" w:id="31"/>
              <w:t>*</w:t>
            </w:r>
            <w:r w:rsidRPr="00EA10BE">
              <w:rPr>
                <w:sz w:val="26"/>
                <w:szCs w:val="26"/>
              </w:rPr>
              <w:t xml:space="preserve"> </w:t>
            </w:r>
          </w:p>
        </w:tc>
        <w:tc>
          <w:tcPr>
            <w:tcW w:w="1927" w:type="dxa"/>
          </w:tcPr>
          <w:p w:rsidR="00FD4CDB" w:rsidRPr="00EA10BE" w:rsidRDefault="00FD4CDB" w:rsidP="00F42775">
            <w:pPr>
              <w:pStyle w:val="ConsPlusNormal"/>
              <w:jc w:val="both"/>
              <w:rPr>
                <w:sz w:val="26"/>
                <w:szCs w:val="26"/>
              </w:rPr>
            </w:pPr>
          </w:p>
        </w:tc>
      </w:tr>
      <w:tr w:rsidR="00FD4CDB" w:rsidRPr="00EA10BE" w:rsidTr="00F42775">
        <w:tc>
          <w:tcPr>
            <w:tcW w:w="689" w:type="dxa"/>
          </w:tcPr>
          <w:p w:rsidR="00FD4CDB" w:rsidRPr="00EA10BE" w:rsidRDefault="00FD4CDB" w:rsidP="00F42775">
            <w:pPr>
              <w:pStyle w:val="ConsPlusNormal"/>
              <w:jc w:val="center"/>
              <w:rPr>
                <w:sz w:val="26"/>
                <w:szCs w:val="26"/>
              </w:rPr>
            </w:pPr>
            <w:r w:rsidRPr="00EA10BE">
              <w:rPr>
                <w:sz w:val="26"/>
                <w:szCs w:val="26"/>
              </w:rPr>
              <w:t>4</w:t>
            </w:r>
          </w:p>
        </w:tc>
        <w:tc>
          <w:tcPr>
            <w:tcW w:w="7021" w:type="dxa"/>
          </w:tcPr>
          <w:p w:rsidR="00FD4CDB" w:rsidRPr="00EA10BE" w:rsidRDefault="00FD4CDB" w:rsidP="00F42775">
            <w:pPr>
              <w:pStyle w:val="ConsPlusNormal"/>
              <w:rPr>
                <w:sz w:val="26"/>
                <w:szCs w:val="26"/>
              </w:rPr>
            </w:pPr>
            <w:r w:rsidRPr="00EA10BE">
              <w:rPr>
                <w:sz w:val="26"/>
                <w:szCs w:val="26"/>
              </w:rPr>
              <w:t>Адрес, ведомственная принадлежность объекта (территории), где произошла ЧС</w:t>
            </w:r>
          </w:p>
        </w:tc>
        <w:tc>
          <w:tcPr>
            <w:tcW w:w="1927" w:type="dxa"/>
          </w:tcPr>
          <w:p w:rsidR="00FD4CDB" w:rsidRPr="00EA10BE" w:rsidRDefault="00FD4CDB" w:rsidP="00F42775">
            <w:pPr>
              <w:pStyle w:val="ConsPlusNormal"/>
              <w:jc w:val="both"/>
              <w:rPr>
                <w:sz w:val="26"/>
                <w:szCs w:val="26"/>
              </w:rPr>
            </w:pPr>
          </w:p>
        </w:tc>
      </w:tr>
      <w:tr w:rsidR="00FD4CDB" w:rsidRPr="00EA10BE" w:rsidTr="00F42775">
        <w:tc>
          <w:tcPr>
            <w:tcW w:w="689" w:type="dxa"/>
          </w:tcPr>
          <w:p w:rsidR="00FD4CDB" w:rsidRPr="00EA10BE" w:rsidRDefault="00FD4CDB" w:rsidP="00F42775">
            <w:pPr>
              <w:pStyle w:val="ConsPlusNormal"/>
              <w:jc w:val="center"/>
              <w:rPr>
                <w:sz w:val="26"/>
                <w:szCs w:val="26"/>
              </w:rPr>
            </w:pPr>
            <w:r w:rsidRPr="00EA10BE">
              <w:rPr>
                <w:sz w:val="26"/>
                <w:szCs w:val="26"/>
              </w:rPr>
              <w:t>5</w:t>
            </w:r>
          </w:p>
        </w:tc>
        <w:tc>
          <w:tcPr>
            <w:tcW w:w="7021" w:type="dxa"/>
          </w:tcPr>
          <w:p w:rsidR="00FD4CDB" w:rsidRPr="00EA10BE" w:rsidRDefault="00FD4CDB" w:rsidP="00F42775">
            <w:pPr>
              <w:pStyle w:val="ConsPlusNormal"/>
              <w:rPr>
                <w:sz w:val="26"/>
                <w:szCs w:val="26"/>
              </w:rPr>
            </w:pPr>
            <w:r w:rsidRPr="00EA10BE">
              <w:rPr>
                <w:sz w:val="26"/>
                <w:szCs w:val="26"/>
              </w:rPr>
              <w:t>От кого получено сообщение о возникновении ЧС</w:t>
            </w:r>
          </w:p>
        </w:tc>
        <w:tc>
          <w:tcPr>
            <w:tcW w:w="1927" w:type="dxa"/>
          </w:tcPr>
          <w:p w:rsidR="00FD4CDB" w:rsidRPr="00EA10BE" w:rsidRDefault="00FD4CDB" w:rsidP="00F42775">
            <w:pPr>
              <w:pStyle w:val="ConsPlusNormal"/>
              <w:jc w:val="both"/>
              <w:rPr>
                <w:sz w:val="26"/>
                <w:szCs w:val="26"/>
              </w:rPr>
            </w:pPr>
          </w:p>
        </w:tc>
      </w:tr>
      <w:tr w:rsidR="00FD4CDB" w:rsidRPr="00EA10BE" w:rsidTr="00F42775">
        <w:tc>
          <w:tcPr>
            <w:tcW w:w="689" w:type="dxa"/>
          </w:tcPr>
          <w:p w:rsidR="00FD4CDB" w:rsidRPr="00EA10BE" w:rsidRDefault="00FD4CDB" w:rsidP="00F42775">
            <w:pPr>
              <w:pStyle w:val="ConsPlusNormal"/>
              <w:jc w:val="center"/>
              <w:rPr>
                <w:sz w:val="26"/>
                <w:szCs w:val="26"/>
              </w:rPr>
            </w:pPr>
            <w:r w:rsidRPr="00EA10BE">
              <w:rPr>
                <w:sz w:val="26"/>
                <w:szCs w:val="26"/>
              </w:rPr>
              <w:t>6</w:t>
            </w:r>
          </w:p>
        </w:tc>
        <w:tc>
          <w:tcPr>
            <w:tcW w:w="7021" w:type="dxa"/>
          </w:tcPr>
          <w:p w:rsidR="00FD4CDB" w:rsidRPr="00EA10BE" w:rsidRDefault="00FD4CDB" w:rsidP="00F42775">
            <w:pPr>
              <w:pStyle w:val="ConsPlusNormal"/>
              <w:rPr>
                <w:sz w:val="26"/>
                <w:szCs w:val="26"/>
              </w:rPr>
            </w:pPr>
            <w:r w:rsidRPr="00EA10BE">
              <w:rPr>
                <w:sz w:val="26"/>
                <w:szCs w:val="26"/>
              </w:rPr>
              <w:t>Какие силы и средства МЧС направлены для ликвидации ЧС</w:t>
            </w:r>
          </w:p>
        </w:tc>
        <w:tc>
          <w:tcPr>
            <w:tcW w:w="1927" w:type="dxa"/>
          </w:tcPr>
          <w:p w:rsidR="00FD4CDB" w:rsidRPr="00EA10BE" w:rsidRDefault="00FD4CDB" w:rsidP="00F42775">
            <w:pPr>
              <w:pStyle w:val="ConsPlusNormal"/>
              <w:jc w:val="both"/>
              <w:rPr>
                <w:sz w:val="26"/>
                <w:szCs w:val="26"/>
              </w:rPr>
            </w:pPr>
          </w:p>
        </w:tc>
      </w:tr>
      <w:tr w:rsidR="00FD4CDB" w:rsidRPr="00EA10BE" w:rsidTr="00F42775">
        <w:tc>
          <w:tcPr>
            <w:tcW w:w="689" w:type="dxa"/>
          </w:tcPr>
          <w:p w:rsidR="00FD4CDB" w:rsidRPr="00EA10BE" w:rsidRDefault="00FD4CDB" w:rsidP="00F42775">
            <w:pPr>
              <w:pStyle w:val="ConsPlusNormal"/>
              <w:jc w:val="center"/>
              <w:rPr>
                <w:sz w:val="26"/>
                <w:szCs w:val="26"/>
              </w:rPr>
            </w:pPr>
            <w:r w:rsidRPr="00EA10BE">
              <w:rPr>
                <w:sz w:val="26"/>
                <w:szCs w:val="26"/>
              </w:rPr>
              <w:t>7</w:t>
            </w:r>
          </w:p>
        </w:tc>
        <w:tc>
          <w:tcPr>
            <w:tcW w:w="7021" w:type="dxa"/>
          </w:tcPr>
          <w:p w:rsidR="00FD4CDB" w:rsidRPr="00EA10BE" w:rsidRDefault="00FD4CDB" w:rsidP="00F42775">
            <w:pPr>
              <w:pStyle w:val="ConsPlusNormal"/>
              <w:rPr>
                <w:sz w:val="26"/>
                <w:szCs w:val="26"/>
              </w:rPr>
            </w:pPr>
            <w:r w:rsidRPr="00EA10BE">
              <w:rPr>
                <w:sz w:val="26"/>
                <w:szCs w:val="26"/>
              </w:rPr>
              <w:t>Какие силы и средства ГСЧС задействованы для ликвидации ЧС</w:t>
            </w:r>
          </w:p>
        </w:tc>
        <w:tc>
          <w:tcPr>
            <w:tcW w:w="1927" w:type="dxa"/>
          </w:tcPr>
          <w:p w:rsidR="00FD4CDB" w:rsidRPr="00EA10BE" w:rsidRDefault="00FD4CDB" w:rsidP="00F42775">
            <w:pPr>
              <w:pStyle w:val="ConsPlusNormal"/>
              <w:jc w:val="both"/>
              <w:rPr>
                <w:sz w:val="26"/>
                <w:szCs w:val="26"/>
              </w:rPr>
            </w:pPr>
          </w:p>
        </w:tc>
      </w:tr>
      <w:tr w:rsidR="00FD4CDB" w:rsidRPr="00EA10BE" w:rsidTr="00F42775">
        <w:tc>
          <w:tcPr>
            <w:tcW w:w="689" w:type="dxa"/>
          </w:tcPr>
          <w:p w:rsidR="00FD4CDB" w:rsidRPr="00EA10BE" w:rsidRDefault="00FD4CDB" w:rsidP="00F42775">
            <w:pPr>
              <w:pStyle w:val="ConsPlusNormal"/>
              <w:jc w:val="center"/>
              <w:rPr>
                <w:sz w:val="26"/>
                <w:szCs w:val="26"/>
              </w:rPr>
            </w:pPr>
            <w:r w:rsidRPr="00EA10BE">
              <w:rPr>
                <w:sz w:val="26"/>
                <w:szCs w:val="26"/>
              </w:rPr>
              <w:t>8</w:t>
            </w:r>
          </w:p>
        </w:tc>
        <w:tc>
          <w:tcPr>
            <w:tcW w:w="7021" w:type="dxa"/>
          </w:tcPr>
          <w:p w:rsidR="00FD4CDB" w:rsidRPr="00EA10BE" w:rsidRDefault="00FD4CDB" w:rsidP="00F42775">
            <w:pPr>
              <w:pStyle w:val="ConsPlusNormal"/>
              <w:rPr>
                <w:sz w:val="26"/>
                <w:szCs w:val="26"/>
              </w:rPr>
            </w:pPr>
            <w:r w:rsidRPr="00EA10BE">
              <w:rPr>
                <w:sz w:val="26"/>
                <w:szCs w:val="26"/>
              </w:rPr>
              <w:t>Обстановка, сложившаяся на момент прибытия первого подразделения</w:t>
            </w:r>
          </w:p>
        </w:tc>
        <w:tc>
          <w:tcPr>
            <w:tcW w:w="1927" w:type="dxa"/>
          </w:tcPr>
          <w:p w:rsidR="00FD4CDB" w:rsidRPr="00EA10BE" w:rsidRDefault="00FD4CDB" w:rsidP="00F42775">
            <w:pPr>
              <w:pStyle w:val="ConsPlusNormal"/>
              <w:jc w:val="both"/>
              <w:rPr>
                <w:sz w:val="26"/>
                <w:szCs w:val="26"/>
              </w:rPr>
            </w:pPr>
          </w:p>
        </w:tc>
      </w:tr>
      <w:tr w:rsidR="00FD4CDB" w:rsidRPr="00EA10BE" w:rsidTr="00F42775">
        <w:tc>
          <w:tcPr>
            <w:tcW w:w="689" w:type="dxa"/>
          </w:tcPr>
          <w:p w:rsidR="00FD4CDB" w:rsidRPr="00EA10BE" w:rsidRDefault="00FD4CDB" w:rsidP="00F42775">
            <w:pPr>
              <w:pStyle w:val="ConsPlusNormal"/>
              <w:jc w:val="center"/>
              <w:rPr>
                <w:sz w:val="26"/>
                <w:szCs w:val="26"/>
              </w:rPr>
            </w:pPr>
            <w:r w:rsidRPr="00EA10BE">
              <w:rPr>
                <w:sz w:val="26"/>
                <w:szCs w:val="26"/>
              </w:rPr>
              <w:t>9</w:t>
            </w:r>
          </w:p>
        </w:tc>
        <w:tc>
          <w:tcPr>
            <w:tcW w:w="7021" w:type="dxa"/>
          </w:tcPr>
          <w:p w:rsidR="00FD4CDB" w:rsidRPr="00EA10BE" w:rsidRDefault="00FD4CDB" w:rsidP="00F42775">
            <w:pPr>
              <w:pStyle w:val="ConsPlusNormal"/>
              <w:rPr>
                <w:sz w:val="26"/>
                <w:szCs w:val="26"/>
              </w:rPr>
            </w:pPr>
            <w:r w:rsidRPr="00EA10BE">
              <w:rPr>
                <w:sz w:val="26"/>
                <w:szCs w:val="26"/>
              </w:rPr>
              <w:t>Обстановка, сложившаяся на момент подготовки донесения</w:t>
            </w:r>
          </w:p>
        </w:tc>
        <w:tc>
          <w:tcPr>
            <w:tcW w:w="1927" w:type="dxa"/>
          </w:tcPr>
          <w:p w:rsidR="00FD4CDB" w:rsidRPr="00EA10BE" w:rsidRDefault="00FD4CDB" w:rsidP="00F42775">
            <w:pPr>
              <w:pStyle w:val="ConsPlusNormal"/>
              <w:jc w:val="both"/>
              <w:rPr>
                <w:sz w:val="26"/>
                <w:szCs w:val="26"/>
              </w:rPr>
            </w:pPr>
          </w:p>
        </w:tc>
      </w:tr>
      <w:tr w:rsidR="00FD4CDB" w:rsidRPr="00EA10BE" w:rsidTr="00F42775">
        <w:tc>
          <w:tcPr>
            <w:tcW w:w="689" w:type="dxa"/>
          </w:tcPr>
          <w:p w:rsidR="00FD4CDB" w:rsidRPr="00EA10BE" w:rsidRDefault="00FD4CDB" w:rsidP="00F42775">
            <w:pPr>
              <w:pStyle w:val="ConsPlusNormal"/>
              <w:jc w:val="center"/>
              <w:rPr>
                <w:sz w:val="26"/>
                <w:szCs w:val="26"/>
              </w:rPr>
            </w:pPr>
            <w:r w:rsidRPr="00EA10BE">
              <w:rPr>
                <w:sz w:val="26"/>
                <w:szCs w:val="26"/>
              </w:rPr>
              <w:t>10</w:t>
            </w:r>
          </w:p>
        </w:tc>
        <w:tc>
          <w:tcPr>
            <w:tcW w:w="7021" w:type="dxa"/>
          </w:tcPr>
          <w:p w:rsidR="00FD4CDB" w:rsidRPr="00EA10BE" w:rsidRDefault="00FD4CDB" w:rsidP="00F42775">
            <w:pPr>
              <w:pStyle w:val="ConsPlusNormal"/>
              <w:rPr>
                <w:sz w:val="26"/>
                <w:szCs w:val="26"/>
              </w:rPr>
            </w:pPr>
            <w:r w:rsidRPr="00EA10BE">
              <w:rPr>
                <w:sz w:val="26"/>
                <w:szCs w:val="26"/>
              </w:rPr>
              <w:t>Наличие людей (количество), степень угрозы их жизни</w:t>
            </w:r>
          </w:p>
        </w:tc>
        <w:tc>
          <w:tcPr>
            <w:tcW w:w="1927" w:type="dxa"/>
          </w:tcPr>
          <w:p w:rsidR="00FD4CDB" w:rsidRPr="00EA10BE" w:rsidRDefault="00FD4CDB" w:rsidP="00F42775">
            <w:pPr>
              <w:pStyle w:val="ConsPlusNormal"/>
              <w:jc w:val="both"/>
              <w:rPr>
                <w:sz w:val="26"/>
                <w:szCs w:val="26"/>
              </w:rPr>
            </w:pPr>
          </w:p>
        </w:tc>
      </w:tr>
      <w:tr w:rsidR="00FD4CDB" w:rsidRPr="00EA10BE" w:rsidTr="00F42775">
        <w:tc>
          <w:tcPr>
            <w:tcW w:w="689" w:type="dxa"/>
          </w:tcPr>
          <w:p w:rsidR="00FD4CDB" w:rsidRPr="00EA10BE" w:rsidRDefault="00FD4CDB" w:rsidP="00F42775">
            <w:pPr>
              <w:pStyle w:val="ConsPlusNormal"/>
              <w:jc w:val="center"/>
              <w:rPr>
                <w:sz w:val="26"/>
                <w:szCs w:val="26"/>
              </w:rPr>
            </w:pPr>
            <w:r w:rsidRPr="00EA10BE">
              <w:rPr>
                <w:sz w:val="26"/>
                <w:szCs w:val="26"/>
              </w:rPr>
              <w:t>11</w:t>
            </w:r>
          </w:p>
        </w:tc>
        <w:tc>
          <w:tcPr>
            <w:tcW w:w="7021" w:type="dxa"/>
          </w:tcPr>
          <w:p w:rsidR="00FD4CDB" w:rsidRPr="00EA10BE" w:rsidRDefault="00FD4CDB" w:rsidP="00F42775">
            <w:pPr>
              <w:pStyle w:val="ConsPlusNormal"/>
              <w:rPr>
                <w:sz w:val="26"/>
                <w:szCs w:val="26"/>
              </w:rPr>
            </w:pPr>
            <w:r w:rsidRPr="00EA10BE">
              <w:rPr>
                <w:sz w:val="26"/>
                <w:szCs w:val="26"/>
              </w:rPr>
              <w:t>Наличие угрозы соседним зданиям и сооружениям, объектам экономики, жилым зданиям, сельскохозяйственным угодьям, лесному фонду, торфяным массивам и другой территории</w:t>
            </w:r>
          </w:p>
        </w:tc>
        <w:tc>
          <w:tcPr>
            <w:tcW w:w="1927" w:type="dxa"/>
          </w:tcPr>
          <w:p w:rsidR="00FD4CDB" w:rsidRPr="00EA10BE" w:rsidRDefault="00FD4CDB" w:rsidP="00F42775">
            <w:pPr>
              <w:pStyle w:val="ConsPlusNormal"/>
              <w:jc w:val="both"/>
              <w:rPr>
                <w:sz w:val="26"/>
                <w:szCs w:val="26"/>
              </w:rPr>
            </w:pPr>
          </w:p>
        </w:tc>
      </w:tr>
      <w:tr w:rsidR="00FD4CDB" w:rsidRPr="00EA10BE" w:rsidTr="00F42775">
        <w:tc>
          <w:tcPr>
            <w:tcW w:w="689" w:type="dxa"/>
          </w:tcPr>
          <w:p w:rsidR="00FD4CDB" w:rsidRPr="00EA10BE" w:rsidRDefault="00FD4CDB" w:rsidP="00F42775">
            <w:pPr>
              <w:pStyle w:val="ConsPlusNormal"/>
              <w:jc w:val="center"/>
              <w:rPr>
                <w:sz w:val="26"/>
                <w:szCs w:val="26"/>
              </w:rPr>
            </w:pPr>
            <w:r w:rsidRPr="00EA10BE">
              <w:rPr>
                <w:sz w:val="26"/>
                <w:szCs w:val="26"/>
              </w:rPr>
              <w:t>12</w:t>
            </w:r>
          </w:p>
        </w:tc>
        <w:tc>
          <w:tcPr>
            <w:tcW w:w="7021" w:type="dxa"/>
          </w:tcPr>
          <w:p w:rsidR="00FD4CDB" w:rsidRPr="00EA10BE" w:rsidRDefault="00FD4CDB" w:rsidP="00F42775">
            <w:pPr>
              <w:pStyle w:val="ConsPlusNormal"/>
              <w:rPr>
                <w:sz w:val="26"/>
                <w:szCs w:val="26"/>
              </w:rPr>
            </w:pPr>
            <w:r w:rsidRPr="00EA10BE">
              <w:rPr>
                <w:sz w:val="26"/>
                <w:szCs w:val="26"/>
              </w:rPr>
              <w:t>Погибло людей (чел.)</w:t>
            </w:r>
          </w:p>
        </w:tc>
        <w:tc>
          <w:tcPr>
            <w:tcW w:w="1927" w:type="dxa"/>
          </w:tcPr>
          <w:p w:rsidR="00FD4CDB" w:rsidRPr="00EA10BE" w:rsidRDefault="00FD4CDB" w:rsidP="00F42775">
            <w:pPr>
              <w:pStyle w:val="ConsPlusNormal"/>
              <w:jc w:val="both"/>
              <w:rPr>
                <w:sz w:val="26"/>
                <w:szCs w:val="26"/>
              </w:rPr>
            </w:pPr>
          </w:p>
        </w:tc>
      </w:tr>
      <w:tr w:rsidR="00FD4CDB" w:rsidRPr="00EA10BE" w:rsidTr="00F42775">
        <w:tc>
          <w:tcPr>
            <w:tcW w:w="689" w:type="dxa"/>
          </w:tcPr>
          <w:p w:rsidR="00FD4CDB" w:rsidRPr="00EA10BE" w:rsidRDefault="00FD4CDB" w:rsidP="00F42775">
            <w:pPr>
              <w:pStyle w:val="ConsPlusNormal"/>
              <w:jc w:val="center"/>
              <w:rPr>
                <w:sz w:val="26"/>
                <w:szCs w:val="26"/>
              </w:rPr>
            </w:pPr>
            <w:r w:rsidRPr="00EA10BE">
              <w:rPr>
                <w:sz w:val="26"/>
                <w:szCs w:val="26"/>
              </w:rPr>
              <w:t>13</w:t>
            </w:r>
          </w:p>
        </w:tc>
        <w:tc>
          <w:tcPr>
            <w:tcW w:w="7021" w:type="dxa"/>
          </w:tcPr>
          <w:p w:rsidR="00FD4CDB" w:rsidRPr="00EA10BE" w:rsidRDefault="00FD4CDB" w:rsidP="00F42775">
            <w:pPr>
              <w:pStyle w:val="ConsPlusNormal"/>
              <w:rPr>
                <w:sz w:val="26"/>
                <w:szCs w:val="26"/>
              </w:rPr>
            </w:pPr>
            <w:r w:rsidRPr="00EA10BE">
              <w:rPr>
                <w:sz w:val="26"/>
                <w:szCs w:val="26"/>
              </w:rPr>
              <w:t>В том числе детей (чел.)</w:t>
            </w:r>
          </w:p>
        </w:tc>
        <w:tc>
          <w:tcPr>
            <w:tcW w:w="1927" w:type="dxa"/>
          </w:tcPr>
          <w:p w:rsidR="00FD4CDB" w:rsidRPr="00EA10BE" w:rsidRDefault="00FD4CDB" w:rsidP="00F42775">
            <w:pPr>
              <w:pStyle w:val="ConsPlusNormal"/>
              <w:jc w:val="both"/>
              <w:rPr>
                <w:sz w:val="26"/>
                <w:szCs w:val="26"/>
              </w:rPr>
            </w:pPr>
          </w:p>
        </w:tc>
      </w:tr>
      <w:tr w:rsidR="00FD4CDB" w:rsidRPr="00EA10BE" w:rsidTr="00F42775">
        <w:tc>
          <w:tcPr>
            <w:tcW w:w="689" w:type="dxa"/>
          </w:tcPr>
          <w:p w:rsidR="00FD4CDB" w:rsidRPr="00EA10BE" w:rsidRDefault="00FD4CDB" w:rsidP="00F42775">
            <w:pPr>
              <w:pStyle w:val="ConsPlusNormal"/>
              <w:jc w:val="center"/>
              <w:rPr>
                <w:sz w:val="26"/>
                <w:szCs w:val="26"/>
              </w:rPr>
            </w:pPr>
            <w:r w:rsidRPr="00EA10BE">
              <w:rPr>
                <w:sz w:val="26"/>
                <w:szCs w:val="26"/>
              </w:rPr>
              <w:t>14</w:t>
            </w:r>
          </w:p>
        </w:tc>
        <w:tc>
          <w:tcPr>
            <w:tcW w:w="7021" w:type="dxa"/>
          </w:tcPr>
          <w:p w:rsidR="00FD4CDB" w:rsidRPr="00EA10BE" w:rsidRDefault="00FD4CDB" w:rsidP="00F42775">
            <w:pPr>
              <w:pStyle w:val="ConsPlusNormal"/>
              <w:rPr>
                <w:sz w:val="26"/>
                <w:szCs w:val="26"/>
              </w:rPr>
            </w:pPr>
            <w:r w:rsidRPr="00EA10BE">
              <w:rPr>
                <w:sz w:val="26"/>
                <w:szCs w:val="26"/>
              </w:rPr>
              <w:t>Травмировано (ранено) людей (чел.)</w:t>
            </w:r>
          </w:p>
        </w:tc>
        <w:tc>
          <w:tcPr>
            <w:tcW w:w="1927" w:type="dxa"/>
          </w:tcPr>
          <w:p w:rsidR="00FD4CDB" w:rsidRPr="00EA10BE" w:rsidRDefault="00FD4CDB" w:rsidP="00F42775">
            <w:pPr>
              <w:pStyle w:val="ConsPlusNormal"/>
              <w:jc w:val="both"/>
              <w:rPr>
                <w:sz w:val="26"/>
                <w:szCs w:val="26"/>
              </w:rPr>
            </w:pPr>
          </w:p>
        </w:tc>
      </w:tr>
      <w:tr w:rsidR="00FD4CDB" w:rsidRPr="00EA10BE" w:rsidTr="00F42775">
        <w:tc>
          <w:tcPr>
            <w:tcW w:w="689" w:type="dxa"/>
          </w:tcPr>
          <w:p w:rsidR="00FD4CDB" w:rsidRPr="00EA10BE" w:rsidRDefault="00FD4CDB" w:rsidP="00F42775">
            <w:pPr>
              <w:pStyle w:val="ConsPlusNormal"/>
              <w:jc w:val="center"/>
              <w:rPr>
                <w:sz w:val="26"/>
                <w:szCs w:val="26"/>
              </w:rPr>
            </w:pPr>
            <w:r w:rsidRPr="00EA10BE">
              <w:rPr>
                <w:sz w:val="26"/>
                <w:szCs w:val="26"/>
              </w:rPr>
              <w:t>15</w:t>
            </w:r>
          </w:p>
        </w:tc>
        <w:tc>
          <w:tcPr>
            <w:tcW w:w="7021" w:type="dxa"/>
          </w:tcPr>
          <w:p w:rsidR="00FD4CDB" w:rsidRPr="00EA10BE" w:rsidRDefault="00FD4CDB" w:rsidP="00F42775">
            <w:pPr>
              <w:pStyle w:val="ConsPlusNormal"/>
              <w:rPr>
                <w:sz w:val="26"/>
                <w:szCs w:val="26"/>
              </w:rPr>
            </w:pPr>
            <w:r w:rsidRPr="00EA10BE">
              <w:rPr>
                <w:sz w:val="26"/>
                <w:szCs w:val="26"/>
              </w:rPr>
              <w:t>В том числе детей (чел.)</w:t>
            </w:r>
          </w:p>
        </w:tc>
        <w:tc>
          <w:tcPr>
            <w:tcW w:w="1927" w:type="dxa"/>
          </w:tcPr>
          <w:p w:rsidR="00FD4CDB" w:rsidRPr="00EA10BE" w:rsidRDefault="00FD4CDB" w:rsidP="00F42775">
            <w:pPr>
              <w:pStyle w:val="ConsPlusNormal"/>
              <w:jc w:val="both"/>
              <w:rPr>
                <w:sz w:val="26"/>
                <w:szCs w:val="26"/>
              </w:rPr>
            </w:pPr>
          </w:p>
        </w:tc>
      </w:tr>
      <w:tr w:rsidR="00FD4CDB" w:rsidRPr="00EA10BE" w:rsidTr="00F42775">
        <w:tc>
          <w:tcPr>
            <w:tcW w:w="689" w:type="dxa"/>
          </w:tcPr>
          <w:p w:rsidR="00FD4CDB" w:rsidRPr="00EA10BE" w:rsidRDefault="00FD4CDB" w:rsidP="00F42775">
            <w:pPr>
              <w:pStyle w:val="ConsPlusNormal"/>
              <w:jc w:val="center"/>
              <w:rPr>
                <w:sz w:val="26"/>
                <w:szCs w:val="26"/>
              </w:rPr>
            </w:pPr>
            <w:r w:rsidRPr="00EA10BE">
              <w:rPr>
                <w:sz w:val="26"/>
                <w:szCs w:val="26"/>
              </w:rPr>
              <w:t>16</w:t>
            </w:r>
          </w:p>
        </w:tc>
        <w:tc>
          <w:tcPr>
            <w:tcW w:w="7021" w:type="dxa"/>
          </w:tcPr>
          <w:p w:rsidR="00FD4CDB" w:rsidRPr="00EA10BE" w:rsidRDefault="00FD4CDB" w:rsidP="00F42775">
            <w:pPr>
              <w:pStyle w:val="ConsPlusNormal"/>
              <w:rPr>
                <w:sz w:val="26"/>
                <w:szCs w:val="26"/>
              </w:rPr>
            </w:pPr>
            <w:r w:rsidRPr="00EA10BE">
              <w:rPr>
                <w:sz w:val="26"/>
                <w:szCs w:val="26"/>
              </w:rPr>
              <w:t>Спасено людей (чел.)</w:t>
            </w:r>
          </w:p>
        </w:tc>
        <w:tc>
          <w:tcPr>
            <w:tcW w:w="1927" w:type="dxa"/>
          </w:tcPr>
          <w:p w:rsidR="00FD4CDB" w:rsidRPr="00EA10BE" w:rsidRDefault="00FD4CDB" w:rsidP="00F42775">
            <w:pPr>
              <w:pStyle w:val="ConsPlusNormal"/>
              <w:jc w:val="both"/>
              <w:rPr>
                <w:sz w:val="26"/>
                <w:szCs w:val="26"/>
              </w:rPr>
            </w:pPr>
          </w:p>
        </w:tc>
      </w:tr>
      <w:tr w:rsidR="00FD4CDB" w:rsidRPr="00EA10BE" w:rsidTr="00F42775">
        <w:tc>
          <w:tcPr>
            <w:tcW w:w="689" w:type="dxa"/>
          </w:tcPr>
          <w:p w:rsidR="00FD4CDB" w:rsidRPr="00EA10BE" w:rsidRDefault="00FD4CDB" w:rsidP="00F42775">
            <w:pPr>
              <w:pStyle w:val="ConsPlusNormal"/>
              <w:jc w:val="center"/>
              <w:rPr>
                <w:sz w:val="26"/>
                <w:szCs w:val="26"/>
              </w:rPr>
            </w:pPr>
            <w:r w:rsidRPr="00EA10BE">
              <w:rPr>
                <w:sz w:val="26"/>
                <w:szCs w:val="26"/>
              </w:rPr>
              <w:t>17</w:t>
            </w:r>
          </w:p>
        </w:tc>
        <w:tc>
          <w:tcPr>
            <w:tcW w:w="7021" w:type="dxa"/>
          </w:tcPr>
          <w:p w:rsidR="00FD4CDB" w:rsidRPr="00EA10BE" w:rsidRDefault="00FD4CDB" w:rsidP="00F42775">
            <w:pPr>
              <w:pStyle w:val="ConsPlusNormal"/>
              <w:rPr>
                <w:sz w:val="26"/>
                <w:szCs w:val="26"/>
              </w:rPr>
            </w:pPr>
            <w:r w:rsidRPr="00EA10BE">
              <w:rPr>
                <w:sz w:val="26"/>
                <w:szCs w:val="26"/>
              </w:rPr>
              <w:t>Эвакуировано людей (чел.)</w:t>
            </w:r>
          </w:p>
        </w:tc>
        <w:tc>
          <w:tcPr>
            <w:tcW w:w="1927" w:type="dxa"/>
          </w:tcPr>
          <w:p w:rsidR="00FD4CDB" w:rsidRPr="00EA10BE" w:rsidRDefault="00FD4CDB" w:rsidP="00F42775">
            <w:pPr>
              <w:pStyle w:val="ConsPlusNormal"/>
              <w:jc w:val="both"/>
              <w:rPr>
                <w:sz w:val="26"/>
                <w:szCs w:val="26"/>
              </w:rPr>
            </w:pPr>
          </w:p>
        </w:tc>
      </w:tr>
      <w:tr w:rsidR="00FD4CDB" w:rsidRPr="00EA10BE" w:rsidTr="00F42775">
        <w:tc>
          <w:tcPr>
            <w:tcW w:w="689" w:type="dxa"/>
          </w:tcPr>
          <w:p w:rsidR="00FD4CDB" w:rsidRPr="00EA10BE" w:rsidRDefault="00FD4CDB" w:rsidP="00F42775">
            <w:pPr>
              <w:pStyle w:val="ConsPlusNormal"/>
              <w:jc w:val="center"/>
              <w:rPr>
                <w:sz w:val="26"/>
                <w:szCs w:val="26"/>
              </w:rPr>
            </w:pPr>
            <w:r w:rsidRPr="00EA10BE">
              <w:rPr>
                <w:sz w:val="26"/>
                <w:szCs w:val="26"/>
              </w:rPr>
              <w:lastRenderedPageBreak/>
              <w:t>18</w:t>
            </w:r>
          </w:p>
        </w:tc>
        <w:tc>
          <w:tcPr>
            <w:tcW w:w="7021" w:type="dxa"/>
          </w:tcPr>
          <w:p w:rsidR="00FD4CDB" w:rsidRPr="00EA10BE" w:rsidRDefault="00FD4CDB" w:rsidP="00F42775">
            <w:pPr>
              <w:pStyle w:val="ConsPlusNormal"/>
              <w:rPr>
                <w:sz w:val="26"/>
                <w:szCs w:val="26"/>
              </w:rPr>
            </w:pPr>
            <w:r w:rsidRPr="00EA10BE">
              <w:rPr>
                <w:sz w:val="26"/>
                <w:szCs w:val="26"/>
              </w:rPr>
              <w:t>Руководитель оперативной группы (УМЧС, ГРОЧС), выехавший на место ЧС</w:t>
            </w:r>
          </w:p>
        </w:tc>
        <w:tc>
          <w:tcPr>
            <w:tcW w:w="1927" w:type="dxa"/>
          </w:tcPr>
          <w:p w:rsidR="00FD4CDB" w:rsidRPr="00EA10BE" w:rsidRDefault="00FD4CDB" w:rsidP="00F42775">
            <w:pPr>
              <w:pStyle w:val="ConsPlusNormal"/>
              <w:jc w:val="both"/>
              <w:rPr>
                <w:sz w:val="26"/>
                <w:szCs w:val="26"/>
              </w:rPr>
            </w:pPr>
          </w:p>
        </w:tc>
      </w:tr>
      <w:tr w:rsidR="00FD4CDB" w:rsidRPr="00EA10BE" w:rsidTr="00F42775">
        <w:tc>
          <w:tcPr>
            <w:tcW w:w="689" w:type="dxa"/>
          </w:tcPr>
          <w:p w:rsidR="00FD4CDB" w:rsidRPr="00EA10BE" w:rsidRDefault="00FD4CDB" w:rsidP="00F42775">
            <w:pPr>
              <w:pStyle w:val="ConsPlusNormal"/>
              <w:jc w:val="center"/>
              <w:rPr>
                <w:sz w:val="26"/>
                <w:szCs w:val="26"/>
              </w:rPr>
            </w:pPr>
            <w:r w:rsidRPr="00EA10BE">
              <w:rPr>
                <w:sz w:val="26"/>
                <w:szCs w:val="26"/>
              </w:rPr>
              <w:t>19</w:t>
            </w:r>
          </w:p>
        </w:tc>
        <w:tc>
          <w:tcPr>
            <w:tcW w:w="7021" w:type="dxa"/>
          </w:tcPr>
          <w:p w:rsidR="00FD4CDB" w:rsidRPr="00EA10BE" w:rsidRDefault="00FD4CDB" w:rsidP="00F42775">
            <w:pPr>
              <w:pStyle w:val="ConsPlusNormal"/>
              <w:rPr>
                <w:sz w:val="26"/>
                <w:szCs w:val="26"/>
              </w:rPr>
            </w:pPr>
            <w:r w:rsidRPr="00EA10BE">
              <w:rPr>
                <w:sz w:val="26"/>
                <w:szCs w:val="26"/>
              </w:rPr>
              <w:t>Комиссия по ЧС (организации, районная, территориальная), координирующая работу по ликвидации ЧС</w:t>
            </w:r>
          </w:p>
        </w:tc>
        <w:tc>
          <w:tcPr>
            <w:tcW w:w="1927" w:type="dxa"/>
          </w:tcPr>
          <w:p w:rsidR="00FD4CDB" w:rsidRPr="00EA10BE" w:rsidRDefault="00FD4CDB" w:rsidP="00F42775">
            <w:pPr>
              <w:pStyle w:val="ConsPlusNormal"/>
              <w:jc w:val="both"/>
              <w:rPr>
                <w:sz w:val="26"/>
                <w:szCs w:val="26"/>
              </w:rPr>
            </w:pPr>
          </w:p>
        </w:tc>
      </w:tr>
      <w:tr w:rsidR="00FD4CDB" w:rsidRPr="00EA10BE" w:rsidTr="00F42775">
        <w:tc>
          <w:tcPr>
            <w:tcW w:w="689" w:type="dxa"/>
          </w:tcPr>
          <w:p w:rsidR="00FD4CDB" w:rsidRPr="00EA10BE" w:rsidRDefault="00FD4CDB" w:rsidP="00F42775">
            <w:pPr>
              <w:pStyle w:val="ConsPlusNormal"/>
              <w:jc w:val="center"/>
              <w:rPr>
                <w:sz w:val="26"/>
                <w:szCs w:val="26"/>
              </w:rPr>
            </w:pPr>
            <w:r w:rsidRPr="00EA10BE">
              <w:rPr>
                <w:sz w:val="26"/>
                <w:szCs w:val="26"/>
              </w:rPr>
              <w:t>20</w:t>
            </w:r>
          </w:p>
        </w:tc>
        <w:tc>
          <w:tcPr>
            <w:tcW w:w="7021" w:type="dxa"/>
          </w:tcPr>
          <w:p w:rsidR="00FD4CDB" w:rsidRPr="00EA10BE" w:rsidRDefault="00FD4CDB" w:rsidP="00F42775">
            <w:pPr>
              <w:pStyle w:val="ConsPlusNormal"/>
              <w:rPr>
                <w:sz w:val="26"/>
                <w:szCs w:val="26"/>
              </w:rPr>
            </w:pPr>
            <w:r w:rsidRPr="00EA10BE">
              <w:rPr>
                <w:sz w:val="26"/>
                <w:szCs w:val="26"/>
              </w:rPr>
              <w:t>Дополнительная информация</w:t>
            </w:r>
          </w:p>
        </w:tc>
        <w:tc>
          <w:tcPr>
            <w:tcW w:w="1927" w:type="dxa"/>
          </w:tcPr>
          <w:p w:rsidR="00FD4CDB" w:rsidRPr="00EA10BE" w:rsidRDefault="00FD4CDB" w:rsidP="00F42775">
            <w:pPr>
              <w:pStyle w:val="ConsPlusNormal"/>
              <w:jc w:val="both"/>
              <w:rPr>
                <w:sz w:val="26"/>
                <w:szCs w:val="26"/>
              </w:rPr>
            </w:pPr>
          </w:p>
        </w:tc>
      </w:tr>
    </w:tbl>
    <w:p w:rsidR="00FD4CDB" w:rsidRPr="00EA10BE" w:rsidRDefault="00FD4CDB" w:rsidP="00FD4CDB">
      <w:pPr>
        <w:pStyle w:val="ConsPlusNormal"/>
        <w:ind w:firstLine="540"/>
        <w:jc w:val="both"/>
      </w:pPr>
    </w:p>
    <w:p w:rsidR="00FD4CDB" w:rsidRPr="00EA10BE" w:rsidRDefault="00FD4CDB" w:rsidP="00FD4CDB">
      <w:pPr>
        <w:tabs>
          <w:tab w:val="left" w:pos="9639"/>
        </w:tabs>
        <w:rPr>
          <w:szCs w:val="30"/>
        </w:rPr>
      </w:pPr>
      <w:r w:rsidRPr="00EA10BE">
        <w:rPr>
          <w:szCs w:val="30"/>
        </w:rPr>
        <w:t>Главный государственный</w:t>
      </w:r>
      <w:r w:rsidRPr="00EA10BE">
        <w:rPr>
          <w:szCs w:val="30"/>
        </w:rPr>
        <w:tab/>
      </w:r>
      <w:r w:rsidRPr="00EA10BE">
        <w:rPr>
          <w:szCs w:val="30"/>
        </w:rPr>
        <w:br/>
        <w:t>санитарный врач (его заместитель)                                __________________</w:t>
      </w:r>
    </w:p>
    <w:p w:rsidR="00FD4CDB" w:rsidRPr="00EA10BE" w:rsidRDefault="00FD4CDB" w:rsidP="00FD4CDB">
      <w:pPr>
        <w:tabs>
          <w:tab w:val="left" w:pos="9639"/>
        </w:tabs>
        <w:rPr>
          <w:sz w:val="24"/>
          <w:szCs w:val="30"/>
        </w:rPr>
      </w:pPr>
      <w:r w:rsidRPr="00EA10BE">
        <w:rPr>
          <w:sz w:val="24"/>
          <w:szCs w:val="30"/>
        </w:rPr>
        <w:t xml:space="preserve">                                                                                    (подпись)                  (инициалы, фамилия)</w:t>
      </w:r>
    </w:p>
    <w:p w:rsidR="00FD4CDB" w:rsidRPr="00EA10BE" w:rsidRDefault="00FD4CDB" w:rsidP="00FD4CDB">
      <w:pPr>
        <w:pStyle w:val="ConsPlusNormal"/>
      </w:pPr>
      <w:r w:rsidRPr="00EA10BE">
        <w:br/>
      </w:r>
    </w:p>
    <w:p w:rsidR="00FD4CDB" w:rsidRPr="00EA10BE" w:rsidRDefault="00FD4CDB" w:rsidP="00FD4CDB"/>
    <w:p w:rsidR="00FD4CDB" w:rsidRPr="00EA10BE" w:rsidRDefault="00FD4CDB" w:rsidP="0005681A">
      <w:pPr>
        <w:jc w:val="both"/>
      </w:pPr>
    </w:p>
    <w:p w:rsidR="00FD4CDB" w:rsidRPr="00EA10BE" w:rsidRDefault="00FD4CDB" w:rsidP="0005681A">
      <w:pPr>
        <w:jc w:val="both"/>
      </w:pPr>
    </w:p>
    <w:p w:rsidR="00FD4CDB" w:rsidRPr="00EA10BE" w:rsidRDefault="00FD4CDB" w:rsidP="0005681A">
      <w:pPr>
        <w:jc w:val="both"/>
      </w:pPr>
    </w:p>
    <w:p w:rsidR="00FD4CDB" w:rsidRPr="00EA10BE" w:rsidRDefault="00FD4CDB" w:rsidP="0005681A">
      <w:pPr>
        <w:jc w:val="both"/>
      </w:pPr>
    </w:p>
    <w:p w:rsidR="00FD4CDB" w:rsidRPr="00EA10BE" w:rsidRDefault="00FD4CDB" w:rsidP="0005681A">
      <w:pPr>
        <w:jc w:val="both"/>
      </w:pPr>
    </w:p>
    <w:p w:rsidR="00F42775" w:rsidRPr="00EA10BE" w:rsidRDefault="00F42775" w:rsidP="0005681A">
      <w:pPr>
        <w:jc w:val="both"/>
        <w:sectPr w:rsidR="00F42775" w:rsidRPr="00EA10BE" w:rsidSect="00FD4CDB">
          <w:pgSz w:w="11906" w:h="16838"/>
          <w:pgMar w:top="1134" w:right="566" w:bottom="1134" w:left="1701" w:header="708" w:footer="708" w:gutter="0"/>
          <w:pgNumType w:start="1"/>
          <w:cols w:space="708"/>
          <w:titlePg/>
          <w:docGrid w:linePitch="408"/>
        </w:sectPr>
      </w:pPr>
    </w:p>
    <w:p w:rsidR="00F42775" w:rsidRPr="00EA10BE" w:rsidRDefault="00F42775" w:rsidP="00391171">
      <w:pPr>
        <w:spacing w:line="280" w:lineRule="exact"/>
        <w:ind w:firstLine="709"/>
        <w:jc w:val="right"/>
      </w:pPr>
      <w:r w:rsidRPr="00EA10BE">
        <w:lastRenderedPageBreak/>
        <w:t>Приложение 1</w:t>
      </w:r>
      <w:r w:rsidR="00BC4ED1">
        <w:t>5</w:t>
      </w:r>
    </w:p>
    <w:p w:rsidR="00F42775" w:rsidRPr="00EA10BE" w:rsidRDefault="00F42775" w:rsidP="00391171">
      <w:pPr>
        <w:spacing w:line="280" w:lineRule="exact"/>
        <w:ind w:firstLine="709"/>
        <w:jc w:val="right"/>
      </w:pPr>
    </w:p>
    <w:p w:rsidR="00F42775" w:rsidRPr="00EA10BE" w:rsidRDefault="00F42775" w:rsidP="00391171">
      <w:pPr>
        <w:spacing w:line="280" w:lineRule="exact"/>
        <w:ind w:firstLine="709"/>
        <w:jc w:val="right"/>
      </w:pPr>
      <w:r w:rsidRPr="00EA10BE">
        <w:t>Форма 1</w:t>
      </w:r>
    </w:p>
    <w:p w:rsidR="00F42775" w:rsidRPr="00EA10BE" w:rsidRDefault="00F42775" w:rsidP="00391171">
      <w:pPr>
        <w:spacing w:line="280" w:lineRule="exact"/>
        <w:jc w:val="right"/>
      </w:pPr>
    </w:p>
    <w:p w:rsidR="00F42775" w:rsidRPr="00EA10BE" w:rsidRDefault="00F42775" w:rsidP="00F42775">
      <w:pPr>
        <w:jc w:val="center"/>
        <w:rPr>
          <w:b/>
        </w:rPr>
      </w:pPr>
      <w:r w:rsidRPr="00EA10BE">
        <w:rPr>
          <w:b/>
        </w:rPr>
        <w:t>ДОНЕСЕНИЕ № __</w:t>
      </w:r>
    </w:p>
    <w:p w:rsidR="00F42775" w:rsidRPr="00EA10BE" w:rsidRDefault="00F42775" w:rsidP="00F42775">
      <w:pPr>
        <w:jc w:val="center"/>
        <w:rPr>
          <w:b/>
        </w:rPr>
      </w:pPr>
      <w:r w:rsidRPr="00EA10BE">
        <w:rPr>
          <w:b/>
        </w:rPr>
        <w:t xml:space="preserve">о возникновении аварии (чрезвычайной ситуации) </w:t>
      </w:r>
      <w:r w:rsidRPr="00EA10BE">
        <w:rPr>
          <w:b/>
        </w:rPr>
        <w:br/>
        <w:t>на централизованной системе питьевого водоснабжения</w:t>
      </w:r>
    </w:p>
    <w:p w:rsidR="00F42775" w:rsidRPr="00EA10BE" w:rsidRDefault="00F42775" w:rsidP="00F42775">
      <w:pPr>
        <w:jc w:val="center"/>
        <w:rPr>
          <w:b/>
        </w:rPr>
      </w:pPr>
      <w:r w:rsidRPr="00EA10BE">
        <w:rPr>
          <w:b/>
        </w:rPr>
        <w:t>(внеочередное)</w:t>
      </w:r>
    </w:p>
    <w:p w:rsidR="00F42775" w:rsidRPr="00EA10BE" w:rsidRDefault="00F42775" w:rsidP="00F42775">
      <w:pPr>
        <w:ind w:firstLine="709"/>
        <w:jc w:val="right"/>
      </w:pPr>
    </w:p>
    <w:p w:rsidR="00F42775" w:rsidRPr="00EA10BE" w:rsidRDefault="00F42775" w:rsidP="00F42775">
      <w:pPr>
        <w:tabs>
          <w:tab w:val="left" w:pos="9639"/>
        </w:tabs>
        <w:ind w:firstLine="709"/>
        <w:jc w:val="both"/>
        <w:rPr>
          <w:u w:val="single"/>
        </w:rPr>
      </w:pPr>
      <w:r w:rsidRPr="00EA10BE">
        <w:t xml:space="preserve">1. Дата, время и место возникновения аварии на централизованной системе питьевого водоснабжения: </w:t>
      </w:r>
      <w:r w:rsidRPr="00EA10BE">
        <w:rPr>
          <w:u w:val="single"/>
        </w:rPr>
        <w:tab/>
      </w:r>
    </w:p>
    <w:p w:rsidR="00F42775" w:rsidRPr="00EA10BE" w:rsidRDefault="00F42775" w:rsidP="00F42775">
      <w:pPr>
        <w:tabs>
          <w:tab w:val="left" w:pos="9639"/>
        </w:tabs>
        <w:jc w:val="both"/>
      </w:pPr>
      <w:r w:rsidRPr="00EA10BE">
        <w:rPr>
          <w:u w:val="single"/>
        </w:rPr>
        <w:tab/>
      </w:r>
      <w:r w:rsidR="003B26BE" w:rsidRPr="00EA10BE">
        <w:t>.</w:t>
      </w:r>
    </w:p>
    <w:p w:rsidR="00F42775" w:rsidRPr="00EA10BE" w:rsidRDefault="00F42775" w:rsidP="00F42775">
      <w:pPr>
        <w:tabs>
          <w:tab w:val="left" w:pos="9639"/>
        </w:tabs>
        <w:ind w:firstLine="709"/>
        <w:jc w:val="both"/>
        <w:rPr>
          <w:u w:val="single"/>
        </w:rPr>
      </w:pPr>
      <w:r w:rsidRPr="00EA10BE">
        <w:t xml:space="preserve">2. Наименование, краткая характеристика последствий и предполагаемые причины возникновения аварии на централизованной системе питьевого водоснабжения: </w:t>
      </w:r>
      <w:r w:rsidRPr="00EA10BE">
        <w:rPr>
          <w:u w:val="single"/>
        </w:rPr>
        <w:tab/>
      </w:r>
    </w:p>
    <w:p w:rsidR="00F42775" w:rsidRPr="00EA10BE" w:rsidRDefault="00F42775" w:rsidP="00F42775">
      <w:pPr>
        <w:tabs>
          <w:tab w:val="left" w:pos="9639"/>
        </w:tabs>
        <w:jc w:val="both"/>
      </w:pPr>
      <w:r w:rsidRPr="00EA10BE">
        <w:rPr>
          <w:u w:val="single"/>
        </w:rPr>
        <w:tab/>
      </w:r>
      <w:r w:rsidR="003B26BE" w:rsidRPr="00EA10BE">
        <w:t>.</w:t>
      </w:r>
    </w:p>
    <w:p w:rsidR="00F42775" w:rsidRPr="00EA10BE" w:rsidRDefault="00F42775" w:rsidP="00F42775">
      <w:pPr>
        <w:tabs>
          <w:tab w:val="left" w:pos="9639"/>
        </w:tabs>
        <w:ind w:firstLine="709"/>
        <w:jc w:val="both"/>
        <w:rPr>
          <w:u w:val="single"/>
        </w:rPr>
      </w:pPr>
      <w:r w:rsidRPr="00EA10BE">
        <w:t xml:space="preserve">3. Количество погибших: </w:t>
      </w:r>
      <w:r w:rsidRPr="00EA10BE">
        <w:rPr>
          <w:u w:val="single"/>
        </w:rPr>
        <w:tab/>
      </w:r>
    </w:p>
    <w:p w:rsidR="00F42775" w:rsidRPr="00EA10BE" w:rsidRDefault="00F42775" w:rsidP="00F42775">
      <w:pPr>
        <w:tabs>
          <w:tab w:val="left" w:pos="9639"/>
        </w:tabs>
        <w:jc w:val="both"/>
      </w:pPr>
      <w:r w:rsidRPr="00EA10BE">
        <w:rPr>
          <w:u w:val="single"/>
        </w:rPr>
        <w:tab/>
      </w:r>
      <w:r w:rsidR="003B26BE" w:rsidRPr="00EA10BE">
        <w:t>.</w:t>
      </w:r>
    </w:p>
    <w:p w:rsidR="00F42775" w:rsidRPr="00EA10BE" w:rsidRDefault="00F42775" w:rsidP="00F42775">
      <w:pPr>
        <w:tabs>
          <w:tab w:val="left" w:pos="9639"/>
        </w:tabs>
        <w:ind w:firstLine="709"/>
        <w:jc w:val="both"/>
        <w:rPr>
          <w:u w:val="single"/>
        </w:rPr>
      </w:pPr>
      <w:r w:rsidRPr="00EA10BE">
        <w:t xml:space="preserve">4. Количество пострадавших: </w:t>
      </w:r>
      <w:r w:rsidRPr="00EA10BE">
        <w:rPr>
          <w:u w:val="single"/>
        </w:rPr>
        <w:tab/>
      </w:r>
    </w:p>
    <w:p w:rsidR="00F42775" w:rsidRPr="00EA10BE" w:rsidRDefault="00F42775" w:rsidP="00F42775">
      <w:pPr>
        <w:tabs>
          <w:tab w:val="left" w:pos="9639"/>
        </w:tabs>
        <w:jc w:val="both"/>
      </w:pPr>
      <w:r w:rsidRPr="00EA10BE">
        <w:rPr>
          <w:u w:val="single"/>
        </w:rPr>
        <w:tab/>
      </w:r>
      <w:r w:rsidR="003B26BE" w:rsidRPr="00EA10BE">
        <w:t>.</w:t>
      </w:r>
    </w:p>
    <w:p w:rsidR="00F42775" w:rsidRPr="00EA10BE" w:rsidRDefault="00F42775" w:rsidP="00F42775">
      <w:pPr>
        <w:tabs>
          <w:tab w:val="left" w:pos="9639"/>
        </w:tabs>
        <w:ind w:firstLine="709"/>
        <w:jc w:val="both"/>
        <w:rPr>
          <w:u w:val="single"/>
        </w:rPr>
      </w:pPr>
      <w:r w:rsidRPr="00EA10BE">
        <w:t xml:space="preserve">5. Краткая характеристика проводимых мероприятий по ликвидации последствий аварии, обеспечению населения питьевой водой, соответствующей нормативам безопасности питьевой воды: </w:t>
      </w:r>
      <w:r w:rsidRPr="00EA10BE">
        <w:rPr>
          <w:u w:val="single"/>
        </w:rPr>
        <w:tab/>
      </w:r>
    </w:p>
    <w:p w:rsidR="00F42775" w:rsidRPr="00EA10BE" w:rsidRDefault="00F42775" w:rsidP="00F42775">
      <w:pPr>
        <w:tabs>
          <w:tab w:val="left" w:pos="9639"/>
        </w:tabs>
        <w:jc w:val="both"/>
      </w:pPr>
      <w:r w:rsidRPr="00EA10BE">
        <w:rPr>
          <w:u w:val="single"/>
        </w:rPr>
        <w:tab/>
      </w:r>
      <w:r w:rsidR="003B26BE" w:rsidRPr="00EA10BE">
        <w:t>.</w:t>
      </w:r>
    </w:p>
    <w:p w:rsidR="00F42775" w:rsidRPr="00EA10BE" w:rsidRDefault="00F42775" w:rsidP="00F42775">
      <w:pPr>
        <w:tabs>
          <w:tab w:val="left" w:pos="9639"/>
        </w:tabs>
        <w:ind w:firstLine="709"/>
        <w:jc w:val="both"/>
        <w:rPr>
          <w:u w:val="single"/>
        </w:rPr>
      </w:pPr>
      <w:r w:rsidRPr="00EA10BE">
        <w:t xml:space="preserve">6. Необходимость в дополнительных силах и средствах: </w:t>
      </w:r>
      <w:r w:rsidRPr="00EA10BE">
        <w:rPr>
          <w:u w:val="single"/>
        </w:rPr>
        <w:tab/>
      </w:r>
    </w:p>
    <w:p w:rsidR="00F42775" w:rsidRPr="00EA10BE" w:rsidRDefault="00F42775" w:rsidP="00F42775">
      <w:pPr>
        <w:tabs>
          <w:tab w:val="left" w:pos="9639"/>
        </w:tabs>
        <w:jc w:val="both"/>
      </w:pPr>
      <w:r w:rsidRPr="00EA10BE">
        <w:rPr>
          <w:u w:val="single"/>
        </w:rPr>
        <w:tab/>
      </w:r>
      <w:r w:rsidR="003B26BE" w:rsidRPr="00EA10BE">
        <w:t>.</w:t>
      </w:r>
    </w:p>
    <w:p w:rsidR="00F42775" w:rsidRPr="00EA10BE" w:rsidRDefault="00F42775" w:rsidP="00F42775">
      <w:pPr>
        <w:tabs>
          <w:tab w:val="left" w:pos="9639"/>
        </w:tabs>
        <w:ind w:firstLine="709"/>
        <w:jc w:val="both"/>
        <w:rPr>
          <w:u w:val="single"/>
        </w:rPr>
      </w:pPr>
      <w:r w:rsidRPr="00EA10BE">
        <w:t>7. Результаты лабораторного контроля и оценки риска</w:t>
      </w:r>
      <w:r w:rsidRPr="00EA10BE">
        <w:rPr>
          <w:rStyle w:val="ad"/>
        </w:rPr>
        <w:footnoteReference w:customMarkFollows="1" w:id="32"/>
        <w:t>*</w:t>
      </w:r>
      <w:r w:rsidRPr="00EA10BE">
        <w:t xml:space="preserve">: </w:t>
      </w:r>
      <w:r w:rsidRPr="00EA10BE">
        <w:rPr>
          <w:u w:val="single"/>
        </w:rPr>
        <w:tab/>
      </w:r>
    </w:p>
    <w:p w:rsidR="00F42775" w:rsidRPr="00EA10BE" w:rsidRDefault="00F42775" w:rsidP="00F42775">
      <w:pPr>
        <w:tabs>
          <w:tab w:val="left" w:pos="9639"/>
        </w:tabs>
        <w:jc w:val="both"/>
      </w:pPr>
      <w:r w:rsidRPr="00EA10BE">
        <w:rPr>
          <w:u w:val="single"/>
        </w:rPr>
        <w:tab/>
      </w:r>
      <w:r w:rsidR="003B26BE" w:rsidRPr="00EA10BE">
        <w:t>.</w:t>
      </w:r>
    </w:p>
    <w:p w:rsidR="00F42775" w:rsidRPr="00EA10BE" w:rsidRDefault="00F42775" w:rsidP="00F42775">
      <w:pPr>
        <w:tabs>
          <w:tab w:val="left" w:pos="9639"/>
        </w:tabs>
        <w:ind w:firstLine="709"/>
        <w:jc w:val="both"/>
        <w:rPr>
          <w:u w:val="single"/>
        </w:rPr>
      </w:pPr>
      <w:r w:rsidRPr="00EA10BE">
        <w:t xml:space="preserve">8. Принятые меры в пределах компетенции: </w:t>
      </w:r>
      <w:r w:rsidRPr="00EA10BE">
        <w:rPr>
          <w:u w:val="single"/>
        </w:rPr>
        <w:tab/>
      </w:r>
    </w:p>
    <w:p w:rsidR="00F42775" w:rsidRPr="00EA10BE" w:rsidRDefault="00F42775" w:rsidP="00F42775">
      <w:pPr>
        <w:tabs>
          <w:tab w:val="left" w:pos="9639"/>
        </w:tabs>
        <w:jc w:val="both"/>
      </w:pPr>
      <w:r w:rsidRPr="00EA10BE">
        <w:rPr>
          <w:u w:val="single"/>
        </w:rPr>
        <w:tab/>
      </w:r>
      <w:r w:rsidR="003B26BE" w:rsidRPr="00EA10BE">
        <w:t>.</w:t>
      </w:r>
    </w:p>
    <w:p w:rsidR="00F42775" w:rsidRPr="00EA10BE" w:rsidRDefault="00F42775" w:rsidP="00F42775">
      <w:pPr>
        <w:tabs>
          <w:tab w:val="left" w:pos="9639"/>
        </w:tabs>
        <w:ind w:firstLine="709"/>
        <w:jc w:val="both"/>
      </w:pPr>
      <w:r w:rsidRPr="00EA10BE">
        <w:t xml:space="preserve">Донесение подготовлено по состоянию </w:t>
      </w:r>
      <w:proofErr w:type="gramStart"/>
      <w:r w:rsidRPr="00EA10BE">
        <w:t>на</w:t>
      </w:r>
      <w:proofErr w:type="gramEnd"/>
      <w:r w:rsidRPr="00EA10BE">
        <w:t xml:space="preserve"> ___ часов ___ минут</w:t>
      </w:r>
      <w:r w:rsidRPr="00EA10BE">
        <w:br/>
        <w:t>___.___.20___.</w:t>
      </w:r>
    </w:p>
    <w:p w:rsidR="00F42775" w:rsidRPr="00EA10BE" w:rsidRDefault="00F42775" w:rsidP="00F42775">
      <w:pPr>
        <w:pStyle w:val="ConsPlusNormal"/>
        <w:ind w:firstLine="540"/>
        <w:jc w:val="both"/>
      </w:pPr>
    </w:p>
    <w:p w:rsidR="00F42775" w:rsidRPr="00EA10BE" w:rsidRDefault="00F42775" w:rsidP="00F42775">
      <w:pPr>
        <w:tabs>
          <w:tab w:val="left" w:pos="9639"/>
        </w:tabs>
        <w:rPr>
          <w:szCs w:val="30"/>
        </w:rPr>
      </w:pPr>
      <w:r w:rsidRPr="00EA10BE">
        <w:rPr>
          <w:szCs w:val="30"/>
        </w:rPr>
        <w:t>Главный государственный</w:t>
      </w:r>
      <w:r w:rsidRPr="00EA10BE">
        <w:rPr>
          <w:szCs w:val="30"/>
        </w:rPr>
        <w:tab/>
      </w:r>
      <w:r w:rsidRPr="00EA10BE">
        <w:rPr>
          <w:szCs w:val="30"/>
        </w:rPr>
        <w:br/>
        <w:t>санитарный врач (его заместитель)                                __________________</w:t>
      </w:r>
    </w:p>
    <w:p w:rsidR="00F42775" w:rsidRPr="00EA10BE" w:rsidRDefault="00F42775" w:rsidP="00F42775">
      <w:pPr>
        <w:tabs>
          <w:tab w:val="left" w:pos="9639"/>
        </w:tabs>
        <w:rPr>
          <w:sz w:val="24"/>
          <w:szCs w:val="30"/>
        </w:rPr>
      </w:pPr>
      <w:r w:rsidRPr="00EA10BE">
        <w:rPr>
          <w:sz w:val="24"/>
          <w:szCs w:val="30"/>
        </w:rPr>
        <w:t xml:space="preserve">                                                                                    (подпись)                  (инициалы, фамилия)</w:t>
      </w:r>
    </w:p>
    <w:p w:rsidR="00391171" w:rsidRPr="00EA10BE" w:rsidRDefault="00391171" w:rsidP="00F42775">
      <w:pPr>
        <w:ind w:firstLine="709"/>
        <w:jc w:val="right"/>
      </w:pPr>
    </w:p>
    <w:p w:rsidR="005C624E" w:rsidRPr="00EA10BE" w:rsidRDefault="005C624E" w:rsidP="00F42775">
      <w:pPr>
        <w:ind w:firstLine="709"/>
        <w:jc w:val="right"/>
      </w:pPr>
    </w:p>
    <w:p w:rsidR="00F42775" w:rsidRPr="00EA10BE" w:rsidRDefault="00F42775" w:rsidP="00F42775">
      <w:pPr>
        <w:ind w:firstLine="709"/>
        <w:jc w:val="right"/>
      </w:pPr>
      <w:r w:rsidRPr="00EA10BE">
        <w:lastRenderedPageBreak/>
        <w:t>Форма 2</w:t>
      </w:r>
    </w:p>
    <w:p w:rsidR="00F42775" w:rsidRPr="00EA10BE" w:rsidRDefault="00F42775" w:rsidP="00F42775">
      <w:pPr>
        <w:jc w:val="right"/>
      </w:pPr>
    </w:p>
    <w:p w:rsidR="00F42775" w:rsidRPr="00EA10BE" w:rsidRDefault="00F42775" w:rsidP="00F42775">
      <w:pPr>
        <w:jc w:val="center"/>
        <w:rPr>
          <w:b/>
        </w:rPr>
      </w:pPr>
      <w:r w:rsidRPr="00EA10BE">
        <w:rPr>
          <w:b/>
        </w:rPr>
        <w:t>ДОНЕСЕНИЕ</w:t>
      </w:r>
    </w:p>
    <w:p w:rsidR="00F42775" w:rsidRPr="00EA10BE" w:rsidRDefault="00F42775" w:rsidP="00F42775">
      <w:pPr>
        <w:jc w:val="center"/>
        <w:rPr>
          <w:b/>
        </w:rPr>
      </w:pPr>
      <w:r w:rsidRPr="00EA10BE">
        <w:rPr>
          <w:b/>
        </w:rPr>
        <w:t xml:space="preserve">о возникновении аварии (чрезвычайной ситуации) </w:t>
      </w:r>
      <w:r w:rsidRPr="00EA10BE">
        <w:rPr>
          <w:b/>
        </w:rPr>
        <w:br/>
        <w:t>на централизованной системе питьевого водоснабжения</w:t>
      </w:r>
    </w:p>
    <w:p w:rsidR="00F42775" w:rsidRPr="00EA10BE" w:rsidRDefault="00F42775" w:rsidP="00F42775">
      <w:pPr>
        <w:jc w:val="center"/>
        <w:rPr>
          <w:b/>
        </w:rPr>
      </w:pPr>
      <w:r w:rsidRPr="00EA10BE">
        <w:rPr>
          <w:b/>
        </w:rPr>
        <w:t>(заключительное)</w:t>
      </w:r>
    </w:p>
    <w:p w:rsidR="00F42775" w:rsidRPr="00EA10BE" w:rsidRDefault="00F42775" w:rsidP="00F42775">
      <w:pPr>
        <w:ind w:firstLine="709"/>
        <w:jc w:val="right"/>
      </w:pPr>
    </w:p>
    <w:p w:rsidR="00F42775" w:rsidRPr="00EA10BE" w:rsidRDefault="00F42775" w:rsidP="00F42775">
      <w:pPr>
        <w:tabs>
          <w:tab w:val="left" w:pos="9639"/>
        </w:tabs>
        <w:ind w:firstLine="709"/>
        <w:jc w:val="both"/>
        <w:rPr>
          <w:u w:val="single"/>
        </w:rPr>
      </w:pPr>
      <w:r w:rsidRPr="00EA10BE">
        <w:t xml:space="preserve">1. Дата, время и место возникновения аварии на централизованной системе питьевого водоснабжения: </w:t>
      </w:r>
      <w:r w:rsidRPr="00EA10BE">
        <w:rPr>
          <w:u w:val="single"/>
        </w:rPr>
        <w:tab/>
      </w:r>
    </w:p>
    <w:p w:rsidR="00F42775" w:rsidRPr="00EA10BE" w:rsidRDefault="00F42775" w:rsidP="00F42775">
      <w:pPr>
        <w:tabs>
          <w:tab w:val="left" w:pos="9639"/>
        </w:tabs>
        <w:jc w:val="both"/>
      </w:pPr>
      <w:r w:rsidRPr="00EA10BE">
        <w:rPr>
          <w:u w:val="single"/>
        </w:rPr>
        <w:tab/>
      </w:r>
      <w:r w:rsidR="003B26BE" w:rsidRPr="00EA10BE">
        <w:t>.</w:t>
      </w:r>
    </w:p>
    <w:p w:rsidR="00F42775" w:rsidRPr="00EA10BE" w:rsidRDefault="00F42775" w:rsidP="00F42775">
      <w:pPr>
        <w:tabs>
          <w:tab w:val="left" w:pos="9639"/>
        </w:tabs>
        <w:ind w:firstLine="709"/>
        <w:jc w:val="both"/>
        <w:rPr>
          <w:u w:val="single"/>
        </w:rPr>
      </w:pPr>
      <w:r w:rsidRPr="00EA10BE">
        <w:t xml:space="preserve">2. Наименование, краткая характеристика последствий и предполагаемые причины возникновения аварии на централизованной системе питьевого водоснабжения: </w:t>
      </w:r>
      <w:r w:rsidRPr="00EA10BE">
        <w:rPr>
          <w:u w:val="single"/>
        </w:rPr>
        <w:tab/>
      </w:r>
      <w:r w:rsidR="003B26BE" w:rsidRPr="00EA10BE">
        <w:t>.</w:t>
      </w:r>
    </w:p>
    <w:p w:rsidR="00F42775" w:rsidRPr="00EA10BE" w:rsidRDefault="00F42775" w:rsidP="00F42775">
      <w:pPr>
        <w:tabs>
          <w:tab w:val="left" w:pos="9639"/>
        </w:tabs>
        <w:jc w:val="both"/>
        <w:rPr>
          <w:u w:val="single"/>
        </w:rPr>
      </w:pPr>
      <w:r w:rsidRPr="00EA10BE">
        <w:rPr>
          <w:u w:val="single"/>
        </w:rPr>
        <w:tab/>
      </w:r>
    </w:p>
    <w:p w:rsidR="00F42775" w:rsidRPr="00EA10BE" w:rsidRDefault="00F42775" w:rsidP="00F42775">
      <w:pPr>
        <w:tabs>
          <w:tab w:val="left" w:pos="9639"/>
        </w:tabs>
        <w:ind w:firstLine="709"/>
        <w:jc w:val="both"/>
        <w:rPr>
          <w:u w:val="single"/>
        </w:rPr>
      </w:pPr>
      <w:r w:rsidRPr="00EA10BE">
        <w:t xml:space="preserve">3. Количество погибших: </w:t>
      </w:r>
      <w:r w:rsidRPr="00EA10BE">
        <w:rPr>
          <w:u w:val="single"/>
        </w:rPr>
        <w:tab/>
      </w:r>
    </w:p>
    <w:p w:rsidR="00F42775" w:rsidRPr="00EA10BE" w:rsidRDefault="00F42775" w:rsidP="00F42775">
      <w:pPr>
        <w:tabs>
          <w:tab w:val="left" w:pos="9639"/>
        </w:tabs>
        <w:jc w:val="both"/>
      </w:pPr>
      <w:r w:rsidRPr="00EA10BE">
        <w:rPr>
          <w:u w:val="single"/>
        </w:rPr>
        <w:tab/>
      </w:r>
      <w:r w:rsidR="003B26BE" w:rsidRPr="00EA10BE">
        <w:t>.</w:t>
      </w:r>
    </w:p>
    <w:p w:rsidR="00F42775" w:rsidRPr="00EA10BE" w:rsidRDefault="00F42775" w:rsidP="00F42775">
      <w:pPr>
        <w:tabs>
          <w:tab w:val="left" w:pos="9639"/>
        </w:tabs>
        <w:ind w:firstLine="709"/>
        <w:jc w:val="both"/>
        <w:rPr>
          <w:u w:val="single"/>
        </w:rPr>
      </w:pPr>
      <w:r w:rsidRPr="00EA10BE">
        <w:t xml:space="preserve">4. Количество пострадавших: </w:t>
      </w:r>
      <w:r w:rsidRPr="00EA10BE">
        <w:rPr>
          <w:u w:val="single"/>
        </w:rPr>
        <w:tab/>
      </w:r>
    </w:p>
    <w:p w:rsidR="00F42775" w:rsidRPr="00EA10BE" w:rsidRDefault="00F42775" w:rsidP="00F42775">
      <w:pPr>
        <w:tabs>
          <w:tab w:val="left" w:pos="9639"/>
        </w:tabs>
        <w:jc w:val="both"/>
      </w:pPr>
      <w:r w:rsidRPr="00EA10BE">
        <w:rPr>
          <w:u w:val="single"/>
        </w:rPr>
        <w:tab/>
      </w:r>
      <w:r w:rsidR="003B26BE" w:rsidRPr="00EA10BE">
        <w:t>.</w:t>
      </w:r>
    </w:p>
    <w:p w:rsidR="00F42775" w:rsidRPr="00EA10BE" w:rsidRDefault="00F42775" w:rsidP="00F42775">
      <w:pPr>
        <w:tabs>
          <w:tab w:val="left" w:pos="9639"/>
        </w:tabs>
        <w:ind w:firstLine="709"/>
        <w:jc w:val="both"/>
        <w:rPr>
          <w:u w:val="single"/>
        </w:rPr>
      </w:pPr>
      <w:r w:rsidRPr="00EA10BE">
        <w:t xml:space="preserve">5. Краткая характеристика проводимых мероприятий по ликвидации последствий аварии, обеспечению населения питьевой водой, соответствующей нормативам безопасности питьевой воды: </w:t>
      </w:r>
      <w:r w:rsidRPr="00EA10BE">
        <w:rPr>
          <w:u w:val="single"/>
        </w:rPr>
        <w:tab/>
      </w:r>
    </w:p>
    <w:p w:rsidR="00F42775" w:rsidRPr="00EA10BE" w:rsidRDefault="00F42775" w:rsidP="00F42775">
      <w:pPr>
        <w:tabs>
          <w:tab w:val="left" w:pos="9639"/>
        </w:tabs>
        <w:jc w:val="both"/>
      </w:pPr>
      <w:r w:rsidRPr="00EA10BE">
        <w:rPr>
          <w:u w:val="single"/>
        </w:rPr>
        <w:tab/>
      </w:r>
      <w:r w:rsidR="003B26BE" w:rsidRPr="00EA10BE">
        <w:t>.</w:t>
      </w:r>
    </w:p>
    <w:p w:rsidR="00F42775" w:rsidRPr="00EA10BE" w:rsidRDefault="00F42775" w:rsidP="00F42775">
      <w:pPr>
        <w:tabs>
          <w:tab w:val="left" w:pos="9639"/>
        </w:tabs>
        <w:ind w:firstLine="709"/>
        <w:jc w:val="both"/>
        <w:rPr>
          <w:u w:val="single"/>
        </w:rPr>
      </w:pPr>
      <w:r w:rsidRPr="00EA10BE">
        <w:t xml:space="preserve">6. Результаты лабораторного контроля и оценки риска: </w:t>
      </w:r>
      <w:r w:rsidRPr="00EA10BE">
        <w:rPr>
          <w:u w:val="single"/>
        </w:rPr>
        <w:tab/>
      </w:r>
    </w:p>
    <w:p w:rsidR="00F42775" w:rsidRPr="00EA10BE" w:rsidRDefault="00F42775" w:rsidP="00F42775">
      <w:pPr>
        <w:tabs>
          <w:tab w:val="left" w:pos="9639"/>
        </w:tabs>
        <w:jc w:val="both"/>
      </w:pPr>
      <w:r w:rsidRPr="00EA10BE">
        <w:rPr>
          <w:u w:val="single"/>
        </w:rPr>
        <w:tab/>
      </w:r>
      <w:r w:rsidR="003B26BE" w:rsidRPr="00EA10BE">
        <w:t>.</w:t>
      </w:r>
    </w:p>
    <w:p w:rsidR="00F42775" w:rsidRPr="00EA10BE" w:rsidRDefault="00F42775" w:rsidP="00F42775">
      <w:pPr>
        <w:tabs>
          <w:tab w:val="left" w:pos="9639"/>
        </w:tabs>
        <w:ind w:firstLine="709"/>
        <w:jc w:val="both"/>
        <w:rPr>
          <w:u w:val="single"/>
        </w:rPr>
      </w:pPr>
      <w:r w:rsidRPr="00EA10BE">
        <w:t xml:space="preserve">7. Принятые меры в пределах компетенции: </w:t>
      </w:r>
      <w:r w:rsidRPr="00EA10BE">
        <w:rPr>
          <w:u w:val="single"/>
        </w:rPr>
        <w:tab/>
      </w:r>
    </w:p>
    <w:p w:rsidR="00F42775" w:rsidRPr="00EA10BE" w:rsidRDefault="00F42775" w:rsidP="00F42775">
      <w:pPr>
        <w:tabs>
          <w:tab w:val="left" w:pos="9639"/>
        </w:tabs>
        <w:jc w:val="both"/>
      </w:pPr>
      <w:r w:rsidRPr="00EA10BE">
        <w:rPr>
          <w:u w:val="single"/>
        </w:rPr>
        <w:tab/>
      </w:r>
      <w:r w:rsidR="003B26BE" w:rsidRPr="00EA10BE">
        <w:t>.</w:t>
      </w:r>
    </w:p>
    <w:p w:rsidR="00F42775" w:rsidRPr="00EA10BE" w:rsidRDefault="007E3180" w:rsidP="00F42775">
      <w:pPr>
        <w:tabs>
          <w:tab w:val="left" w:pos="9639"/>
        </w:tabs>
        <w:ind w:firstLine="709"/>
        <w:jc w:val="both"/>
        <w:rPr>
          <w:u w:val="single"/>
        </w:rPr>
      </w:pPr>
      <w:r w:rsidRPr="00EA10BE">
        <w:t>8. Дата и время ликвидации по</w:t>
      </w:r>
      <w:r w:rsidR="003B26BE" w:rsidRPr="00EA10BE">
        <w:t xml:space="preserve">следствий аварии (чрезвычайной ситуации): </w:t>
      </w:r>
      <w:r w:rsidR="003B26BE" w:rsidRPr="00EA10BE">
        <w:rPr>
          <w:u w:val="single"/>
        </w:rPr>
        <w:tab/>
      </w:r>
      <w:r w:rsidR="003B26BE" w:rsidRPr="00EA10BE">
        <w:t>.</w:t>
      </w:r>
    </w:p>
    <w:p w:rsidR="00F42775" w:rsidRPr="00EA10BE" w:rsidRDefault="00F42775" w:rsidP="00F42775">
      <w:pPr>
        <w:pStyle w:val="ConsPlusNormal"/>
        <w:ind w:firstLine="540"/>
        <w:jc w:val="both"/>
      </w:pPr>
    </w:p>
    <w:p w:rsidR="00F42775" w:rsidRPr="00EA10BE" w:rsidRDefault="00F42775" w:rsidP="00F42775">
      <w:pPr>
        <w:tabs>
          <w:tab w:val="left" w:pos="9639"/>
        </w:tabs>
        <w:rPr>
          <w:szCs w:val="30"/>
        </w:rPr>
      </w:pPr>
      <w:r w:rsidRPr="00EA10BE">
        <w:rPr>
          <w:szCs w:val="30"/>
        </w:rPr>
        <w:t>Главный государственный</w:t>
      </w:r>
      <w:r w:rsidRPr="00EA10BE">
        <w:rPr>
          <w:szCs w:val="30"/>
        </w:rPr>
        <w:tab/>
      </w:r>
      <w:r w:rsidRPr="00EA10BE">
        <w:rPr>
          <w:szCs w:val="30"/>
        </w:rPr>
        <w:br/>
        <w:t>санитарный врач (его заместитель)                                __________________</w:t>
      </w:r>
    </w:p>
    <w:p w:rsidR="00F42775" w:rsidRPr="00473A84" w:rsidRDefault="00F42775" w:rsidP="00F42775">
      <w:pPr>
        <w:tabs>
          <w:tab w:val="left" w:pos="9639"/>
        </w:tabs>
        <w:rPr>
          <w:sz w:val="24"/>
          <w:szCs w:val="30"/>
        </w:rPr>
      </w:pPr>
      <w:r w:rsidRPr="00EA10BE">
        <w:rPr>
          <w:sz w:val="24"/>
          <w:szCs w:val="30"/>
        </w:rPr>
        <w:t xml:space="preserve">                                                                                    (подпись)                  (инициалы, фамилия)</w:t>
      </w:r>
    </w:p>
    <w:p w:rsidR="00FD4CDB" w:rsidRPr="0005681A" w:rsidRDefault="00FD4CDB" w:rsidP="0005681A">
      <w:pPr>
        <w:jc w:val="both"/>
      </w:pPr>
    </w:p>
    <w:sectPr w:rsidR="00FD4CDB" w:rsidRPr="0005681A" w:rsidSect="00FD4CDB">
      <w:pgSz w:w="11906" w:h="16838"/>
      <w:pgMar w:top="1134" w:right="566" w:bottom="1134" w:left="1701" w:header="708" w:footer="708" w:gutter="0"/>
      <w:pgNumType w:start="1"/>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FFA" w:rsidRDefault="00994FFA" w:rsidP="00C901A4">
      <w:r>
        <w:separator/>
      </w:r>
    </w:p>
  </w:endnote>
  <w:endnote w:type="continuationSeparator" w:id="0">
    <w:p w:rsidR="00994FFA" w:rsidRDefault="00994FFA" w:rsidP="00C90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FFA" w:rsidRDefault="00994FFA" w:rsidP="00C901A4">
      <w:r>
        <w:separator/>
      </w:r>
    </w:p>
  </w:footnote>
  <w:footnote w:type="continuationSeparator" w:id="0">
    <w:p w:rsidR="00994FFA" w:rsidRDefault="00994FFA" w:rsidP="00C901A4">
      <w:r>
        <w:continuationSeparator/>
      </w:r>
    </w:p>
  </w:footnote>
  <w:footnote w:id="1">
    <w:p w:rsidR="003D7BD2" w:rsidRPr="0046106F" w:rsidRDefault="003D7BD2" w:rsidP="0046106F">
      <w:pPr>
        <w:pStyle w:val="ab"/>
        <w:jc w:val="both"/>
        <w:rPr>
          <w:sz w:val="24"/>
          <w:szCs w:val="24"/>
        </w:rPr>
      </w:pPr>
      <w:r w:rsidRPr="0046106F">
        <w:rPr>
          <w:rStyle w:val="ad"/>
          <w:sz w:val="24"/>
          <w:szCs w:val="24"/>
        </w:rPr>
        <w:footnoteRef/>
      </w:r>
      <w:r w:rsidRPr="0046106F">
        <w:rPr>
          <w:sz w:val="24"/>
          <w:szCs w:val="24"/>
        </w:rPr>
        <w:t xml:space="preserve"> </w:t>
      </w:r>
      <w:r>
        <w:rPr>
          <w:sz w:val="24"/>
          <w:szCs w:val="24"/>
        </w:rPr>
        <w:t xml:space="preserve">Лабораторный контроль проводится при осуществлении государственного санитарного надзора </w:t>
      </w:r>
      <w:r w:rsidRPr="0046106F">
        <w:rPr>
          <w:sz w:val="24"/>
          <w:szCs w:val="24"/>
        </w:rPr>
        <w:t>в рамках социально-гигиенического мониторинга, выборочных и внеплановых проверок, мероприятий технического (технологического, поверочного) характера</w:t>
      </w:r>
      <w:r>
        <w:rPr>
          <w:sz w:val="24"/>
          <w:szCs w:val="24"/>
        </w:rPr>
        <w:t>, а также при осуществлении производственного лабораторного контроля организациями ВКХ.</w:t>
      </w:r>
    </w:p>
  </w:footnote>
  <w:footnote w:id="2">
    <w:p w:rsidR="003D7BD2" w:rsidRPr="00835D43" w:rsidRDefault="003D7BD2" w:rsidP="002347F1">
      <w:pPr>
        <w:pStyle w:val="ab"/>
        <w:jc w:val="both"/>
        <w:rPr>
          <w:sz w:val="24"/>
          <w:szCs w:val="24"/>
        </w:rPr>
      </w:pPr>
      <w:r w:rsidRPr="00835D43">
        <w:rPr>
          <w:rStyle w:val="ad"/>
          <w:sz w:val="24"/>
          <w:szCs w:val="24"/>
        </w:rPr>
        <w:footnoteRef/>
      </w:r>
      <w:r w:rsidRPr="00835D43">
        <w:rPr>
          <w:sz w:val="24"/>
          <w:szCs w:val="24"/>
        </w:rPr>
        <w:t xml:space="preserve"> </w:t>
      </w:r>
      <w:r>
        <w:rPr>
          <w:sz w:val="24"/>
          <w:szCs w:val="24"/>
        </w:rPr>
        <w:t xml:space="preserve">Указанные данные могут </w:t>
      </w:r>
      <w:r w:rsidRPr="002347F1">
        <w:rPr>
          <w:sz w:val="24"/>
          <w:szCs w:val="24"/>
        </w:rPr>
        <w:t>представл</w:t>
      </w:r>
      <w:r>
        <w:rPr>
          <w:sz w:val="24"/>
          <w:szCs w:val="24"/>
        </w:rPr>
        <w:t>яться</w:t>
      </w:r>
      <w:r w:rsidRPr="002347F1">
        <w:rPr>
          <w:sz w:val="24"/>
          <w:szCs w:val="24"/>
        </w:rPr>
        <w:t xml:space="preserve"> организаци</w:t>
      </w:r>
      <w:r>
        <w:rPr>
          <w:sz w:val="24"/>
          <w:szCs w:val="24"/>
        </w:rPr>
        <w:t>ями</w:t>
      </w:r>
      <w:r w:rsidRPr="002347F1">
        <w:rPr>
          <w:sz w:val="24"/>
          <w:szCs w:val="24"/>
        </w:rPr>
        <w:t xml:space="preserve"> ВКХ </w:t>
      </w:r>
      <w:r>
        <w:rPr>
          <w:sz w:val="24"/>
          <w:szCs w:val="24"/>
        </w:rPr>
        <w:t xml:space="preserve">по </w:t>
      </w:r>
      <w:r w:rsidRPr="002347F1">
        <w:rPr>
          <w:sz w:val="24"/>
          <w:szCs w:val="24"/>
        </w:rPr>
        <w:t>результат</w:t>
      </w:r>
      <w:r>
        <w:rPr>
          <w:sz w:val="24"/>
          <w:szCs w:val="24"/>
        </w:rPr>
        <w:t>ам</w:t>
      </w:r>
      <w:r w:rsidRPr="002347F1">
        <w:rPr>
          <w:sz w:val="24"/>
          <w:szCs w:val="24"/>
        </w:rPr>
        <w:t xml:space="preserve"> лабораторного контроля в рамках ПЛК</w:t>
      </w:r>
      <w:r>
        <w:rPr>
          <w:sz w:val="24"/>
          <w:szCs w:val="24"/>
        </w:rPr>
        <w:t>.</w:t>
      </w:r>
    </w:p>
    <w:p w:rsidR="003D7BD2" w:rsidRPr="00835D43" w:rsidRDefault="003D7BD2" w:rsidP="00835D43">
      <w:pPr>
        <w:pStyle w:val="ab"/>
        <w:jc w:val="both"/>
        <w:rPr>
          <w:sz w:val="24"/>
          <w:szCs w:val="24"/>
        </w:rPr>
      </w:pPr>
    </w:p>
  </w:footnote>
  <w:footnote w:id="3">
    <w:p w:rsidR="003D7BD2" w:rsidRPr="001E3D96" w:rsidRDefault="003D7BD2" w:rsidP="00143915">
      <w:pPr>
        <w:pStyle w:val="ab"/>
        <w:jc w:val="both"/>
        <w:rPr>
          <w:sz w:val="24"/>
          <w:szCs w:val="24"/>
        </w:rPr>
      </w:pPr>
      <w:r w:rsidRPr="001E3D96">
        <w:rPr>
          <w:rStyle w:val="ad"/>
          <w:sz w:val="24"/>
          <w:szCs w:val="24"/>
        </w:rPr>
        <w:footnoteRef/>
      </w:r>
      <w:r w:rsidRPr="001E3D96">
        <w:rPr>
          <w:sz w:val="24"/>
          <w:szCs w:val="24"/>
        </w:rPr>
        <w:t xml:space="preserve"> </w:t>
      </w:r>
      <w:r>
        <w:rPr>
          <w:sz w:val="24"/>
          <w:szCs w:val="24"/>
        </w:rPr>
        <w:t xml:space="preserve">Не включаются в План при условии представления </w:t>
      </w:r>
      <w:r w:rsidRPr="001E3D96">
        <w:rPr>
          <w:sz w:val="24"/>
          <w:szCs w:val="24"/>
        </w:rPr>
        <w:t>организаци</w:t>
      </w:r>
      <w:r>
        <w:rPr>
          <w:sz w:val="24"/>
          <w:szCs w:val="24"/>
        </w:rPr>
        <w:t xml:space="preserve">ей </w:t>
      </w:r>
      <w:r w:rsidRPr="001E3D96">
        <w:rPr>
          <w:sz w:val="24"/>
          <w:szCs w:val="24"/>
        </w:rPr>
        <w:t>ВКХ результатов лабораторного контроля эт</w:t>
      </w:r>
      <w:r>
        <w:rPr>
          <w:sz w:val="24"/>
          <w:szCs w:val="24"/>
        </w:rPr>
        <w:t>ого</w:t>
      </w:r>
      <w:r w:rsidRPr="001E3D96">
        <w:rPr>
          <w:sz w:val="24"/>
          <w:szCs w:val="24"/>
        </w:rPr>
        <w:t xml:space="preserve"> показате</w:t>
      </w:r>
      <w:r>
        <w:rPr>
          <w:sz w:val="24"/>
          <w:szCs w:val="24"/>
        </w:rPr>
        <w:t>ля</w:t>
      </w:r>
      <w:r w:rsidRPr="001E3D96">
        <w:rPr>
          <w:sz w:val="24"/>
          <w:szCs w:val="24"/>
        </w:rPr>
        <w:t xml:space="preserve"> в рамках ПЛК</w:t>
      </w:r>
      <w:r>
        <w:rPr>
          <w:sz w:val="24"/>
          <w:szCs w:val="24"/>
        </w:rPr>
        <w:t>.</w:t>
      </w:r>
    </w:p>
  </w:footnote>
  <w:footnote w:id="4">
    <w:p w:rsidR="003D7BD2" w:rsidRPr="00466FCF" w:rsidRDefault="003D7BD2" w:rsidP="006E4C3E">
      <w:pPr>
        <w:pStyle w:val="ab"/>
        <w:jc w:val="both"/>
        <w:rPr>
          <w:sz w:val="24"/>
        </w:rPr>
      </w:pPr>
      <w:r w:rsidRPr="00466FCF">
        <w:rPr>
          <w:rStyle w:val="ad"/>
          <w:sz w:val="24"/>
        </w:rPr>
        <w:footnoteRef/>
      </w:r>
      <w:r w:rsidRPr="00466FCF">
        <w:rPr>
          <w:sz w:val="24"/>
        </w:rPr>
        <w:t xml:space="preserve"> </w:t>
      </w:r>
      <w:r>
        <w:rPr>
          <w:sz w:val="24"/>
        </w:rPr>
        <w:t>За исключением поселков городского типа, указанных в подпункте а) пункта 10.3.</w:t>
      </w:r>
    </w:p>
  </w:footnote>
  <w:footnote w:id="5">
    <w:p w:rsidR="003D7BD2" w:rsidRPr="006E4C3E" w:rsidRDefault="003D7BD2" w:rsidP="006E4C3E">
      <w:pPr>
        <w:pStyle w:val="ab"/>
        <w:jc w:val="both"/>
        <w:rPr>
          <w:sz w:val="24"/>
        </w:rPr>
      </w:pPr>
      <w:r w:rsidRPr="006E4C3E">
        <w:rPr>
          <w:rStyle w:val="ad"/>
          <w:sz w:val="24"/>
        </w:rPr>
        <w:footnoteRef/>
      </w:r>
      <w:r w:rsidRPr="006E4C3E">
        <w:rPr>
          <w:sz w:val="24"/>
        </w:rPr>
        <w:t xml:space="preserve"> </w:t>
      </w:r>
      <w:r>
        <w:rPr>
          <w:sz w:val="24"/>
        </w:rPr>
        <w:t xml:space="preserve">Пробы в рамках СГМ могут не отбираться при условии </w:t>
      </w:r>
      <w:r w:rsidRPr="006E4C3E">
        <w:rPr>
          <w:sz w:val="24"/>
        </w:rPr>
        <w:t>представления результатов лабораторного контроля, осуществляемого в рамках ПЛК</w:t>
      </w:r>
      <w:r>
        <w:rPr>
          <w:sz w:val="24"/>
        </w:rPr>
        <w:t>.</w:t>
      </w:r>
    </w:p>
  </w:footnote>
  <w:footnote w:id="6">
    <w:p w:rsidR="003D7BD2" w:rsidRPr="00271598" w:rsidRDefault="003D7BD2" w:rsidP="00271598">
      <w:pPr>
        <w:pStyle w:val="ab"/>
        <w:jc w:val="both"/>
        <w:rPr>
          <w:sz w:val="24"/>
        </w:rPr>
      </w:pPr>
      <w:r w:rsidRPr="00271598">
        <w:rPr>
          <w:rStyle w:val="ad"/>
          <w:sz w:val="24"/>
        </w:rPr>
        <w:footnoteRef/>
      </w:r>
      <w:r w:rsidRPr="00271598">
        <w:rPr>
          <w:sz w:val="24"/>
        </w:rPr>
        <w:t xml:space="preserve"> Не включаются</w:t>
      </w:r>
      <w:r>
        <w:rPr>
          <w:sz w:val="24"/>
        </w:rPr>
        <w:t xml:space="preserve"> в План </w:t>
      </w:r>
      <w:r w:rsidRPr="00271598">
        <w:rPr>
          <w:sz w:val="24"/>
        </w:rPr>
        <w:t xml:space="preserve"> при условии представления организацией ВКХ результатов лабораторного контроля эт</w:t>
      </w:r>
      <w:r>
        <w:rPr>
          <w:sz w:val="24"/>
        </w:rPr>
        <w:t>их</w:t>
      </w:r>
      <w:r w:rsidRPr="00271598">
        <w:rPr>
          <w:sz w:val="24"/>
        </w:rPr>
        <w:t xml:space="preserve"> показател</w:t>
      </w:r>
      <w:r>
        <w:rPr>
          <w:sz w:val="24"/>
        </w:rPr>
        <w:t>ей</w:t>
      </w:r>
      <w:r w:rsidRPr="00271598">
        <w:rPr>
          <w:sz w:val="24"/>
        </w:rPr>
        <w:t xml:space="preserve"> в рамках ПЛК</w:t>
      </w:r>
      <w:r>
        <w:rPr>
          <w:sz w:val="24"/>
        </w:rPr>
        <w:t>.</w:t>
      </w:r>
    </w:p>
  </w:footnote>
  <w:footnote w:id="7">
    <w:p w:rsidR="003D7BD2" w:rsidRPr="00C076A4" w:rsidRDefault="003D7BD2" w:rsidP="00C076A4">
      <w:pPr>
        <w:pStyle w:val="ab"/>
        <w:jc w:val="both"/>
        <w:rPr>
          <w:sz w:val="24"/>
          <w:szCs w:val="24"/>
        </w:rPr>
      </w:pPr>
      <w:r w:rsidRPr="00C076A4">
        <w:rPr>
          <w:rStyle w:val="ad"/>
          <w:sz w:val="24"/>
          <w:szCs w:val="24"/>
        </w:rPr>
        <w:footnoteRef/>
      </w:r>
      <w:r w:rsidRPr="00C076A4">
        <w:rPr>
          <w:sz w:val="24"/>
          <w:szCs w:val="24"/>
        </w:rPr>
        <w:t xml:space="preserve"> </w:t>
      </w:r>
      <w:r>
        <w:rPr>
          <w:sz w:val="24"/>
          <w:szCs w:val="24"/>
        </w:rPr>
        <w:t>В том числе по вирусологическим и паразитологическим показателям.</w:t>
      </w:r>
    </w:p>
  </w:footnote>
  <w:footnote w:id="8">
    <w:p w:rsidR="003D7BD2" w:rsidRPr="00BC1451" w:rsidRDefault="003D7BD2" w:rsidP="007552DE">
      <w:pPr>
        <w:pStyle w:val="ab"/>
        <w:jc w:val="both"/>
        <w:rPr>
          <w:sz w:val="24"/>
          <w:szCs w:val="24"/>
        </w:rPr>
      </w:pPr>
      <w:r w:rsidRPr="00BC1451">
        <w:rPr>
          <w:rStyle w:val="ad"/>
          <w:sz w:val="24"/>
          <w:szCs w:val="24"/>
        </w:rPr>
        <w:footnoteRef/>
      </w:r>
      <w:r w:rsidRPr="00BC1451">
        <w:rPr>
          <w:sz w:val="24"/>
          <w:szCs w:val="24"/>
        </w:rPr>
        <w:t xml:space="preserve"> </w:t>
      </w:r>
      <w:r>
        <w:rPr>
          <w:sz w:val="24"/>
          <w:szCs w:val="24"/>
        </w:rPr>
        <w:t xml:space="preserve">В случае превышения ПДК </w:t>
      </w:r>
      <w:r w:rsidRPr="007552DE">
        <w:rPr>
          <w:sz w:val="24"/>
          <w:szCs w:val="24"/>
        </w:rPr>
        <w:t>отдельных химических веще</w:t>
      </w:r>
      <w:proofErr w:type="gramStart"/>
      <w:r w:rsidRPr="007552DE">
        <w:rPr>
          <w:sz w:val="24"/>
          <w:szCs w:val="24"/>
        </w:rPr>
        <w:t>ств пр</w:t>
      </w:r>
      <w:proofErr w:type="gramEnd"/>
      <w:r w:rsidRPr="007552DE">
        <w:rPr>
          <w:sz w:val="24"/>
          <w:szCs w:val="24"/>
        </w:rPr>
        <w:t>иродного происхождения, нормируемых по органолептическому лимитирующему показателю вредности</w:t>
      </w:r>
      <w:r>
        <w:rPr>
          <w:sz w:val="24"/>
          <w:szCs w:val="24"/>
        </w:rPr>
        <w:t xml:space="preserve">, в пределах установленных гигиеническими нормативами величин допустимых отклонений, питьевая вода признается безопасной. </w:t>
      </w:r>
    </w:p>
  </w:footnote>
  <w:footnote w:id="9">
    <w:p w:rsidR="003D7BD2" w:rsidRPr="007F42B4" w:rsidRDefault="003D7BD2" w:rsidP="000029C8">
      <w:pPr>
        <w:pStyle w:val="ab"/>
        <w:rPr>
          <w:sz w:val="24"/>
          <w:szCs w:val="24"/>
        </w:rPr>
      </w:pPr>
      <w:r w:rsidRPr="007F42B4">
        <w:rPr>
          <w:rStyle w:val="ad"/>
          <w:sz w:val="24"/>
          <w:szCs w:val="24"/>
        </w:rPr>
        <w:footnoteRef/>
      </w:r>
      <w:r w:rsidRPr="007F42B4">
        <w:rPr>
          <w:sz w:val="24"/>
          <w:szCs w:val="24"/>
        </w:rPr>
        <w:t xml:space="preserve"> </w:t>
      </w:r>
      <w:r>
        <w:rPr>
          <w:sz w:val="24"/>
          <w:szCs w:val="24"/>
        </w:rPr>
        <w:t>За исключением г. Минска.</w:t>
      </w:r>
    </w:p>
  </w:footnote>
  <w:footnote w:id="10">
    <w:p w:rsidR="003D7BD2" w:rsidRPr="00A0436E" w:rsidRDefault="003D7BD2" w:rsidP="002169F0">
      <w:pPr>
        <w:pStyle w:val="ab"/>
        <w:jc w:val="both"/>
        <w:rPr>
          <w:sz w:val="24"/>
        </w:rPr>
      </w:pPr>
      <w:r w:rsidRPr="00A0436E">
        <w:rPr>
          <w:rStyle w:val="ad"/>
          <w:sz w:val="24"/>
        </w:rPr>
        <w:footnoteRef/>
      </w:r>
      <w:r w:rsidRPr="00A0436E">
        <w:rPr>
          <w:sz w:val="24"/>
        </w:rPr>
        <w:t xml:space="preserve"> </w:t>
      </w:r>
      <w:r>
        <w:rPr>
          <w:sz w:val="24"/>
        </w:rPr>
        <w:t xml:space="preserve">В том числе (при необходимости) после окончания работ по санитарной </w:t>
      </w:r>
      <w:r w:rsidRPr="002169F0">
        <w:rPr>
          <w:sz w:val="24"/>
        </w:rPr>
        <w:t>обработк</w:t>
      </w:r>
      <w:r>
        <w:rPr>
          <w:sz w:val="24"/>
        </w:rPr>
        <w:t xml:space="preserve">е </w:t>
      </w:r>
      <w:r w:rsidRPr="002169F0">
        <w:rPr>
          <w:sz w:val="24"/>
        </w:rPr>
        <w:t>и дезинфекци</w:t>
      </w:r>
      <w:r>
        <w:rPr>
          <w:sz w:val="24"/>
        </w:rPr>
        <w:t>и</w:t>
      </w:r>
      <w:r w:rsidRPr="002169F0">
        <w:rPr>
          <w:sz w:val="24"/>
        </w:rPr>
        <w:t xml:space="preserve"> сооружений и сетей централизованной системы питьевого водоснабжения</w:t>
      </w:r>
      <w:r>
        <w:rPr>
          <w:sz w:val="24"/>
        </w:rPr>
        <w:t>.</w:t>
      </w:r>
    </w:p>
  </w:footnote>
  <w:footnote w:id="11">
    <w:p w:rsidR="003D7BD2" w:rsidRPr="004758E0" w:rsidRDefault="003D7BD2" w:rsidP="004758E0">
      <w:pPr>
        <w:pStyle w:val="ab"/>
        <w:jc w:val="both"/>
        <w:rPr>
          <w:sz w:val="24"/>
        </w:rPr>
      </w:pPr>
      <w:r w:rsidRPr="004758E0">
        <w:rPr>
          <w:rStyle w:val="ad"/>
          <w:sz w:val="24"/>
        </w:rPr>
        <w:footnoteRef/>
      </w:r>
      <w:r w:rsidRPr="004758E0">
        <w:rPr>
          <w:sz w:val="24"/>
        </w:rPr>
        <w:t xml:space="preserve"> </w:t>
      </w:r>
      <w:r>
        <w:rPr>
          <w:sz w:val="24"/>
        </w:rPr>
        <w:t xml:space="preserve">В соответствии с пунктом 2 статьи 2 </w:t>
      </w:r>
      <w:r w:rsidRPr="004758E0">
        <w:rPr>
          <w:sz w:val="24"/>
        </w:rPr>
        <w:t>Закон</w:t>
      </w:r>
      <w:r>
        <w:rPr>
          <w:sz w:val="24"/>
        </w:rPr>
        <w:t>а</w:t>
      </w:r>
      <w:r w:rsidRPr="004758E0">
        <w:rPr>
          <w:sz w:val="24"/>
        </w:rPr>
        <w:t xml:space="preserve"> Республики Беларусь от 04.01.2010 </w:t>
      </w:r>
      <w:r>
        <w:rPr>
          <w:sz w:val="24"/>
        </w:rPr>
        <w:t>№</w:t>
      </w:r>
      <w:r w:rsidRPr="004758E0">
        <w:rPr>
          <w:sz w:val="24"/>
        </w:rPr>
        <w:t xml:space="preserve"> 108-З </w:t>
      </w:r>
      <w:r>
        <w:rPr>
          <w:sz w:val="24"/>
        </w:rPr>
        <w:br/>
        <w:t>«</w:t>
      </w:r>
      <w:r w:rsidRPr="004758E0">
        <w:rPr>
          <w:sz w:val="24"/>
        </w:rPr>
        <w:t>О местном управлении и самоуправлении в Республике Беларусь</w:t>
      </w:r>
      <w:r>
        <w:rPr>
          <w:sz w:val="24"/>
        </w:rPr>
        <w:t>» к</w:t>
      </w:r>
      <w:r w:rsidRPr="004758E0">
        <w:rPr>
          <w:sz w:val="24"/>
        </w:rPr>
        <w:t xml:space="preserve"> базовому территориальному уровню относятся городские (городов областного подчинения), районные </w:t>
      </w:r>
      <w:r>
        <w:rPr>
          <w:sz w:val="24"/>
        </w:rPr>
        <w:t>исполнительные комитеты</w:t>
      </w:r>
      <w:r w:rsidRPr="004758E0">
        <w:rPr>
          <w:sz w:val="24"/>
        </w:rPr>
        <w:t xml:space="preserve">. Минский городской </w:t>
      </w:r>
      <w:r>
        <w:rPr>
          <w:sz w:val="24"/>
        </w:rPr>
        <w:t>исполнительный комитет</w:t>
      </w:r>
      <w:r w:rsidRPr="004758E0">
        <w:rPr>
          <w:sz w:val="24"/>
        </w:rPr>
        <w:t xml:space="preserve"> обладает также правами </w:t>
      </w:r>
      <w:r>
        <w:rPr>
          <w:sz w:val="24"/>
        </w:rPr>
        <w:t>исполнительного комитета</w:t>
      </w:r>
      <w:r w:rsidRPr="004758E0">
        <w:rPr>
          <w:sz w:val="24"/>
        </w:rPr>
        <w:t xml:space="preserve"> базового уровня.</w:t>
      </w:r>
    </w:p>
  </w:footnote>
  <w:footnote w:id="12">
    <w:p w:rsidR="003D7BD2" w:rsidRPr="009E6735" w:rsidRDefault="003D7BD2" w:rsidP="009E6735">
      <w:pPr>
        <w:pStyle w:val="ab"/>
        <w:jc w:val="both"/>
        <w:rPr>
          <w:sz w:val="24"/>
          <w:szCs w:val="24"/>
        </w:rPr>
      </w:pPr>
      <w:r w:rsidRPr="009E6735">
        <w:rPr>
          <w:rStyle w:val="ad"/>
          <w:sz w:val="24"/>
          <w:szCs w:val="24"/>
        </w:rPr>
        <w:footnoteRef/>
      </w:r>
      <w:r w:rsidRPr="009E6735">
        <w:rPr>
          <w:sz w:val="24"/>
          <w:szCs w:val="24"/>
        </w:rPr>
        <w:t xml:space="preserve"> </w:t>
      </w:r>
      <w:r w:rsidRPr="00754DEE">
        <w:rPr>
          <w:sz w:val="24"/>
          <w:szCs w:val="24"/>
        </w:rPr>
        <w:t>Указываются при наличии результатов лабораторного контроля и оценки риска на момент подготовки донесения. В случае отсутствия результатов лабораторного контроля на момент подготовки донесения указывается информация об отборе проб воды (количество проб, расположение точек отбора, исследуемые показатели, предполагаемое время проведения лабораторного контроля и другое).</w:t>
      </w:r>
    </w:p>
  </w:footnote>
  <w:footnote w:id="13">
    <w:p w:rsidR="003D7BD2" w:rsidRPr="006742ED" w:rsidRDefault="003D7BD2" w:rsidP="00543446">
      <w:pPr>
        <w:pStyle w:val="ab"/>
        <w:jc w:val="both"/>
        <w:rPr>
          <w:sz w:val="26"/>
          <w:szCs w:val="26"/>
        </w:rPr>
      </w:pPr>
      <w:r w:rsidRPr="006F4A35">
        <w:rPr>
          <w:rStyle w:val="ad"/>
          <w:sz w:val="24"/>
          <w:szCs w:val="26"/>
        </w:rPr>
        <w:t>*</w:t>
      </w:r>
      <w:r w:rsidRPr="006F4A35">
        <w:rPr>
          <w:sz w:val="24"/>
          <w:szCs w:val="26"/>
        </w:rPr>
        <w:t xml:space="preserve"> </w:t>
      </w:r>
      <w:r>
        <w:rPr>
          <w:sz w:val="24"/>
          <w:szCs w:val="26"/>
        </w:rPr>
        <w:t>З</w:t>
      </w:r>
      <w:r w:rsidRPr="006F4A35">
        <w:rPr>
          <w:sz w:val="24"/>
          <w:szCs w:val="26"/>
        </w:rPr>
        <w:t>а исключением нормативных правовых актов, в том числе технических нормативных правовых актов, составляющих законодательство в области санитарно-эпидемиологического благополучия населения.</w:t>
      </w:r>
    </w:p>
  </w:footnote>
  <w:footnote w:id="14">
    <w:p w:rsidR="003D7BD2" w:rsidRPr="00FE1995" w:rsidRDefault="003D7BD2" w:rsidP="00543446">
      <w:pPr>
        <w:pStyle w:val="ab"/>
        <w:jc w:val="both"/>
        <w:rPr>
          <w:sz w:val="24"/>
          <w:szCs w:val="24"/>
        </w:rPr>
      </w:pPr>
      <w:r w:rsidRPr="00FE1995">
        <w:rPr>
          <w:rStyle w:val="ad"/>
          <w:sz w:val="24"/>
          <w:szCs w:val="24"/>
        </w:rPr>
        <w:t>*</w:t>
      </w:r>
      <w:r w:rsidRPr="00FE1995">
        <w:rPr>
          <w:sz w:val="24"/>
          <w:szCs w:val="24"/>
        </w:rPr>
        <w:t xml:space="preserve"> «государственного санитарного надзора» или «производственного лабораторного контроля».</w:t>
      </w:r>
    </w:p>
  </w:footnote>
  <w:footnote w:id="15">
    <w:p w:rsidR="003D7BD2" w:rsidRDefault="003D7BD2" w:rsidP="00543446">
      <w:pPr>
        <w:pStyle w:val="ab"/>
        <w:jc w:val="both"/>
        <w:rPr>
          <w:sz w:val="24"/>
          <w:szCs w:val="24"/>
        </w:rPr>
      </w:pPr>
      <w:r w:rsidRPr="00FE1995">
        <w:rPr>
          <w:rStyle w:val="ad"/>
          <w:sz w:val="24"/>
          <w:szCs w:val="24"/>
        </w:rPr>
        <w:t>**</w:t>
      </w:r>
      <w:r w:rsidRPr="00FE1995">
        <w:rPr>
          <w:sz w:val="24"/>
          <w:szCs w:val="24"/>
        </w:rPr>
        <w:t xml:space="preserve"> </w:t>
      </w:r>
      <w:r>
        <w:rPr>
          <w:sz w:val="24"/>
          <w:szCs w:val="24"/>
        </w:rPr>
        <w:t>Указываются слова:</w:t>
      </w:r>
    </w:p>
    <w:p w:rsidR="003D7BD2" w:rsidRDefault="003D7BD2" w:rsidP="00543446">
      <w:pPr>
        <w:pStyle w:val="ab"/>
        <w:ind w:left="705"/>
        <w:jc w:val="both"/>
        <w:rPr>
          <w:sz w:val="24"/>
          <w:szCs w:val="24"/>
        </w:rPr>
      </w:pPr>
      <w:r>
        <w:rPr>
          <w:sz w:val="24"/>
          <w:szCs w:val="24"/>
        </w:rPr>
        <w:t>«</w:t>
      </w:r>
      <w:r w:rsidRPr="00860042">
        <w:rPr>
          <w:sz w:val="24"/>
          <w:szCs w:val="24"/>
        </w:rPr>
        <w:t>Центр гигиены и эпидемиологии (административная территория)</w:t>
      </w:r>
      <w:r>
        <w:rPr>
          <w:sz w:val="24"/>
          <w:szCs w:val="24"/>
        </w:rPr>
        <w:t>» при учете лабораторного контроля в рамках государственного санитарного надзора;</w:t>
      </w:r>
    </w:p>
    <w:p w:rsidR="003D7BD2" w:rsidRPr="00FE1995" w:rsidRDefault="003D7BD2" w:rsidP="00543446">
      <w:pPr>
        <w:pStyle w:val="ab"/>
        <w:ind w:left="705"/>
        <w:jc w:val="both"/>
        <w:rPr>
          <w:sz w:val="24"/>
          <w:szCs w:val="24"/>
        </w:rPr>
      </w:pPr>
      <w:r>
        <w:rPr>
          <w:sz w:val="24"/>
          <w:szCs w:val="24"/>
        </w:rPr>
        <w:t>«</w:t>
      </w:r>
      <w:r w:rsidRPr="00860042">
        <w:rPr>
          <w:sz w:val="24"/>
          <w:szCs w:val="24"/>
        </w:rPr>
        <w:t>Организация ВКХ (административная территория)</w:t>
      </w:r>
      <w:r>
        <w:rPr>
          <w:sz w:val="24"/>
          <w:szCs w:val="24"/>
        </w:rPr>
        <w:t>» при учете производственного лабораторного контроля.</w:t>
      </w:r>
    </w:p>
  </w:footnote>
  <w:footnote w:id="16">
    <w:p w:rsidR="003D7BD2" w:rsidRPr="00330D96" w:rsidRDefault="003D7BD2" w:rsidP="00543446">
      <w:pPr>
        <w:pStyle w:val="ab"/>
        <w:jc w:val="both"/>
        <w:rPr>
          <w:sz w:val="24"/>
          <w:szCs w:val="24"/>
        </w:rPr>
      </w:pPr>
      <w:r w:rsidRPr="00330D96">
        <w:rPr>
          <w:rStyle w:val="ad"/>
          <w:sz w:val="24"/>
          <w:szCs w:val="24"/>
        </w:rPr>
        <w:t>*</w:t>
      </w:r>
      <w:r w:rsidRPr="00330D96">
        <w:rPr>
          <w:sz w:val="24"/>
          <w:szCs w:val="24"/>
        </w:rPr>
        <w:t xml:space="preserve"> «Коммунальн</w:t>
      </w:r>
      <w:r>
        <w:rPr>
          <w:sz w:val="24"/>
          <w:szCs w:val="24"/>
        </w:rPr>
        <w:t>ые</w:t>
      </w:r>
      <w:r w:rsidRPr="00330D96">
        <w:rPr>
          <w:sz w:val="24"/>
          <w:szCs w:val="24"/>
        </w:rPr>
        <w:t>» или «Ведомственн</w:t>
      </w:r>
      <w:r>
        <w:rPr>
          <w:sz w:val="24"/>
          <w:szCs w:val="24"/>
        </w:rPr>
        <w:t>ые</w:t>
      </w:r>
      <w:r w:rsidRPr="00330D96">
        <w:rPr>
          <w:sz w:val="24"/>
          <w:szCs w:val="24"/>
        </w:rPr>
        <w:t>».</w:t>
      </w:r>
    </w:p>
  </w:footnote>
  <w:footnote w:id="17">
    <w:p w:rsidR="003D7BD2" w:rsidRPr="00330D96" w:rsidRDefault="003D7BD2" w:rsidP="00543446">
      <w:pPr>
        <w:pStyle w:val="ab"/>
        <w:jc w:val="both"/>
        <w:rPr>
          <w:sz w:val="24"/>
          <w:szCs w:val="24"/>
        </w:rPr>
      </w:pPr>
      <w:r w:rsidRPr="00330D96">
        <w:rPr>
          <w:rStyle w:val="ad"/>
          <w:sz w:val="24"/>
          <w:szCs w:val="24"/>
        </w:rPr>
        <w:t>**</w:t>
      </w:r>
      <w:r w:rsidRPr="00330D96">
        <w:rPr>
          <w:sz w:val="24"/>
          <w:szCs w:val="24"/>
        </w:rPr>
        <w:t xml:space="preserve"> «государственного санитарного надзора» или «производственного лабораторного контроля».</w:t>
      </w:r>
    </w:p>
  </w:footnote>
  <w:footnote w:id="18">
    <w:p w:rsidR="003D7BD2" w:rsidRDefault="003D7BD2" w:rsidP="00543446">
      <w:pPr>
        <w:pStyle w:val="ab"/>
        <w:jc w:val="both"/>
        <w:rPr>
          <w:sz w:val="24"/>
          <w:szCs w:val="24"/>
        </w:rPr>
      </w:pPr>
      <w:r w:rsidRPr="00330D96">
        <w:rPr>
          <w:rStyle w:val="ad"/>
          <w:sz w:val="24"/>
          <w:szCs w:val="24"/>
        </w:rPr>
        <w:t>***</w:t>
      </w:r>
      <w:r w:rsidRPr="00330D96">
        <w:rPr>
          <w:sz w:val="24"/>
          <w:szCs w:val="24"/>
        </w:rPr>
        <w:t xml:space="preserve"> </w:t>
      </w:r>
      <w:r>
        <w:rPr>
          <w:sz w:val="24"/>
          <w:szCs w:val="24"/>
        </w:rPr>
        <w:t>У</w:t>
      </w:r>
      <w:r w:rsidRPr="00330D96">
        <w:rPr>
          <w:sz w:val="24"/>
          <w:szCs w:val="24"/>
        </w:rPr>
        <w:t>казываются слова</w:t>
      </w:r>
      <w:r>
        <w:rPr>
          <w:sz w:val="24"/>
          <w:szCs w:val="24"/>
        </w:rPr>
        <w:t>:</w:t>
      </w:r>
      <w:r w:rsidRPr="00330D96">
        <w:rPr>
          <w:sz w:val="24"/>
          <w:szCs w:val="24"/>
        </w:rPr>
        <w:t xml:space="preserve"> </w:t>
      </w:r>
    </w:p>
    <w:p w:rsidR="003D7BD2" w:rsidRDefault="003D7BD2" w:rsidP="00543446">
      <w:pPr>
        <w:pStyle w:val="ab"/>
        <w:ind w:firstLine="708"/>
        <w:jc w:val="both"/>
        <w:rPr>
          <w:sz w:val="24"/>
          <w:szCs w:val="24"/>
        </w:rPr>
      </w:pPr>
      <w:r w:rsidRPr="00330D96">
        <w:rPr>
          <w:sz w:val="24"/>
          <w:szCs w:val="24"/>
        </w:rPr>
        <w:t>«Система питьевого водоснабжения (населенный пункт)»</w:t>
      </w:r>
      <w:r>
        <w:rPr>
          <w:sz w:val="24"/>
          <w:szCs w:val="24"/>
        </w:rPr>
        <w:t xml:space="preserve">  для учета на районном территориальном уровне;</w:t>
      </w:r>
    </w:p>
    <w:p w:rsidR="003D7BD2" w:rsidRDefault="003D7BD2" w:rsidP="00543446">
      <w:pPr>
        <w:pStyle w:val="ab"/>
        <w:ind w:firstLine="708"/>
        <w:jc w:val="both"/>
        <w:rPr>
          <w:sz w:val="24"/>
          <w:szCs w:val="24"/>
        </w:rPr>
      </w:pPr>
      <w:r>
        <w:rPr>
          <w:sz w:val="24"/>
          <w:szCs w:val="24"/>
        </w:rPr>
        <w:t>«</w:t>
      </w:r>
      <w:r w:rsidRPr="00330D96">
        <w:rPr>
          <w:sz w:val="24"/>
          <w:szCs w:val="24"/>
        </w:rPr>
        <w:t>Район (город)</w:t>
      </w:r>
      <w:r>
        <w:rPr>
          <w:sz w:val="24"/>
          <w:szCs w:val="24"/>
        </w:rPr>
        <w:t>» для учета на областном территориальном уровне;</w:t>
      </w:r>
    </w:p>
    <w:p w:rsidR="003D7BD2" w:rsidRDefault="003D7BD2" w:rsidP="00543446">
      <w:pPr>
        <w:pStyle w:val="ab"/>
        <w:ind w:firstLine="708"/>
        <w:jc w:val="both"/>
      </w:pPr>
      <w:r>
        <w:rPr>
          <w:sz w:val="24"/>
          <w:szCs w:val="24"/>
        </w:rPr>
        <w:t>«</w:t>
      </w:r>
      <w:r w:rsidRPr="00AB3CE8">
        <w:rPr>
          <w:sz w:val="24"/>
          <w:szCs w:val="24"/>
        </w:rPr>
        <w:t>Область (г. Минск)</w:t>
      </w:r>
      <w:r>
        <w:rPr>
          <w:sz w:val="24"/>
          <w:szCs w:val="24"/>
        </w:rPr>
        <w:t>» для учета на республиканском территориальном уровне.</w:t>
      </w:r>
    </w:p>
  </w:footnote>
  <w:footnote w:id="19">
    <w:p w:rsidR="003D7BD2" w:rsidRPr="000715E1" w:rsidRDefault="003D7BD2" w:rsidP="00543446">
      <w:pPr>
        <w:pStyle w:val="ab"/>
        <w:jc w:val="both"/>
        <w:rPr>
          <w:sz w:val="24"/>
          <w:szCs w:val="24"/>
        </w:rPr>
      </w:pPr>
      <w:r w:rsidRPr="000715E1">
        <w:rPr>
          <w:rStyle w:val="ad"/>
          <w:sz w:val="24"/>
          <w:szCs w:val="24"/>
        </w:rPr>
        <w:t>*</w:t>
      </w:r>
      <w:r w:rsidRPr="000715E1">
        <w:rPr>
          <w:sz w:val="24"/>
          <w:szCs w:val="24"/>
        </w:rPr>
        <w:t xml:space="preserve"> </w:t>
      </w:r>
      <w:r>
        <w:rPr>
          <w:sz w:val="24"/>
          <w:szCs w:val="24"/>
        </w:rPr>
        <w:t>У</w:t>
      </w:r>
      <w:r w:rsidRPr="000715E1">
        <w:rPr>
          <w:sz w:val="24"/>
          <w:szCs w:val="24"/>
        </w:rPr>
        <w:t xml:space="preserve">казываются слова: </w:t>
      </w:r>
    </w:p>
    <w:p w:rsidR="003D7BD2" w:rsidRPr="000715E1" w:rsidRDefault="003D7BD2" w:rsidP="00543446">
      <w:pPr>
        <w:pStyle w:val="ab"/>
        <w:ind w:firstLine="708"/>
        <w:jc w:val="both"/>
        <w:rPr>
          <w:sz w:val="24"/>
          <w:szCs w:val="24"/>
        </w:rPr>
      </w:pPr>
      <w:r w:rsidRPr="000715E1">
        <w:rPr>
          <w:sz w:val="24"/>
          <w:szCs w:val="24"/>
        </w:rPr>
        <w:t xml:space="preserve"> «Район (город)» для учета на областном территориальном уровне;</w:t>
      </w:r>
    </w:p>
    <w:p w:rsidR="003D7BD2" w:rsidRPr="000715E1" w:rsidRDefault="003D7BD2" w:rsidP="00543446">
      <w:pPr>
        <w:pStyle w:val="ab"/>
        <w:ind w:firstLine="708"/>
        <w:jc w:val="both"/>
        <w:rPr>
          <w:sz w:val="24"/>
          <w:szCs w:val="24"/>
        </w:rPr>
      </w:pPr>
      <w:r w:rsidRPr="000715E1">
        <w:rPr>
          <w:sz w:val="24"/>
          <w:szCs w:val="24"/>
        </w:rPr>
        <w:t>«Область» для учета на республиканском территориальном уровне.</w:t>
      </w:r>
    </w:p>
  </w:footnote>
  <w:footnote w:id="20">
    <w:p w:rsidR="003D7BD2" w:rsidRDefault="003D7BD2" w:rsidP="00543446">
      <w:pPr>
        <w:pStyle w:val="ab"/>
        <w:jc w:val="both"/>
      </w:pPr>
      <w:r w:rsidRPr="000715E1">
        <w:rPr>
          <w:rStyle w:val="ad"/>
          <w:sz w:val="24"/>
          <w:szCs w:val="24"/>
        </w:rPr>
        <w:t>**</w:t>
      </w:r>
      <w:r w:rsidRPr="000715E1">
        <w:rPr>
          <w:sz w:val="24"/>
          <w:szCs w:val="24"/>
        </w:rPr>
        <w:t xml:space="preserve"> </w:t>
      </w:r>
      <w:r>
        <w:rPr>
          <w:sz w:val="24"/>
          <w:szCs w:val="24"/>
        </w:rPr>
        <w:t>К</w:t>
      </w:r>
      <w:r w:rsidRPr="000715E1">
        <w:rPr>
          <w:sz w:val="24"/>
          <w:szCs w:val="24"/>
        </w:rPr>
        <w:t xml:space="preserve"> группе риска относятся детское население возрастом до одного года для которых нецентрализованная система питьевого водоснабжения является основным источником доступа к питьевой воде.</w:t>
      </w:r>
    </w:p>
  </w:footnote>
  <w:footnote w:id="21">
    <w:p w:rsidR="003D7BD2" w:rsidRPr="000715E1" w:rsidRDefault="003D7BD2" w:rsidP="00B76629">
      <w:pPr>
        <w:pStyle w:val="ab"/>
        <w:rPr>
          <w:sz w:val="24"/>
          <w:szCs w:val="24"/>
        </w:rPr>
      </w:pPr>
      <w:r w:rsidRPr="000715E1">
        <w:rPr>
          <w:rStyle w:val="ad"/>
          <w:sz w:val="24"/>
          <w:szCs w:val="24"/>
        </w:rPr>
        <w:t>*</w:t>
      </w:r>
      <w:r w:rsidRPr="000715E1">
        <w:rPr>
          <w:sz w:val="24"/>
          <w:szCs w:val="24"/>
        </w:rPr>
        <w:t xml:space="preserve"> </w:t>
      </w:r>
      <w:r>
        <w:rPr>
          <w:sz w:val="24"/>
          <w:szCs w:val="24"/>
        </w:rPr>
        <w:t>У</w:t>
      </w:r>
      <w:r w:rsidRPr="000715E1">
        <w:rPr>
          <w:sz w:val="24"/>
          <w:szCs w:val="24"/>
        </w:rPr>
        <w:t xml:space="preserve">казываются слова: </w:t>
      </w:r>
    </w:p>
    <w:p w:rsidR="003D7BD2" w:rsidRDefault="003D7BD2" w:rsidP="00B76629">
      <w:pPr>
        <w:pStyle w:val="ab"/>
        <w:ind w:firstLine="708"/>
        <w:rPr>
          <w:sz w:val="24"/>
          <w:szCs w:val="24"/>
        </w:rPr>
      </w:pPr>
      <w:r>
        <w:rPr>
          <w:sz w:val="24"/>
          <w:szCs w:val="24"/>
        </w:rPr>
        <w:t>«Населенный пункт» для учета на районном территориальном уровне;</w:t>
      </w:r>
    </w:p>
    <w:p w:rsidR="003D7BD2" w:rsidRPr="000715E1" w:rsidRDefault="003D7BD2" w:rsidP="00B76629">
      <w:pPr>
        <w:pStyle w:val="ab"/>
        <w:ind w:firstLine="708"/>
        <w:rPr>
          <w:sz w:val="24"/>
          <w:szCs w:val="24"/>
        </w:rPr>
      </w:pPr>
      <w:r w:rsidRPr="000715E1">
        <w:rPr>
          <w:sz w:val="24"/>
          <w:szCs w:val="24"/>
        </w:rPr>
        <w:t xml:space="preserve"> «Район (город)» для учета на областном территориальном уровне;</w:t>
      </w:r>
    </w:p>
    <w:p w:rsidR="003D7BD2" w:rsidRPr="000715E1" w:rsidRDefault="003D7BD2" w:rsidP="00B76629">
      <w:pPr>
        <w:pStyle w:val="ab"/>
        <w:ind w:firstLine="708"/>
        <w:rPr>
          <w:sz w:val="24"/>
          <w:szCs w:val="24"/>
        </w:rPr>
      </w:pPr>
      <w:r w:rsidRPr="000715E1">
        <w:rPr>
          <w:sz w:val="24"/>
          <w:szCs w:val="24"/>
        </w:rPr>
        <w:t>«</w:t>
      </w:r>
      <w:r>
        <w:rPr>
          <w:sz w:val="24"/>
          <w:szCs w:val="24"/>
        </w:rPr>
        <w:t>Область</w:t>
      </w:r>
      <w:r w:rsidRPr="000715E1">
        <w:rPr>
          <w:sz w:val="24"/>
          <w:szCs w:val="24"/>
        </w:rPr>
        <w:t>» для учета на республиканском территориальном уровне.</w:t>
      </w:r>
    </w:p>
  </w:footnote>
  <w:footnote w:id="22">
    <w:p w:rsidR="003D7BD2" w:rsidRDefault="003D7BD2" w:rsidP="00DC5E71">
      <w:pPr>
        <w:pStyle w:val="ab"/>
        <w:jc w:val="both"/>
      </w:pPr>
      <w:r w:rsidRPr="00842568">
        <w:rPr>
          <w:rStyle w:val="ad"/>
          <w:sz w:val="24"/>
        </w:rPr>
        <w:t>*</w:t>
      </w:r>
      <w:r w:rsidRPr="00842568">
        <w:rPr>
          <w:sz w:val="24"/>
        </w:rPr>
        <w:t xml:space="preserve"> </w:t>
      </w:r>
      <w:r>
        <w:rPr>
          <w:sz w:val="24"/>
        </w:rPr>
        <w:t>В графу «среднее значение» вносится средняя квартальная арифметическая величина или разовое значение (если за квартал проведено одно исследование).</w:t>
      </w:r>
    </w:p>
  </w:footnote>
  <w:footnote w:id="23">
    <w:p w:rsidR="003D7BD2" w:rsidRPr="00842568" w:rsidRDefault="003D7BD2" w:rsidP="00DC5E71">
      <w:pPr>
        <w:pStyle w:val="ab"/>
        <w:jc w:val="both"/>
        <w:rPr>
          <w:sz w:val="24"/>
          <w:szCs w:val="24"/>
        </w:rPr>
      </w:pPr>
      <w:r w:rsidRPr="00842568">
        <w:rPr>
          <w:rStyle w:val="ad"/>
          <w:sz w:val="24"/>
          <w:szCs w:val="24"/>
        </w:rPr>
        <w:t>**</w:t>
      </w:r>
      <w:r w:rsidRPr="00842568">
        <w:rPr>
          <w:sz w:val="24"/>
          <w:szCs w:val="24"/>
        </w:rPr>
        <w:t xml:space="preserve"> </w:t>
      </w:r>
      <w:r>
        <w:rPr>
          <w:sz w:val="24"/>
          <w:szCs w:val="24"/>
        </w:rPr>
        <w:t xml:space="preserve">Графа «наибольшее значение» заполняется только при наличии проб, не соответствующих гигиеническому нормативу – необходимо указать наибольшее или наименьшее (например, для водородного показателя) значение в зависимости от гигиенического норматива. </w:t>
      </w:r>
    </w:p>
  </w:footnote>
  <w:footnote w:id="24">
    <w:p w:rsidR="003D7BD2" w:rsidRPr="00913840" w:rsidRDefault="003D7BD2" w:rsidP="00543446">
      <w:pPr>
        <w:pStyle w:val="ab"/>
        <w:jc w:val="both"/>
        <w:rPr>
          <w:sz w:val="24"/>
        </w:rPr>
      </w:pPr>
      <w:r w:rsidRPr="00913840">
        <w:rPr>
          <w:rStyle w:val="ad"/>
          <w:sz w:val="24"/>
        </w:rPr>
        <w:t>*</w:t>
      </w:r>
      <w:r w:rsidRPr="00913840">
        <w:rPr>
          <w:sz w:val="24"/>
        </w:rPr>
        <w:t xml:space="preserve"> </w:t>
      </w:r>
      <w:r>
        <w:rPr>
          <w:sz w:val="24"/>
        </w:rPr>
        <w:t>Согласно Инструкции о классификации чрезвычайных ситуаций природного и техногенного характера, утвержденной постановлением Министерства по чрезвычайным ситуациям от 19.02.2003 № 17</w:t>
      </w:r>
    </w:p>
  </w:footnote>
  <w:footnote w:id="25">
    <w:p w:rsidR="003D7BD2" w:rsidRPr="00C14709" w:rsidRDefault="003D7BD2" w:rsidP="0041763C">
      <w:pPr>
        <w:pStyle w:val="ab"/>
        <w:jc w:val="both"/>
        <w:rPr>
          <w:sz w:val="24"/>
          <w:szCs w:val="24"/>
        </w:rPr>
      </w:pPr>
      <w:r w:rsidRPr="00C14709">
        <w:rPr>
          <w:rStyle w:val="ad"/>
          <w:sz w:val="24"/>
          <w:szCs w:val="24"/>
        </w:rPr>
        <w:t>*</w:t>
      </w:r>
      <w:r w:rsidRPr="00C14709">
        <w:rPr>
          <w:sz w:val="24"/>
          <w:szCs w:val="24"/>
        </w:rPr>
        <w:t xml:space="preserve"> </w:t>
      </w:r>
      <w:r>
        <w:rPr>
          <w:sz w:val="24"/>
          <w:szCs w:val="24"/>
        </w:rPr>
        <w:t>С</w:t>
      </w:r>
      <w:r w:rsidRPr="00C14709">
        <w:rPr>
          <w:sz w:val="24"/>
          <w:szCs w:val="24"/>
        </w:rPr>
        <w:t>огласно Инструкции о классификации чрезвычайных ситуаций природного и техногенного характера, утвержденной постановлением Министерства по чрезвычайным ситуациям от 19.02.2003 № 17</w:t>
      </w:r>
    </w:p>
  </w:footnote>
  <w:footnote w:id="26">
    <w:p w:rsidR="003D7BD2" w:rsidRDefault="003D7BD2" w:rsidP="00657633">
      <w:pPr>
        <w:pStyle w:val="ab"/>
        <w:jc w:val="both"/>
      </w:pPr>
      <w:r w:rsidRPr="00BE412C">
        <w:rPr>
          <w:rStyle w:val="ad"/>
          <w:sz w:val="24"/>
        </w:rPr>
        <w:t>*</w:t>
      </w:r>
      <w:r w:rsidRPr="00BE412C">
        <w:rPr>
          <w:sz w:val="24"/>
        </w:rPr>
        <w:t xml:space="preserve"> </w:t>
      </w:r>
      <w:r>
        <w:rPr>
          <w:sz w:val="24"/>
        </w:rPr>
        <w:t>О</w:t>
      </w:r>
      <w:r w:rsidRPr="00BE412C">
        <w:rPr>
          <w:sz w:val="24"/>
        </w:rPr>
        <w:t>формляется на фирменном бланке органа (учреждения), осуществляющего государственный санитарный надзор.</w:t>
      </w:r>
    </w:p>
  </w:footnote>
  <w:footnote w:id="27">
    <w:p w:rsidR="003D7BD2" w:rsidRPr="00385A30" w:rsidRDefault="003D7BD2" w:rsidP="00543446">
      <w:pPr>
        <w:pStyle w:val="ab"/>
        <w:jc w:val="both"/>
        <w:rPr>
          <w:sz w:val="24"/>
          <w:szCs w:val="24"/>
        </w:rPr>
      </w:pPr>
      <w:r w:rsidRPr="00385A30">
        <w:rPr>
          <w:rStyle w:val="ad"/>
          <w:sz w:val="24"/>
          <w:szCs w:val="24"/>
        </w:rPr>
        <w:t>*</w:t>
      </w:r>
      <w:r w:rsidRPr="00385A30">
        <w:rPr>
          <w:sz w:val="24"/>
          <w:szCs w:val="24"/>
        </w:rPr>
        <w:t xml:space="preserve"> </w:t>
      </w:r>
      <w:r>
        <w:rPr>
          <w:sz w:val="24"/>
          <w:szCs w:val="24"/>
        </w:rPr>
        <w:t>С</w:t>
      </w:r>
      <w:r w:rsidRPr="00385A30">
        <w:rPr>
          <w:sz w:val="24"/>
          <w:szCs w:val="24"/>
        </w:rPr>
        <w:t xml:space="preserve">истемы водоснабжения населенных пунктов при количестве жителей более 50 000 чел. следует относить к I категории, от 5000 до 50 000 чел. - ко II категории и менее 5000 чел. - </w:t>
      </w:r>
      <w:r w:rsidRPr="00385A30">
        <w:rPr>
          <w:sz w:val="24"/>
          <w:szCs w:val="24"/>
        </w:rPr>
        <w:br/>
        <w:t>к III категории.</w:t>
      </w:r>
    </w:p>
  </w:footnote>
  <w:footnote w:id="28">
    <w:p w:rsidR="003D7BD2" w:rsidRPr="00874186" w:rsidRDefault="003D7BD2" w:rsidP="00543446">
      <w:pPr>
        <w:pStyle w:val="ab"/>
        <w:jc w:val="both"/>
        <w:rPr>
          <w:sz w:val="24"/>
        </w:rPr>
      </w:pPr>
      <w:r w:rsidRPr="00874186">
        <w:rPr>
          <w:rStyle w:val="ad"/>
          <w:sz w:val="24"/>
        </w:rPr>
        <w:t>*</w:t>
      </w:r>
      <w:r w:rsidRPr="00874186">
        <w:rPr>
          <w:sz w:val="24"/>
        </w:rPr>
        <w:t xml:space="preserve"> </w:t>
      </w:r>
      <w:r>
        <w:rPr>
          <w:sz w:val="24"/>
        </w:rPr>
        <w:t>Согласно таблице 2 приложения Б к ТКП 268-2010 «Обеспечение населения в чрезвычайных ситуациях», утвержденного и введенного в действие постановлением Министерства по чрезвычайным ситуациям Республики Беларусь от 01.11.2010 № 50.</w:t>
      </w:r>
    </w:p>
  </w:footnote>
  <w:footnote w:id="29">
    <w:p w:rsidR="003D7BD2" w:rsidRPr="00CB00C6" w:rsidRDefault="003D7BD2" w:rsidP="00865051">
      <w:pPr>
        <w:pStyle w:val="ab"/>
        <w:jc w:val="both"/>
        <w:rPr>
          <w:sz w:val="24"/>
          <w:szCs w:val="24"/>
        </w:rPr>
      </w:pPr>
      <w:r w:rsidRPr="00CB00C6">
        <w:rPr>
          <w:rStyle w:val="ad"/>
          <w:sz w:val="24"/>
          <w:szCs w:val="24"/>
        </w:rPr>
        <w:t>*</w:t>
      </w:r>
      <w:r w:rsidRPr="00CB00C6">
        <w:rPr>
          <w:sz w:val="24"/>
          <w:szCs w:val="24"/>
        </w:rPr>
        <w:t xml:space="preserve"> </w:t>
      </w:r>
      <w:r>
        <w:rPr>
          <w:sz w:val="24"/>
          <w:szCs w:val="24"/>
        </w:rPr>
        <w:t xml:space="preserve">Указываются наименование подразделений (должностных лиц), ответственных за прием и передачу информации, их контактные номера </w:t>
      </w:r>
      <w:r>
        <w:rPr>
          <w:sz w:val="24"/>
          <w:szCs w:val="24"/>
        </w:rPr>
        <w:br/>
        <w:t>телефонов (факса).</w:t>
      </w:r>
    </w:p>
  </w:footnote>
  <w:footnote w:id="30">
    <w:p w:rsidR="003D7BD2" w:rsidRPr="00157EA7" w:rsidRDefault="003D7BD2" w:rsidP="00FD4CDB">
      <w:pPr>
        <w:pStyle w:val="ab"/>
        <w:rPr>
          <w:sz w:val="24"/>
          <w:szCs w:val="24"/>
        </w:rPr>
      </w:pPr>
      <w:r w:rsidRPr="00157EA7">
        <w:rPr>
          <w:rStyle w:val="ad"/>
          <w:sz w:val="24"/>
          <w:szCs w:val="24"/>
        </w:rPr>
        <w:t>**</w:t>
      </w:r>
      <w:r w:rsidRPr="00157EA7">
        <w:rPr>
          <w:sz w:val="24"/>
          <w:szCs w:val="24"/>
        </w:rPr>
        <w:t xml:space="preserve"> </w:t>
      </w:r>
      <w:r>
        <w:rPr>
          <w:sz w:val="24"/>
          <w:szCs w:val="24"/>
        </w:rPr>
        <w:t>У</w:t>
      </w:r>
      <w:r w:rsidRPr="00157EA7">
        <w:rPr>
          <w:sz w:val="24"/>
          <w:szCs w:val="24"/>
        </w:rPr>
        <w:t xml:space="preserve">казывается расстояние в </w:t>
      </w:r>
      <w:proofErr w:type="gramStart"/>
      <w:r w:rsidRPr="00157EA7">
        <w:rPr>
          <w:sz w:val="24"/>
          <w:szCs w:val="24"/>
        </w:rPr>
        <w:t>км</w:t>
      </w:r>
      <w:proofErr w:type="gramEnd"/>
      <w:r w:rsidRPr="00157EA7">
        <w:rPr>
          <w:sz w:val="24"/>
          <w:szCs w:val="24"/>
        </w:rPr>
        <w:t xml:space="preserve"> до ближайшего населенного пункта.</w:t>
      </w:r>
    </w:p>
  </w:footnote>
  <w:footnote w:id="31">
    <w:p w:rsidR="003D7BD2" w:rsidRPr="00627E09" w:rsidRDefault="003D7BD2" w:rsidP="00FD4CDB">
      <w:pPr>
        <w:pStyle w:val="ab"/>
        <w:rPr>
          <w:sz w:val="24"/>
          <w:szCs w:val="24"/>
        </w:rPr>
      </w:pPr>
      <w:r w:rsidRPr="00627E09">
        <w:rPr>
          <w:rStyle w:val="ad"/>
          <w:sz w:val="24"/>
          <w:szCs w:val="24"/>
        </w:rPr>
        <w:t>*</w:t>
      </w:r>
      <w:r w:rsidRPr="00627E09">
        <w:rPr>
          <w:sz w:val="24"/>
          <w:szCs w:val="24"/>
        </w:rPr>
        <w:t xml:space="preserve"> </w:t>
      </w:r>
      <w:r>
        <w:rPr>
          <w:sz w:val="24"/>
          <w:szCs w:val="24"/>
        </w:rPr>
        <w:t>У</w:t>
      </w:r>
      <w:r w:rsidRPr="00157EA7">
        <w:rPr>
          <w:sz w:val="24"/>
          <w:szCs w:val="24"/>
        </w:rPr>
        <w:t>казывается расстояние в км до ближайшего населенного пункта.</w:t>
      </w:r>
    </w:p>
  </w:footnote>
  <w:footnote w:id="32">
    <w:p w:rsidR="003D7BD2" w:rsidRPr="009E6735" w:rsidRDefault="003D7BD2" w:rsidP="00F42775">
      <w:pPr>
        <w:pStyle w:val="ab"/>
        <w:jc w:val="both"/>
        <w:rPr>
          <w:sz w:val="24"/>
          <w:szCs w:val="24"/>
        </w:rPr>
      </w:pPr>
      <w:r>
        <w:rPr>
          <w:rStyle w:val="ad"/>
        </w:rPr>
        <w:t>*</w:t>
      </w:r>
      <w:r w:rsidRPr="009E6735">
        <w:rPr>
          <w:sz w:val="24"/>
          <w:szCs w:val="24"/>
        </w:rPr>
        <w:t xml:space="preserve"> </w:t>
      </w:r>
      <w:r>
        <w:rPr>
          <w:sz w:val="24"/>
          <w:szCs w:val="24"/>
        </w:rPr>
        <w:t>Указываются при наличии результатов лабораторного контроля и оценки риска на момент подготовки донесения. В случае отсутствия результатов лабораторного контроля на момент подготовки донесения указывается информация об отборе проб воды (количество проб, расположение точек отбора, исследуемые показатели, предполагаемое время проведения лабораторного контроля и другое).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844998"/>
      <w:docPartObj>
        <w:docPartGallery w:val="Page Numbers (Top of Page)"/>
        <w:docPartUnique/>
      </w:docPartObj>
    </w:sdtPr>
    <w:sdtEndPr/>
    <w:sdtContent>
      <w:p w:rsidR="003D7BD2" w:rsidRDefault="003D7BD2">
        <w:pPr>
          <w:pStyle w:val="a3"/>
          <w:jc w:val="center"/>
        </w:pPr>
        <w:r>
          <w:fldChar w:fldCharType="begin"/>
        </w:r>
        <w:r>
          <w:instrText>PAGE   \* MERGEFORMAT</w:instrText>
        </w:r>
        <w:r>
          <w:fldChar w:fldCharType="separate"/>
        </w:r>
        <w:r w:rsidR="003E213B">
          <w:rPr>
            <w:noProof/>
          </w:rPr>
          <w:t>21</w:t>
        </w:r>
        <w:r>
          <w:fldChar w:fldCharType="end"/>
        </w:r>
      </w:p>
    </w:sdtContent>
  </w:sdt>
  <w:p w:rsidR="003D7BD2" w:rsidRDefault="003D7B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97143"/>
      <w:docPartObj>
        <w:docPartGallery w:val="Page Numbers (Top of Page)"/>
        <w:docPartUnique/>
      </w:docPartObj>
    </w:sdtPr>
    <w:sdtEndPr/>
    <w:sdtContent>
      <w:p w:rsidR="003D7BD2" w:rsidRDefault="003D7BD2">
        <w:pPr>
          <w:pStyle w:val="a3"/>
          <w:jc w:val="center"/>
        </w:pPr>
        <w:r>
          <w:fldChar w:fldCharType="begin"/>
        </w:r>
        <w:r>
          <w:instrText>PAGE   \* MERGEFORMAT</w:instrText>
        </w:r>
        <w:r>
          <w:fldChar w:fldCharType="separate"/>
        </w:r>
        <w:r w:rsidR="003E213B">
          <w:rPr>
            <w:noProof/>
          </w:rPr>
          <w:t>7</w:t>
        </w:r>
        <w:r>
          <w:fldChar w:fldCharType="end"/>
        </w:r>
      </w:p>
    </w:sdtContent>
  </w:sdt>
  <w:p w:rsidR="003D7BD2" w:rsidRDefault="003D7BD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994585"/>
      <w:docPartObj>
        <w:docPartGallery w:val="Page Numbers (Top of Page)"/>
        <w:docPartUnique/>
      </w:docPartObj>
    </w:sdtPr>
    <w:sdtEndPr/>
    <w:sdtContent>
      <w:p w:rsidR="003D7BD2" w:rsidRDefault="003D7BD2">
        <w:pPr>
          <w:pStyle w:val="a3"/>
          <w:jc w:val="center"/>
        </w:pPr>
        <w:r>
          <w:fldChar w:fldCharType="begin"/>
        </w:r>
        <w:r>
          <w:instrText>PAGE   \* MERGEFORMAT</w:instrText>
        </w:r>
        <w:r>
          <w:fldChar w:fldCharType="separate"/>
        </w:r>
        <w:r w:rsidR="003E213B">
          <w:rPr>
            <w:noProof/>
          </w:rPr>
          <w:t>2</w:t>
        </w:r>
        <w:r>
          <w:fldChar w:fldCharType="end"/>
        </w:r>
      </w:p>
    </w:sdtContent>
  </w:sdt>
  <w:p w:rsidR="003D7BD2" w:rsidRDefault="003D7B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2929"/>
    <w:multiLevelType w:val="hybridMultilevel"/>
    <w:tmpl w:val="9BC0839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4762407"/>
    <w:multiLevelType w:val="hybridMultilevel"/>
    <w:tmpl w:val="B082D6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4EF44A4"/>
    <w:multiLevelType w:val="hybridMultilevel"/>
    <w:tmpl w:val="1D720D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CBC00AB"/>
    <w:multiLevelType w:val="hybridMultilevel"/>
    <w:tmpl w:val="8160A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9023037"/>
    <w:multiLevelType w:val="hybridMultilevel"/>
    <w:tmpl w:val="DC30D1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A4"/>
    <w:rsid w:val="00002491"/>
    <w:rsid w:val="000029C8"/>
    <w:rsid w:val="00006428"/>
    <w:rsid w:val="00022C47"/>
    <w:rsid w:val="00031B87"/>
    <w:rsid w:val="00035C48"/>
    <w:rsid w:val="00042BBB"/>
    <w:rsid w:val="00043348"/>
    <w:rsid w:val="0004557F"/>
    <w:rsid w:val="0005681A"/>
    <w:rsid w:val="00066D57"/>
    <w:rsid w:val="00070016"/>
    <w:rsid w:val="000709B8"/>
    <w:rsid w:val="00073EDA"/>
    <w:rsid w:val="000779FE"/>
    <w:rsid w:val="00077A44"/>
    <w:rsid w:val="000809EC"/>
    <w:rsid w:val="00083801"/>
    <w:rsid w:val="000865B6"/>
    <w:rsid w:val="000865C6"/>
    <w:rsid w:val="00090CB6"/>
    <w:rsid w:val="000A1012"/>
    <w:rsid w:val="000A31D3"/>
    <w:rsid w:val="000A74CA"/>
    <w:rsid w:val="000C5CB7"/>
    <w:rsid w:val="000D1C14"/>
    <w:rsid w:val="000D55F9"/>
    <w:rsid w:val="000D5CA9"/>
    <w:rsid w:val="000E4C5A"/>
    <w:rsid w:val="000E7A47"/>
    <w:rsid w:val="000F132F"/>
    <w:rsid w:val="000F7E97"/>
    <w:rsid w:val="00100E9F"/>
    <w:rsid w:val="001157E3"/>
    <w:rsid w:val="00125031"/>
    <w:rsid w:val="00127E39"/>
    <w:rsid w:val="001330A2"/>
    <w:rsid w:val="00134F28"/>
    <w:rsid w:val="00135F6A"/>
    <w:rsid w:val="00143915"/>
    <w:rsid w:val="00143FE8"/>
    <w:rsid w:val="00145CEC"/>
    <w:rsid w:val="00146BB6"/>
    <w:rsid w:val="001618C3"/>
    <w:rsid w:val="00165A7E"/>
    <w:rsid w:val="0017016C"/>
    <w:rsid w:val="001760B8"/>
    <w:rsid w:val="001804A4"/>
    <w:rsid w:val="00186468"/>
    <w:rsid w:val="001940E9"/>
    <w:rsid w:val="00194943"/>
    <w:rsid w:val="00195ABE"/>
    <w:rsid w:val="001B2502"/>
    <w:rsid w:val="001B3DAC"/>
    <w:rsid w:val="001C0946"/>
    <w:rsid w:val="001C11CD"/>
    <w:rsid w:val="001C1205"/>
    <w:rsid w:val="001C2599"/>
    <w:rsid w:val="001D1700"/>
    <w:rsid w:val="001D3531"/>
    <w:rsid w:val="001E3D96"/>
    <w:rsid w:val="001E44F3"/>
    <w:rsid w:val="001F2DDF"/>
    <w:rsid w:val="001F52CA"/>
    <w:rsid w:val="001F6013"/>
    <w:rsid w:val="001F63FD"/>
    <w:rsid w:val="0020126B"/>
    <w:rsid w:val="0020200A"/>
    <w:rsid w:val="00202E68"/>
    <w:rsid w:val="00206C04"/>
    <w:rsid w:val="002169F0"/>
    <w:rsid w:val="002235B9"/>
    <w:rsid w:val="002347F1"/>
    <w:rsid w:val="0023627C"/>
    <w:rsid w:val="00240D24"/>
    <w:rsid w:val="00253381"/>
    <w:rsid w:val="00255A02"/>
    <w:rsid w:val="00257F3A"/>
    <w:rsid w:val="002642EF"/>
    <w:rsid w:val="002655D3"/>
    <w:rsid w:val="00271598"/>
    <w:rsid w:val="00276611"/>
    <w:rsid w:val="00285310"/>
    <w:rsid w:val="00291E04"/>
    <w:rsid w:val="0029741E"/>
    <w:rsid w:val="002A2534"/>
    <w:rsid w:val="002B5D37"/>
    <w:rsid w:val="002C5C1F"/>
    <w:rsid w:val="002C7783"/>
    <w:rsid w:val="002D5E0E"/>
    <w:rsid w:val="002E064F"/>
    <w:rsid w:val="002E4277"/>
    <w:rsid w:val="002E7D41"/>
    <w:rsid w:val="002F3AC6"/>
    <w:rsid w:val="002F71DD"/>
    <w:rsid w:val="00310D35"/>
    <w:rsid w:val="00311B1D"/>
    <w:rsid w:val="00312673"/>
    <w:rsid w:val="00321CC1"/>
    <w:rsid w:val="00321F98"/>
    <w:rsid w:val="003353BD"/>
    <w:rsid w:val="00336BB8"/>
    <w:rsid w:val="00341FDF"/>
    <w:rsid w:val="00346139"/>
    <w:rsid w:val="00346F2D"/>
    <w:rsid w:val="00353BC2"/>
    <w:rsid w:val="003555D5"/>
    <w:rsid w:val="0035656C"/>
    <w:rsid w:val="003668D3"/>
    <w:rsid w:val="003710C3"/>
    <w:rsid w:val="00371584"/>
    <w:rsid w:val="00371E1C"/>
    <w:rsid w:val="00372329"/>
    <w:rsid w:val="00385A30"/>
    <w:rsid w:val="003864CE"/>
    <w:rsid w:val="00386A2F"/>
    <w:rsid w:val="00387C8F"/>
    <w:rsid w:val="00387F5F"/>
    <w:rsid w:val="00391171"/>
    <w:rsid w:val="00391E48"/>
    <w:rsid w:val="0039642E"/>
    <w:rsid w:val="003B26BE"/>
    <w:rsid w:val="003B490A"/>
    <w:rsid w:val="003B490C"/>
    <w:rsid w:val="003C1D0C"/>
    <w:rsid w:val="003C2225"/>
    <w:rsid w:val="003C4D4C"/>
    <w:rsid w:val="003D12FA"/>
    <w:rsid w:val="003D51AB"/>
    <w:rsid w:val="003D6746"/>
    <w:rsid w:val="003D7BD2"/>
    <w:rsid w:val="003E213B"/>
    <w:rsid w:val="003E47E2"/>
    <w:rsid w:val="003F3965"/>
    <w:rsid w:val="003F638A"/>
    <w:rsid w:val="003F78FE"/>
    <w:rsid w:val="00411D05"/>
    <w:rsid w:val="0041763C"/>
    <w:rsid w:val="0042272F"/>
    <w:rsid w:val="00443B95"/>
    <w:rsid w:val="004444EB"/>
    <w:rsid w:val="004504C7"/>
    <w:rsid w:val="00453178"/>
    <w:rsid w:val="00457D17"/>
    <w:rsid w:val="0046106F"/>
    <w:rsid w:val="00465A5B"/>
    <w:rsid w:val="00466AE1"/>
    <w:rsid w:val="00466FCF"/>
    <w:rsid w:val="0047148F"/>
    <w:rsid w:val="00473C8A"/>
    <w:rsid w:val="004758E0"/>
    <w:rsid w:val="004774CA"/>
    <w:rsid w:val="004814A6"/>
    <w:rsid w:val="004843FF"/>
    <w:rsid w:val="00491D55"/>
    <w:rsid w:val="00492E8A"/>
    <w:rsid w:val="004A20A5"/>
    <w:rsid w:val="004A25BC"/>
    <w:rsid w:val="004A4D83"/>
    <w:rsid w:val="004B0F8F"/>
    <w:rsid w:val="004C0C84"/>
    <w:rsid w:val="004C5CEA"/>
    <w:rsid w:val="004C71FB"/>
    <w:rsid w:val="004D0017"/>
    <w:rsid w:val="004D53ED"/>
    <w:rsid w:val="004D6783"/>
    <w:rsid w:val="004D703C"/>
    <w:rsid w:val="004E158C"/>
    <w:rsid w:val="004F0000"/>
    <w:rsid w:val="004F0360"/>
    <w:rsid w:val="00500F7D"/>
    <w:rsid w:val="00502CE9"/>
    <w:rsid w:val="00511FB7"/>
    <w:rsid w:val="005135AA"/>
    <w:rsid w:val="005221F1"/>
    <w:rsid w:val="00527B74"/>
    <w:rsid w:val="005333EE"/>
    <w:rsid w:val="00543446"/>
    <w:rsid w:val="00545DE2"/>
    <w:rsid w:val="005621F7"/>
    <w:rsid w:val="00562AD8"/>
    <w:rsid w:val="00564362"/>
    <w:rsid w:val="00570AFD"/>
    <w:rsid w:val="00591379"/>
    <w:rsid w:val="005A0AE6"/>
    <w:rsid w:val="005B606F"/>
    <w:rsid w:val="005C055E"/>
    <w:rsid w:val="005C13A9"/>
    <w:rsid w:val="005C624E"/>
    <w:rsid w:val="005E127C"/>
    <w:rsid w:val="005E1DCE"/>
    <w:rsid w:val="005E2B34"/>
    <w:rsid w:val="005E3E85"/>
    <w:rsid w:val="005F138E"/>
    <w:rsid w:val="00600856"/>
    <w:rsid w:val="00615F39"/>
    <w:rsid w:val="006249F8"/>
    <w:rsid w:val="006258AC"/>
    <w:rsid w:val="00631C1F"/>
    <w:rsid w:val="0063314F"/>
    <w:rsid w:val="00635BF8"/>
    <w:rsid w:val="00637B35"/>
    <w:rsid w:val="0064643E"/>
    <w:rsid w:val="0065089F"/>
    <w:rsid w:val="00657559"/>
    <w:rsid w:val="00657633"/>
    <w:rsid w:val="00671C55"/>
    <w:rsid w:val="00672068"/>
    <w:rsid w:val="00673EAA"/>
    <w:rsid w:val="00675F7E"/>
    <w:rsid w:val="00676AEB"/>
    <w:rsid w:val="00686438"/>
    <w:rsid w:val="006869F7"/>
    <w:rsid w:val="006916A8"/>
    <w:rsid w:val="00692E70"/>
    <w:rsid w:val="006C3807"/>
    <w:rsid w:val="006C65C7"/>
    <w:rsid w:val="006D37E9"/>
    <w:rsid w:val="006E3FCB"/>
    <w:rsid w:val="006E4C3E"/>
    <w:rsid w:val="006F0615"/>
    <w:rsid w:val="007015DD"/>
    <w:rsid w:val="00704C61"/>
    <w:rsid w:val="00724B83"/>
    <w:rsid w:val="0074686F"/>
    <w:rsid w:val="00754DEE"/>
    <w:rsid w:val="007552DE"/>
    <w:rsid w:val="00757625"/>
    <w:rsid w:val="00763EBE"/>
    <w:rsid w:val="007671EC"/>
    <w:rsid w:val="00770AAA"/>
    <w:rsid w:val="00793EE3"/>
    <w:rsid w:val="00794812"/>
    <w:rsid w:val="00796523"/>
    <w:rsid w:val="00797A21"/>
    <w:rsid w:val="007A4700"/>
    <w:rsid w:val="007A7F56"/>
    <w:rsid w:val="007B4858"/>
    <w:rsid w:val="007B4D68"/>
    <w:rsid w:val="007D11B6"/>
    <w:rsid w:val="007D2DB2"/>
    <w:rsid w:val="007D3DD5"/>
    <w:rsid w:val="007D6FFF"/>
    <w:rsid w:val="007E3180"/>
    <w:rsid w:val="007F42B4"/>
    <w:rsid w:val="00805DE8"/>
    <w:rsid w:val="00813EFA"/>
    <w:rsid w:val="008152BD"/>
    <w:rsid w:val="0082332B"/>
    <w:rsid w:val="00823FF4"/>
    <w:rsid w:val="00833C90"/>
    <w:rsid w:val="00835399"/>
    <w:rsid w:val="00835D43"/>
    <w:rsid w:val="0084642E"/>
    <w:rsid w:val="00852208"/>
    <w:rsid w:val="00862393"/>
    <w:rsid w:val="00865051"/>
    <w:rsid w:val="008676C5"/>
    <w:rsid w:val="00870888"/>
    <w:rsid w:val="008711B9"/>
    <w:rsid w:val="00871F94"/>
    <w:rsid w:val="008743A9"/>
    <w:rsid w:val="00877526"/>
    <w:rsid w:val="00880145"/>
    <w:rsid w:val="0089114D"/>
    <w:rsid w:val="00892C8F"/>
    <w:rsid w:val="0089439E"/>
    <w:rsid w:val="008A0D71"/>
    <w:rsid w:val="008A2FD9"/>
    <w:rsid w:val="008B0A0D"/>
    <w:rsid w:val="008B3C73"/>
    <w:rsid w:val="008B4B6A"/>
    <w:rsid w:val="008D1C1D"/>
    <w:rsid w:val="008D60BC"/>
    <w:rsid w:val="008E1641"/>
    <w:rsid w:val="008E1D27"/>
    <w:rsid w:val="00903A86"/>
    <w:rsid w:val="00921317"/>
    <w:rsid w:val="009224C8"/>
    <w:rsid w:val="009309E3"/>
    <w:rsid w:val="0094502D"/>
    <w:rsid w:val="0095007B"/>
    <w:rsid w:val="0096435A"/>
    <w:rsid w:val="00970B03"/>
    <w:rsid w:val="0098102D"/>
    <w:rsid w:val="00982B6F"/>
    <w:rsid w:val="00984A8F"/>
    <w:rsid w:val="00994720"/>
    <w:rsid w:val="00994FFA"/>
    <w:rsid w:val="00996A02"/>
    <w:rsid w:val="009A2C6B"/>
    <w:rsid w:val="009A6324"/>
    <w:rsid w:val="009B01A2"/>
    <w:rsid w:val="009C3C57"/>
    <w:rsid w:val="009C4C14"/>
    <w:rsid w:val="009C7BC4"/>
    <w:rsid w:val="009D65BE"/>
    <w:rsid w:val="009D6FCC"/>
    <w:rsid w:val="009E09B0"/>
    <w:rsid w:val="009E0B70"/>
    <w:rsid w:val="009E51ED"/>
    <w:rsid w:val="009E6735"/>
    <w:rsid w:val="009F3A9B"/>
    <w:rsid w:val="00A0436E"/>
    <w:rsid w:val="00A10B04"/>
    <w:rsid w:val="00A14AC2"/>
    <w:rsid w:val="00A14C22"/>
    <w:rsid w:val="00A27BB3"/>
    <w:rsid w:val="00A4212B"/>
    <w:rsid w:val="00A51131"/>
    <w:rsid w:val="00A51DF4"/>
    <w:rsid w:val="00A539CC"/>
    <w:rsid w:val="00A55A72"/>
    <w:rsid w:val="00A5745F"/>
    <w:rsid w:val="00A6256A"/>
    <w:rsid w:val="00A63BB0"/>
    <w:rsid w:val="00A65175"/>
    <w:rsid w:val="00A66635"/>
    <w:rsid w:val="00A67F2A"/>
    <w:rsid w:val="00A747BF"/>
    <w:rsid w:val="00A75348"/>
    <w:rsid w:val="00A93A84"/>
    <w:rsid w:val="00AC0333"/>
    <w:rsid w:val="00AC0FAF"/>
    <w:rsid w:val="00AC5E2B"/>
    <w:rsid w:val="00AD2A26"/>
    <w:rsid w:val="00AD47A0"/>
    <w:rsid w:val="00AE3292"/>
    <w:rsid w:val="00AF2DC1"/>
    <w:rsid w:val="00AF4B22"/>
    <w:rsid w:val="00B03A86"/>
    <w:rsid w:val="00B07855"/>
    <w:rsid w:val="00B108AC"/>
    <w:rsid w:val="00B23C4D"/>
    <w:rsid w:val="00B257BF"/>
    <w:rsid w:val="00B27C2F"/>
    <w:rsid w:val="00B44238"/>
    <w:rsid w:val="00B47A52"/>
    <w:rsid w:val="00B61607"/>
    <w:rsid w:val="00B628AF"/>
    <w:rsid w:val="00B71043"/>
    <w:rsid w:val="00B76629"/>
    <w:rsid w:val="00B76707"/>
    <w:rsid w:val="00B82E30"/>
    <w:rsid w:val="00B8305D"/>
    <w:rsid w:val="00B8347D"/>
    <w:rsid w:val="00B835CD"/>
    <w:rsid w:val="00B8557A"/>
    <w:rsid w:val="00BA3EBA"/>
    <w:rsid w:val="00BB2543"/>
    <w:rsid w:val="00BB4D15"/>
    <w:rsid w:val="00BB4D6F"/>
    <w:rsid w:val="00BC0437"/>
    <w:rsid w:val="00BC1451"/>
    <w:rsid w:val="00BC4ED1"/>
    <w:rsid w:val="00BD26A4"/>
    <w:rsid w:val="00BE34A7"/>
    <w:rsid w:val="00BE5047"/>
    <w:rsid w:val="00BE5903"/>
    <w:rsid w:val="00BE5C5C"/>
    <w:rsid w:val="00BE5D77"/>
    <w:rsid w:val="00BF32C8"/>
    <w:rsid w:val="00BF63C9"/>
    <w:rsid w:val="00BF6D19"/>
    <w:rsid w:val="00BF7047"/>
    <w:rsid w:val="00BF7BAC"/>
    <w:rsid w:val="00C076A4"/>
    <w:rsid w:val="00C10091"/>
    <w:rsid w:val="00C104AB"/>
    <w:rsid w:val="00C1181B"/>
    <w:rsid w:val="00C20938"/>
    <w:rsid w:val="00C2217F"/>
    <w:rsid w:val="00C227AA"/>
    <w:rsid w:val="00C23BA3"/>
    <w:rsid w:val="00C31EC6"/>
    <w:rsid w:val="00C3319D"/>
    <w:rsid w:val="00C36184"/>
    <w:rsid w:val="00C47D36"/>
    <w:rsid w:val="00C47FD9"/>
    <w:rsid w:val="00C51A14"/>
    <w:rsid w:val="00C51A99"/>
    <w:rsid w:val="00C51B3D"/>
    <w:rsid w:val="00C66323"/>
    <w:rsid w:val="00C71B53"/>
    <w:rsid w:val="00C901A4"/>
    <w:rsid w:val="00C90E36"/>
    <w:rsid w:val="00C90FE3"/>
    <w:rsid w:val="00CA1CFC"/>
    <w:rsid w:val="00CA4617"/>
    <w:rsid w:val="00CA7470"/>
    <w:rsid w:val="00CB00C6"/>
    <w:rsid w:val="00CB0349"/>
    <w:rsid w:val="00CB35E7"/>
    <w:rsid w:val="00CB47CC"/>
    <w:rsid w:val="00CD2440"/>
    <w:rsid w:val="00CD4B33"/>
    <w:rsid w:val="00CE1808"/>
    <w:rsid w:val="00CE25D0"/>
    <w:rsid w:val="00CE2AD3"/>
    <w:rsid w:val="00CF07DD"/>
    <w:rsid w:val="00CF341D"/>
    <w:rsid w:val="00D06BC5"/>
    <w:rsid w:val="00D22FDF"/>
    <w:rsid w:val="00D31522"/>
    <w:rsid w:val="00D31CD8"/>
    <w:rsid w:val="00D44778"/>
    <w:rsid w:val="00D463AD"/>
    <w:rsid w:val="00D65D62"/>
    <w:rsid w:val="00D70D66"/>
    <w:rsid w:val="00D84120"/>
    <w:rsid w:val="00D92622"/>
    <w:rsid w:val="00D92A02"/>
    <w:rsid w:val="00D9316D"/>
    <w:rsid w:val="00D9672E"/>
    <w:rsid w:val="00D975CC"/>
    <w:rsid w:val="00D97766"/>
    <w:rsid w:val="00DA2A86"/>
    <w:rsid w:val="00DA5BF7"/>
    <w:rsid w:val="00DB4355"/>
    <w:rsid w:val="00DB48EF"/>
    <w:rsid w:val="00DB7C2E"/>
    <w:rsid w:val="00DC05BB"/>
    <w:rsid w:val="00DC1F32"/>
    <w:rsid w:val="00DC5E71"/>
    <w:rsid w:val="00DD1078"/>
    <w:rsid w:val="00DD27A8"/>
    <w:rsid w:val="00DD5035"/>
    <w:rsid w:val="00DD5910"/>
    <w:rsid w:val="00DE0B76"/>
    <w:rsid w:val="00DE782C"/>
    <w:rsid w:val="00E000F4"/>
    <w:rsid w:val="00E00628"/>
    <w:rsid w:val="00E10459"/>
    <w:rsid w:val="00E208D3"/>
    <w:rsid w:val="00E22508"/>
    <w:rsid w:val="00E27517"/>
    <w:rsid w:val="00E30A8A"/>
    <w:rsid w:val="00E3210A"/>
    <w:rsid w:val="00E341E3"/>
    <w:rsid w:val="00E54823"/>
    <w:rsid w:val="00E62B34"/>
    <w:rsid w:val="00E64C5F"/>
    <w:rsid w:val="00E742CB"/>
    <w:rsid w:val="00E91315"/>
    <w:rsid w:val="00E9461C"/>
    <w:rsid w:val="00EA10BE"/>
    <w:rsid w:val="00EB0443"/>
    <w:rsid w:val="00EC3EA9"/>
    <w:rsid w:val="00EC58EA"/>
    <w:rsid w:val="00EE36C3"/>
    <w:rsid w:val="00EE5B51"/>
    <w:rsid w:val="00EF211A"/>
    <w:rsid w:val="00EF230D"/>
    <w:rsid w:val="00F00C96"/>
    <w:rsid w:val="00F0575F"/>
    <w:rsid w:val="00F05CF6"/>
    <w:rsid w:val="00F05FC0"/>
    <w:rsid w:val="00F07ACB"/>
    <w:rsid w:val="00F12A99"/>
    <w:rsid w:val="00F13AC7"/>
    <w:rsid w:val="00F204E9"/>
    <w:rsid w:val="00F2182B"/>
    <w:rsid w:val="00F37D8D"/>
    <w:rsid w:val="00F42775"/>
    <w:rsid w:val="00F45EA9"/>
    <w:rsid w:val="00F500BE"/>
    <w:rsid w:val="00F6375C"/>
    <w:rsid w:val="00F804DB"/>
    <w:rsid w:val="00F83147"/>
    <w:rsid w:val="00F85E7E"/>
    <w:rsid w:val="00F86E09"/>
    <w:rsid w:val="00F959BA"/>
    <w:rsid w:val="00F95A8E"/>
    <w:rsid w:val="00F97420"/>
    <w:rsid w:val="00FA1C18"/>
    <w:rsid w:val="00FA324E"/>
    <w:rsid w:val="00FA371A"/>
    <w:rsid w:val="00FA4B6E"/>
    <w:rsid w:val="00FB67F9"/>
    <w:rsid w:val="00FC0115"/>
    <w:rsid w:val="00FC21EC"/>
    <w:rsid w:val="00FC6A74"/>
    <w:rsid w:val="00FD4CDB"/>
    <w:rsid w:val="00FD53E5"/>
    <w:rsid w:val="00FE0E2B"/>
    <w:rsid w:val="00FE3505"/>
    <w:rsid w:val="00FE3527"/>
    <w:rsid w:val="00FF15A3"/>
    <w:rsid w:val="00FF4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1A4"/>
    <w:pPr>
      <w:tabs>
        <w:tab w:val="center" w:pos="4677"/>
        <w:tab w:val="right" w:pos="9355"/>
      </w:tabs>
    </w:pPr>
  </w:style>
  <w:style w:type="character" w:customStyle="1" w:styleId="a4">
    <w:name w:val="Верхний колонтитул Знак"/>
    <w:basedOn w:val="a0"/>
    <w:link w:val="a3"/>
    <w:uiPriority w:val="99"/>
    <w:rsid w:val="00C901A4"/>
  </w:style>
  <w:style w:type="paragraph" w:styleId="a5">
    <w:name w:val="footer"/>
    <w:basedOn w:val="a"/>
    <w:link w:val="a6"/>
    <w:uiPriority w:val="99"/>
    <w:unhideWhenUsed/>
    <w:rsid w:val="00C901A4"/>
    <w:pPr>
      <w:tabs>
        <w:tab w:val="center" w:pos="4677"/>
        <w:tab w:val="right" w:pos="9355"/>
      </w:tabs>
    </w:pPr>
  </w:style>
  <w:style w:type="character" w:customStyle="1" w:styleId="a6">
    <w:name w:val="Нижний колонтитул Знак"/>
    <w:basedOn w:val="a0"/>
    <w:link w:val="a5"/>
    <w:uiPriority w:val="99"/>
    <w:rsid w:val="00C901A4"/>
  </w:style>
  <w:style w:type="paragraph" w:styleId="a7">
    <w:name w:val="List Paragraph"/>
    <w:basedOn w:val="a"/>
    <w:uiPriority w:val="34"/>
    <w:qFormat/>
    <w:rsid w:val="00C901A4"/>
    <w:pPr>
      <w:ind w:left="720"/>
      <w:contextualSpacing/>
    </w:pPr>
  </w:style>
  <w:style w:type="paragraph" w:styleId="a8">
    <w:name w:val="Balloon Text"/>
    <w:basedOn w:val="a"/>
    <w:link w:val="a9"/>
    <w:uiPriority w:val="99"/>
    <w:semiHidden/>
    <w:unhideWhenUsed/>
    <w:rsid w:val="00F95A8E"/>
    <w:rPr>
      <w:rFonts w:ascii="Tahoma" w:hAnsi="Tahoma" w:cs="Tahoma"/>
      <w:sz w:val="16"/>
      <w:szCs w:val="16"/>
    </w:rPr>
  </w:style>
  <w:style w:type="character" w:customStyle="1" w:styleId="a9">
    <w:name w:val="Текст выноски Знак"/>
    <w:basedOn w:val="a0"/>
    <w:link w:val="a8"/>
    <w:uiPriority w:val="99"/>
    <w:semiHidden/>
    <w:rsid w:val="00F95A8E"/>
    <w:rPr>
      <w:rFonts w:ascii="Tahoma" w:hAnsi="Tahoma" w:cs="Tahoma"/>
      <w:sz w:val="16"/>
      <w:szCs w:val="16"/>
    </w:rPr>
  </w:style>
  <w:style w:type="table" w:styleId="aa">
    <w:name w:val="Table Grid"/>
    <w:basedOn w:val="a1"/>
    <w:uiPriority w:val="59"/>
    <w:rsid w:val="00964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unhideWhenUsed/>
    <w:rsid w:val="0096435A"/>
    <w:rPr>
      <w:sz w:val="20"/>
      <w:szCs w:val="20"/>
    </w:rPr>
  </w:style>
  <w:style w:type="character" w:customStyle="1" w:styleId="ac">
    <w:name w:val="Текст сноски Знак"/>
    <w:basedOn w:val="a0"/>
    <w:link w:val="ab"/>
    <w:uiPriority w:val="99"/>
    <w:rsid w:val="0096435A"/>
    <w:rPr>
      <w:sz w:val="20"/>
      <w:szCs w:val="20"/>
    </w:rPr>
  </w:style>
  <w:style w:type="character" w:styleId="ad">
    <w:name w:val="footnote reference"/>
    <w:basedOn w:val="a0"/>
    <w:uiPriority w:val="99"/>
    <w:semiHidden/>
    <w:unhideWhenUsed/>
    <w:rsid w:val="0096435A"/>
    <w:rPr>
      <w:vertAlign w:val="superscript"/>
    </w:rPr>
  </w:style>
  <w:style w:type="paragraph" w:styleId="ae">
    <w:name w:val="endnote text"/>
    <w:basedOn w:val="a"/>
    <w:link w:val="af"/>
    <w:uiPriority w:val="99"/>
    <w:semiHidden/>
    <w:unhideWhenUsed/>
    <w:rsid w:val="00100E9F"/>
    <w:rPr>
      <w:sz w:val="20"/>
      <w:szCs w:val="20"/>
    </w:rPr>
  </w:style>
  <w:style w:type="character" w:customStyle="1" w:styleId="af">
    <w:name w:val="Текст концевой сноски Знак"/>
    <w:basedOn w:val="a0"/>
    <w:link w:val="ae"/>
    <w:uiPriority w:val="99"/>
    <w:semiHidden/>
    <w:rsid w:val="00100E9F"/>
    <w:rPr>
      <w:sz w:val="20"/>
      <w:szCs w:val="20"/>
    </w:rPr>
  </w:style>
  <w:style w:type="character" w:styleId="af0">
    <w:name w:val="endnote reference"/>
    <w:basedOn w:val="a0"/>
    <w:uiPriority w:val="99"/>
    <w:semiHidden/>
    <w:unhideWhenUsed/>
    <w:rsid w:val="00100E9F"/>
    <w:rPr>
      <w:vertAlign w:val="superscript"/>
    </w:rPr>
  </w:style>
  <w:style w:type="paragraph" w:customStyle="1" w:styleId="ConsPlusNormal">
    <w:name w:val="ConsPlusNormal"/>
    <w:rsid w:val="00FD4CDB"/>
    <w:pPr>
      <w:widowControl w:val="0"/>
      <w:autoSpaceDE w:val="0"/>
      <w:autoSpaceDN w:val="0"/>
    </w:pPr>
    <w:rPr>
      <w:rFonts w:eastAsia="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1A4"/>
    <w:pPr>
      <w:tabs>
        <w:tab w:val="center" w:pos="4677"/>
        <w:tab w:val="right" w:pos="9355"/>
      </w:tabs>
    </w:pPr>
  </w:style>
  <w:style w:type="character" w:customStyle="1" w:styleId="a4">
    <w:name w:val="Верхний колонтитул Знак"/>
    <w:basedOn w:val="a0"/>
    <w:link w:val="a3"/>
    <w:uiPriority w:val="99"/>
    <w:rsid w:val="00C901A4"/>
  </w:style>
  <w:style w:type="paragraph" w:styleId="a5">
    <w:name w:val="footer"/>
    <w:basedOn w:val="a"/>
    <w:link w:val="a6"/>
    <w:uiPriority w:val="99"/>
    <w:unhideWhenUsed/>
    <w:rsid w:val="00C901A4"/>
    <w:pPr>
      <w:tabs>
        <w:tab w:val="center" w:pos="4677"/>
        <w:tab w:val="right" w:pos="9355"/>
      </w:tabs>
    </w:pPr>
  </w:style>
  <w:style w:type="character" w:customStyle="1" w:styleId="a6">
    <w:name w:val="Нижний колонтитул Знак"/>
    <w:basedOn w:val="a0"/>
    <w:link w:val="a5"/>
    <w:uiPriority w:val="99"/>
    <w:rsid w:val="00C901A4"/>
  </w:style>
  <w:style w:type="paragraph" w:styleId="a7">
    <w:name w:val="List Paragraph"/>
    <w:basedOn w:val="a"/>
    <w:uiPriority w:val="34"/>
    <w:qFormat/>
    <w:rsid w:val="00C901A4"/>
    <w:pPr>
      <w:ind w:left="720"/>
      <w:contextualSpacing/>
    </w:pPr>
  </w:style>
  <w:style w:type="paragraph" w:styleId="a8">
    <w:name w:val="Balloon Text"/>
    <w:basedOn w:val="a"/>
    <w:link w:val="a9"/>
    <w:uiPriority w:val="99"/>
    <w:semiHidden/>
    <w:unhideWhenUsed/>
    <w:rsid w:val="00F95A8E"/>
    <w:rPr>
      <w:rFonts w:ascii="Tahoma" w:hAnsi="Tahoma" w:cs="Tahoma"/>
      <w:sz w:val="16"/>
      <w:szCs w:val="16"/>
    </w:rPr>
  </w:style>
  <w:style w:type="character" w:customStyle="1" w:styleId="a9">
    <w:name w:val="Текст выноски Знак"/>
    <w:basedOn w:val="a0"/>
    <w:link w:val="a8"/>
    <w:uiPriority w:val="99"/>
    <w:semiHidden/>
    <w:rsid w:val="00F95A8E"/>
    <w:rPr>
      <w:rFonts w:ascii="Tahoma" w:hAnsi="Tahoma" w:cs="Tahoma"/>
      <w:sz w:val="16"/>
      <w:szCs w:val="16"/>
    </w:rPr>
  </w:style>
  <w:style w:type="table" w:styleId="aa">
    <w:name w:val="Table Grid"/>
    <w:basedOn w:val="a1"/>
    <w:uiPriority w:val="59"/>
    <w:rsid w:val="00964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unhideWhenUsed/>
    <w:rsid w:val="0096435A"/>
    <w:rPr>
      <w:sz w:val="20"/>
      <w:szCs w:val="20"/>
    </w:rPr>
  </w:style>
  <w:style w:type="character" w:customStyle="1" w:styleId="ac">
    <w:name w:val="Текст сноски Знак"/>
    <w:basedOn w:val="a0"/>
    <w:link w:val="ab"/>
    <w:uiPriority w:val="99"/>
    <w:rsid w:val="0096435A"/>
    <w:rPr>
      <w:sz w:val="20"/>
      <w:szCs w:val="20"/>
    </w:rPr>
  </w:style>
  <w:style w:type="character" w:styleId="ad">
    <w:name w:val="footnote reference"/>
    <w:basedOn w:val="a0"/>
    <w:uiPriority w:val="99"/>
    <w:semiHidden/>
    <w:unhideWhenUsed/>
    <w:rsid w:val="0096435A"/>
    <w:rPr>
      <w:vertAlign w:val="superscript"/>
    </w:rPr>
  </w:style>
  <w:style w:type="paragraph" w:styleId="ae">
    <w:name w:val="endnote text"/>
    <w:basedOn w:val="a"/>
    <w:link w:val="af"/>
    <w:uiPriority w:val="99"/>
    <w:semiHidden/>
    <w:unhideWhenUsed/>
    <w:rsid w:val="00100E9F"/>
    <w:rPr>
      <w:sz w:val="20"/>
      <w:szCs w:val="20"/>
    </w:rPr>
  </w:style>
  <w:style w:type="character" w:customStyle="1" w:styleId="af">
    <w:name w:val="Текст концевой сноски Знак"/>
    <w:basedOn w:val="a0"/>
    <w:link w:val="ae"/>
    <w:uiPriority w:val="99"/>
    <w:semiHidden/>
    <w:rsid w:val="00100E9F"/>
    <w:rPr>
      <w:sz w:val="20"/>
      <w:szCs w:val="20"/>
    </w:rPr>
  </w:style>
  <w:style w:type="character" w:styleId="af0">
    <w:name w:val="endnote reference"/>
    <w:basedOn w:val="a0"/>
    <w:uiPriority w:val="99"/>
    <w:semiHidden/>
    <w:unhideWhenUsed/>
    <w:rsid w:val="00100E9F"/>
    <w:rPr>
      <w:vertAlign w:val="superscript"/>
    </w:rPr>
  </w:style>
  <w:style w:type="paragraph" w:customStyle="1" w:styleId="ConsPlusNormal">
    <w:name w:val="ConsPlusNormal"/>
    <w:rsid w:val="00FD4CDB"/>
    <w:pPr>
      <w:widowControl w:val="0"/>
      <w:autoSpaceDE w:val="0"/>
      <w:autoSpaceDN w:val="0"/>
    </w:pPr>
    <w:rPr>
      <w:rFonts w:eastAsia="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E777B-9EA9-41CD-915B-5DBD6CE9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56</Pages>
  <Words>12438</Words>
  <Characters>70897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22</cp:revision>
  <cp:lastPrinted>2020-12-18T07:59:00Z</cp:lastPrinted>
  <dcterms:created xsi:type="dcterms:W3CDTF">2020-12-24T09:55:00Z</dcterms:created>
  <dcterms:modified xsi:type="dcterms:W3CDTF">2021-01-11T11:41:00Z</dcterms:modified>
</cp:coreProperties>
</file>